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harts/chart1.xml" ContentType="application/vnd.openxmlformats-officedocument.drawingml.chart+xml"/>
  <Override PartName="/word/header4.xml" ContentType="application/vnd.openxmlformats-officedocument.wordprocessingml.header+xml"/>
  <Override PartName="/word/footer7.xml" ContentType="application/vnd.openxmlformats-officedocument.wordprocessingml.footer+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D00" w:rsidRPr="001C6BFC" w:rsidRDefault="009C2D00" w:rsidP="0067282F">
      <w:pPr>
        <w:widowControl/>
        <w:tabs>
          <w:tab w:val="left" w:pos="1134"/>
        </w:tabs>
        <w:spacing w:line="360" w:lineRule="auto"/>
        <w:ind w:firstLine="709"/>
        <w:jc w:val="center"/>
        <w:rPr>
          <w:b/>
          <w:smallCaps/>
          <w:sz w:val="22"/>
          <w:szCs w:val="28"/>
        </w:rPr>
      </w:pPr>
    </w:p>
    <w:tbl>
      <w:tblPr>
        <w:tblW w:w="5150" w:type="pct"/>
        <w:tblLook w:val="0000" w:firstRow="0" w:lastRow="0" w:firstColumn="0" w:lastColumn="0" w:noHBand="0" w:noVBand="0"/>
      </w:tblPr>
      <w:tblGrid>
        <w:gridCol w:w="5115"/>
        <w:gridCol w:w="4871"/>
      </w:tblGrid>
      <w:tr w:rsidR="009C2D00" w:rsidRPr="00703AD7" w:rsidTr="009049DB">
        <w:trPr>
          <w:trHeight w:val="567"/>
        </w:trPr>
        <w:tc>
          <w:tcPr>
            <w:tcW w:w="2561" w:type="pct"/>
            <w:tcMar>
              <w:left w:w="28" w:type="dxa"/>
              <w:right w:w="28" w:type="dxa"/>
            </w:tcMar>
            <w:vAlign w:val="center"/>
          </w:tcPr>
          <w:p w:rsidR="009C2D00" w:rsidRPr="00703AD7" w:rsidRDefault="009C2D00" w:rsidP="0067282F">
            <w:pPr>
              <w:pStyle w:val="1e"/>
              <w:tabs>
                <w:tab w:val="left" w:pos="1134"/>
              </w:tabs>
              <w:spacing w:line="240" w:lineRule="auto"/>
              <w:ind w:firstLine="0"/>
              <w:rPr>
                <w:b/>
                <w:szCs w:val="28"/>
              </w:rPr>
            </w:pPr>
            <w:r w:rsidRPr="00703AD7">
              <w:rPr>
                <w:b/>
                <w:szCs w:val="28"/>
              </w:rPr>
              <w:t>УТВЕРЖДАЮ</w:t>
            </w:r>
          </w:p>
        </w:tc>
        <w:tc>
          <w:tcPr>
            <w:tcW w:w="2439" w:type="pct"/>
            <w:tcMar>
              <w:left w:w="28" w:type="dxa"/>
              <w:right w:w="28" w:type="dxa"/>
            </w:tcMar>
            <w:vAlign w:val="center"/>
          </w:tcPr>
          <w:p w:rsidR="009C2D00" w:rsidRPr="00703AD7" w:rsidRDefault="009C2D00" w:rsidP="0067282F">
            <w:pPr>
              <w:widowControl/>
              <w:tabs>
                <w:tab w:val="left" w:pos="1134"/>
              </w:tabs>
              <w:rPr>
                <w:b/>
                <w:szCs w:val="28"/>
              </w:rPr>
            </w:pPr>
            <w:r w:rsidRPr="00703AD7">
              <w:rPr>
                <w:b/>
                <w:sz w:val="28"/>
                <w:szCs w:val="28"/>
              </w:rPr>
              <w:t>УТВЕРЖДАЮ</w:t>
            </w:r>
          </w:p>
        </w:tc>
      </w:tr>
      <w:tr w:rsidR="009C2D00" w:rsidRPr="00703AD7" w:rsidTr="009049DB">
        <w:trPr>
          <w:trHeight w:val="669"/>
        </w:trPr>
        <w:tc>
          <w:tcPr>
            <w:tcW w:w="2561" w:type="pct"/>
            <w:tcMar>
              <w:left w:w="28" w:type="dxa"/>
              <w:right w:w="28" w:type="dxa"/>
            </w:tcMar>
          </w:tcPr>
          <w:p w:rsidR="009C2D00" w:rsidRPr="00703AD7" w:rsidRDefault="009C2D00" w:rsidP="0067282F">
            <w:pPr>
              <w:widowControl/>
              <w:tabs>
                <w:tab w:val="left" w:pos="1134"/>
              </w:tabs>
              <w:rPr>
                <w:b/>
              </w:rPr>
            </w:pPr>
            <w:r w:rsidRPr="00703AD7">
              <w:rPr>
                <w:b/>
              </w:rPr>
              <w:t xml:space="preserve">от Государственного Заказчика </w:t>
            </w:r>
          </w:p>
          <w:p w:rsidR="009C2D00" w:rsidRPr="00703AD7" w:rsidRDefault="009C2D00" w:rsidP="0067282F">
            <w:pPr>
              <w:widowControl/>
              <w:tabs>
                <w:tab w:val="left" w:pos="1134"/>
              </w:tabs>
            </w:pPr>
          </w:p>
        </w:tc>
        <w:tc>
          <w:tcPr>
            <w:tcW w:w="2439" w:type="pct"/>
            <w:tcMar>
              <w:left w:w="28" w:type="dxa"/>
              <w:right w:w="28" w:type="dxa"/>
            </w:tcMar>
          </w:tcPr>
          <w:p w:rsidR="009C2D00" w:rsidRPr="00703AD7" w:rsidRDefault="009C2D00" w:rsidP="0067282F">
            <w:pPr>
              <w:widowControl/>
              <w:tabs>
                <w:tab w:val="left" w:pos="1134"/>
              </w:tabs>
              <w:rPr>
                <w:b/>
              </w:rPr>
            </w:pPr>
            <w:r w:rsidRPr="00703AD7">
              <w:rPr>
                <w:b/>
              </w:rPr>
              <w:t>от Исполнителя</w:t>
            </w:r>
          </w:p>
        </w:tc>
      </w:tr>
      <w:tr w:rsidR="009C2D00" w:rsidRPr="00703AD7" w:rsidTr="009049DB">
        <w:trPr>
          <w:trHeight w:val="2542"/>
        </w:trPr>
        <w:tc>
          <w:tcPr>
            <w:tcW w:w="2561" w:type="pct"/>
            <w:tcMar>
              <w:left w:w="28" w:type="dxa"/>
              <w:right w:w="28" w:type="dxa"/>
            </w:tcMar>
          </w:tcPr>
          <w:p w:rsidR="009C2D00" w:rsidRPr="00703AD7" w:rsidRDefault="009C2D00" w:rsidP="0067282F">
            <w:pPr>
              <w:widowControl/>
              <w:tabs>
                <w:tab w:val="left" w:pos="1134"/>
              </w:tabs>
            </w:pPr>
            <w:r w:rsidRPr="00703AD7">
              <w:t>Первый заместитель</w:t>
            </w:r>
          </w:p>
          <w:p w:rsidR="009C2D00" w:rsidRPr="00703AD7" w:rsidRDefault="009C2D00" w:rsidP="0067282F">
            <w:pPr>
              <w:widowControl/>
              <w:tabs>
                <w:tab w:val="left" w:pos="1545"/>
              </w:tabs>
            </w:pPr>
            <w:r w:rsidRPr="00703AD7">
              <w:t>Председателя Правительства</w:t>
            </w:r>
          </w:p>
          <w:p w:rsidR="009C2D00" w:rsidRPr="00703AD7" w:rsidRDefault="009C2D00" w:rsidP="0067282F">
            <w:pPr>
              <w:widowControl/>
              <w:tabs>
                <w:tab w:val="left" w:pos="1545"/>
              </w:tabs>
            </w:pPr>
            <w:r w:rsidRPr="00703AD7">
              <w:t>Новосибирской области</w:t>
            </w:r>
          </w:p>
          <w:p w:rsidR="009C2D00" w:rsidRPr="00703AD7" w:rsidRDefault="009C2D00" w:rsidP="0067282F">
            <w:pPr>
              <w:widowControl/>
              <w:tabs>
                <w:tab w:val="left" w:pos="1545"/>
              </w:tabs>
            </w:pPr>
            <w:r w:rsidRPr="00703AD7">
              <w:t>Министр экономического развития</w:t>
            </w:r>
          </w:p>
          <w:p w:rsidR="009C2D00" w:rsidRPr="00703AD7" w:rsidRDefault="009C2D00" w:rsidP="0067282F">
            <w:pPr>
              <w:widowControl/>
              <w:tabs>
                <w:tab w:val="left" w:pos="1545"/>
              </w:tabs>
            </w:pPr>
            <w:r w:rsidRPr="00703AD7">
              <w:t xml:space="preserve">Новосибирской области </w:t>
            </w:r>
          </w:p>
          <w:p w:rsidR="009C2D00" w:rsidRPr="00703AD7" w:rsidRDefault="009C2D00" w:rsidP="0067282F">
            <w:pPr>
              <w:widowControl/>
              <w:tabs>
                <w:tab w:val="left" w:pos="1134"/>
              </w:tabs>
            </w:pPr>
            <w:r w:rsidRPr="00703AD7">
              <w:t>_________________ А.Н. Струков</w:t>
            </w:r>
          </w:p>
          <w:p w:rsidR="009C2D00" w:rsidRPr="00703AD7" w:rsidRDefault="009C2D00" w:rsidP="0067282F">
            <w:pPr>
              <w:widowControl/>
              <w:tabs>
                <w:tab w:val="left" w:pos="1134"/>
              </w:tabs>
            </w:pPr>
          </w:p>
          <w:p w:rsidR="009C2D00" w:rsidRPr="00703AD7" w:rsidRDefault="009C2D00" w:rsidP="0067282F">
            <w:pPr>
              <w:widowControl/>
              <w:tabs>
                <w:tab w:val="left" w:pos="1134"/>
              </w:tabs>
            </w:pPr>
          </w:p>
          <w:p w:rsidR="009C2D00" w:rsidRPr="00703AD7" w:rsidRDefault="009C2D00" w:rsidP="0067282F">
            <w:pPr>
              <w:widowControl/>
              <w:tabs>
                <w:tab w:val="left" w:pos="1134"/>
              </w:tabs>
            </w:pPr>
            <w:r w:rsidRPr="00703AD7">
              <w:t xml:space="preserve">«____»___________ </w:t>
            </w:r>
            <w:smartTag w:uri="urn:schemas-microsoft-com:office:smarttags" w:element="metricconverter">
              <w:smartTagPr>
                <w:attr w:name="ProductID" w:val="2012 г"/>
              </w:smartTagPr>
              <w:r w:rsidRPr="00703AD7">
                <w:t>2012 г</w:t>
              </w:r>
            </w:smartTag>
            <w:r w:rsidRPr="00703AD7">
              <w:t>.</w:t>
            </w:r>
          </w:p>
          <w:p w:rsidR="009C2D00" w:rsidRPr="00703AD7" w:rsidRDefault="009C2D00" w:rsidP="0067282F">
            <w:pPr>
              <w:widowControl/>
              <w:tabs>
                <w:tab w:val="left" w:pos="1134"/>
              </w:tabs>
            </w:pPr>
          </w:p>
          <w:p w:rsidR="009C2D00" w:rsidRPr="00703AD7" w:rsidRDefault="009C2D00" w:rsidP="0067282F">
            <w:pPr>
              <w:widowControl/>
              <w:tabs>
                <w:tab w:val="left" w:pos="1134"/>
              </w:tabs>
            </w:pPr>
            <w:r w:rsidRPr="00703AD7">
              <w:t>м.п.</w:t>
            </w:r>
          </w:p>
        </w:tc>
        <w:tc>
          <w:tcPr>
            <w:tcW w:w="2439" w:type="pct"/>
            <w:tcMar>
              <w:left w:w="28" w:type="dxa"/>
              <w:right w:w="28" w:type="dxa"/>
            </w:tcMar>
          </w:tcPr>
          <w:p w:rsidR="009C2D00" w:rsidRPr="00703AD7" w:rsidRDefault="009C2D00" w:rsidP="0067282F">
            <w:pPr>
              <w:widowControl/>
              <w:tabs>
                <w:tab w:val="left" w:pos="1134"/>
              </w:tabs>
            </w:pPr>
          </w:p>
          <w:p w:rsidR="009C2D00" w:rsidRPr="00703AD7" w:rsidRDefault="009C2D00" w:rsidP="0067282F">
            <w:pPr>
              <w:widowControl/>
              <w:tabs>
                <w:tab w:val="left" w:pos="1134"/>
              </w:tabs>
            </w:pPr>
          </w:p>
          <w:p w:rsidR="009C2D00" w:rsidRPr="00703AD7" w:rsidRDefault="009C2D00" w:rsidP="0067282F">
            <w:pPr>
              <w:widowControl/>
              <w:tabs>
                <w:tab w:val="left" w:pos="1134"/>
              </w:tabs>
            </w:pPr>
          </w:p>
          <w:p w:rsidR="009C2D00" w:rsidRPr="00703AD7" w:rsidRDefault="009C2D00" w:rsidP="0067282F">
            <w:pPr>
              <w:widowControl/>
              <w:tabs>
                <w:tab w:val="left" w:pos="1134"/>
              </w:tabs>
            </w:pPr>
          </w:p>
          <w:p w:rsidR="009C2D00" w:rsidRPr="00703AD7" w:rsidRDefault="009C2D00" w:rsidP="0067282F">
            <w:pPr>
              <w:widowControl/>
              <w:tabs>
                <w:tab w:val="left" w:pos="1134"/>
              </w:tabs>
            </w:pPr>
          </w:p>
          <w:p w:rsidR="009C2D00" w:rsidRPr="00703AD7" w:rsidRDefault="009C2D00" w:rsidP="0067282F">
            <w:pPr>
              <w:widowControl/>
              <w:tabs>
                <w:tab w:val="left" w:pos="1134"/>
              </w:tabs>
            </w:pPr>
            <w:r w:rsidRPr="00703AD7">
              <w:t>_________________С.Л. Шварцман</w:t>
            </w:r>
          </w:p>
          <w:p w:rsidR="009C2D00" w:rsidRPr="00703AD7" w:rsidRDefault="009C2D00" w:rsidP="0067282F">
            <w:pPr>
              <w:widowControl/>
              <w:tabs>
                <w:tab w:val="left" w:pos="1134"/>
              </w:tabs>
            </w:pPr>
          </w:p>
          <w:p w:rsidR="009C2D00" w:rsidRPr="00703AD7" w:rsidRDefault="009C2D00" w:rsidP="0067282F">
            <w:pPr>
              <w:widowControl/>
              <w:tabs>
                <w:tab w:val="left" w:pos="1134"/>
              </w:tabs>
            </w:pPr>
          </w:p>
          <w:p w:rsidR="009C2D00" w:rsidRPr="00703AD7" w:rsidRDefault="009C2D00" w:rsidP="0067282F">
            <w:pPr>
              <w:widowControl/>
              <w:tabs>
                <w:tab w:val="left" w:pos="1134"/>
              </w:tabs>
            </w:pPr>
            <w:r w:rsidRPr="00703AD7">
              <w:t xml:space="preserve">«___» ____________ </w:t>
            </w:r>
            <w:smartTag w:uri="urn:schemas-microsoft-com:office:smarttags" w:element="metricconverter">
              <w:smartTagPr>
                <w:attr w:name="ProductID" w:val="2012 г"/>
              </w:smartTagPr>
              <w:r w:rsidRPr="00703AD7">
                <w:t>2012 г</w:t>
              </w:r>
            </w:smartTag>
            <w:r w:rsidRPr="00703AD7">
              <w:t>.</w:t>
            </w:r>
          </w:p>
          <w:p w:rsidR="009C2D00" w:rsidRPr="00703AD7" w:rsidRDefault="009C2D00" w:rsidP="0067282F">
            <w:pPr>
              <w:widowControl/>
              <w:tabs>
                <w:tab w:val="left" w:pos="1134"/>
              </w:tabs>
            </w:pPr>
          </w:p>
          <w:p w:rsidR="009C2D00" w:rsidRPr="00703AD7" w:rsidRDefault="009C2D00" w:rsidP="0067282F">
            <w:pPr>
              <w:widowControl/>
              <w:tabs>
                <w:tab w:val="left" w:pos="1134"/>
              </w:tabs>
            </w:pPr>
            <w:r w:rsidRPr="00703AD7">
              <w:t>м.п.</w:t>
            </w:r>
          </w:p>
        </w:tc>
      </w:tr>
    </w:tbl>
    <w:p w:rsidR="009C2D00" w:rsidRPr="00703AD7" w:rsidRDefault="009C2D00" w:rsidP="0067282F">
      <w:pPr>
        <w:widowControl/>
        <w:tabs>
          <w:tab w:val="left" w:pos="1134"/>
        </w:tabs>
        <w:ind w:firstLine="709"/>
        <w:jc w:val="center"/>
        <w:rPr>
          <w:caps/>
          <w:sz w:val="28"/>
          <w:szCs w:val="28"/>
        </w:rPr>
      </w:pPr>
    </w:p>
    <w:p w:rsidR="009C2D00" w:rsidRPr="00703AD7" w:rsidRDefault="009C2D00" w:rsidP="0067282F">
      <w:pPr>
        <w:widowControl/>
        <w:tabs>
          <w:tab w:val="left" w:pos="1134"/>
        </w:tabs>
        <w:ind w:firstLine="709"/>
        <w:jc w:val="center"/>
        <w:rPr>
          <w:b/>
          <w:sz w:val="28"/>
          <w:szCs w:val="28"/>
        </w:rPr>
      </w:pPr>
    </w:p>
    <w:p w:rsidR="009C2D00" w:rsidRPr="00703AD7" w:rsidRDefault="009C2D00" w:rsidP="00D74016">
      <w:pPr>
        <w:widowControl/>
        <w:tabs>
          <w:tab w:val="left" w:pos="1134"/>
        </w:tabs>
        <w:jc w:val="center"/>
        <w:outlineLvl w:val="0"/>
        <w:rPr>
          <w:b/>
          <w:sz w:val="28"/>
          <w:szCs w:val="28"/>
        </w:rPr>
      </w:pPr>
      <w:bookmarkStart w:id="0" w:name="_Toc342309387"/>
      <w:r w:rsidRPr="00703AD7">
        <w:rPr>
          <w:b/>
          <w:sz w:val="28"/>
          <w:szCs w:val="28"/>
        </w:rPr>
        <w:t>ОТЧЕТ</w:t>
      </w:r>
      <w:bookmarkEnd w:id="0"/>
    </w:p>
    <w:p w:rsidR="009C2D00" w:rsidRPr="00703AD7" w:rsidRDefault="009C2D00" w:rsidP="0067282F">
      <w:pPr>
        <w:widowControl/>
        <w:tabs>
          <w:tab w:val="center" w:pos="-1980"/>
          <w:tab w:val="left" w:pos="0"/>
          <w:tab w:val="left" w:pos="1134"/>
        </w:tabs>
        <w:spacing w:line="360" w:lineRule="auto"/>
        <w:jc w:val="center"/>
        <w:rPr>
          <w:sz w:val="28"/>
          <w:szCs w:val="28"/>
        </w:rPr>
      </w:pPr>
      <w:r w:rsidRPr="00703AD7">
        <w:rPr>
          <w:sz w:val="28"/>
          <w:szCs w:val="28"/>
        </w:rPr>
        <w:t>по теме:</w:t>
      </w:r>
    </w:p>
    <w:p w:rsidR="009C2D00" w:rsidRPr="00703AD7" w:rsidRDefault="009C2D00" w:rsidP="0067282F">
      <w:pPr>
        <w:pStyle w:val="af3"/>
        <w:tabs>
          <w:tab w:val="left" w:pos="1134"/>
        </w:tabs>
        <w:spacing w:before="0" w:beforeAutospacing="0" w:after="0" w:afterAutospacing="0" w:line="360" w:lineRule="auto"/>
        <w:jc w:val="center"/>
        <w:rPr>
          <w:b/>
          <w:caps/>
          <w:sz w:val="28"/>
          <w:szCs w:val="28"/>
        </w:rPr>
      </w:pPr>
      <w:r w:rsidRPr="00703AD7">
        <w:rPr>
          <w:b/>
          <w:sz w:val="28"/>
          <w:szCs w:val="28"/>
        </w:rPr>
        <w:t xml:space="preserve">«Оказание услуг по проведению внешнего мониторинга качества предоставления государственных услуг Новосибирской области и муниципальных услуг (на базе исполнительных органов государственной власти и местного самоуправления), в том числе </w:t>
      </w:r>
      <w:r w:rsidRPr="00703AD7">
        <w:rPr>
          <w:b/>
          <w:sz w:val="28"/>
          <w:szCs w:val="28"/>
        </w:rPr>
        <w:br/>
        <w:t>по принципу «одного окна» на базе МФЦ»</w:t>
      </w:r>
    </w:p>
    <w:p w:rsidR="009C2D00" w:rsidRPr="00703AD7" w:rsidRDefault="009C2D00" w:rsidP="0067282F">
      <w:pPr>
        <w:pStyle w:val="af2"/>
        <w:tabs>
          <w:tab w:val="left" w:pos="1134"/>
        </w:tabs>
        <w:spacing w:before="0" w:after="0" w:line="360" w:lineRule="auto"/>
        <w:ind w:firstLine="709"/>
        <w:jc w:val="center"/>
        <w:rPr>
          <w:bCs/>
          <w:sz w:val="28"/>
          <w:szCs w:val="28"/>
        </w:rPr>
      </w:pPr>
    </w:p>
    <w:p w:rsidR="009C2D00" w:rsidRPr="00703AD7" w:rsidRDefault="009C2D00" w:rsidP="0067282F">
      <w:pPr>
        <w:pStyle w:val="af2"/>
        <w:tabs>
          <w:tab w:val="left" w:pos="1134"/>
        </w:tabs>
        <w:spacing w:before="0" w:after="0"/>
        <w:ind w:firstLine="709"/>
        <w:jc w:val="center"/>
        <w:rPr>
          <w:bCs/>
          <w:sz w:val="28"/>
          <w:szCs w:val="28"/>
        </w:rPr>
      </w:pPr>
    </w:p>
    <w:tbl>
      <w:tblPr>
        <w:tblW w:w="5000" w:type="pct"/>
        <w:tblLook w:val="0000" w:firstRow="0" w:lastRow="0" w:firstColumn="0" w:lastColumn="0" w:noHBand="0" w:noVBand="0"/>
      </w:tblPr>
      <w:tblGrid>
        <w:gridCol w:w="3185"/>
        <w:gridCol w:w="6670"/>
      </w:tblGrid>
      <w:tr w:rsidR="009C2D00" w:rsidRPr="00703AD7" w:rsidTr="0072104F">
        <w:trPr>
          <w:trHeight w:val="704"/>
        </w:trPr>
        <w:tc>
          <w:tcPr>
            <w:tcW w:w="1616" w:type="pct"/>
          </w:tcPr>
          <w:p w:rsidR="009C2D00" w:rsidRPr="00703AD7" w:rsidRDefault="009C2D00" w:rsidP="0067282F">
            <w:pPr>
              <w:widowControl/>
              <w:tabs>
                <w:tab w:val="left" w:pos="1134"/>
              </w:tabs>
            </w:pPr>
            <w:r w:rsidRPr="00703AD7">
              <w:t>Государственный  Заказчик:</w:t>
            </w:r>
          </w:p>
        </w:tc>
        <w:tc>
          <w:tcPr>
            <w:tcW w:w="3384" w:type="pct"/>
          </w:tcPr>
          <w:p w:rsidR="009C2D00" w:rsidRPr="00703AD7" w:rsidRDefault="009C2D00" w:rsidP="0067282F">
            <w:pPr>
              <w:widowControl/>
              <w:tabs>
                <w:tab w:val="left" w:pos="1134"/>
              </w:tabs>
              <w:rPr>
                <w:szCs w:val="24"/>
              </w:rPr>
            </w:pPr>
            <w:r w:rsidRPr="00703AD7">
              <w:rPr>
                <w:szCs w:val="24"/>
              </w:rPr>
              <w:t>Министерство экономического развития Новосибирской области</w:t>
            </w:r>
          </w:p>
        </w:tc>
      </w:tr>
      <w:tr w:rsidR="009C2D00" w:rsidRPr="00703AD7" w:rsidTr="0072104F">
        <w:trPr>
          <w:trHeight w:val="510"/>
        </w:trPr>
        <w:tc>
          <w:tcPr>
            <w:tcW w:w="1616" w:type="pct"/>
          </w:tcPr>
          <w:p w:rsidR="009C2D00" w:rsidRPr="00703AD7" w:rsidRDefault="009C2D00" w:rsidP="0067282F">
            <w:pPr>
              <w:widowControl/>
              <w:tabs>
                <w:tab w:val="left" w:pos="1134"/>
              </w:tabs>
            </w:pPr>
            <w:r w:rsidRPr="00703AD7">
              <w:t>Исполнитель:</w:t>
            </w:r>
          </w:p>
        </w:tc>
        <w:tc>
          <w:tcPr>
            <w:tcW w:w="3384" w:type="pct"/>
          </w:tcPr>
          <w:p w:rsidR="009C2D00" w:rsidRPr="00703AD7" w:rsidRDefault="009C2D00" w:rsidP="0067282F">
            <w:pPr>
              <w:widowControl/>
              <w:tabs>
                <w:tab w:val="left" w:pos="1134"/>
              </w:tabs>
            </w:pPr>
            <w:r w:rsidRPr="00703AD7">
              <w:t>Индивидуальный предприниматель</w:t>
            </w:r>
            <w:r w:rsidRPr="00703AD7">
              <w:br/>
              <w:t>Шварцман Сергей Львович</w:t>
            </w:r>
          </w:p>
        </w:tc>
      </w:tr>
      <w:tr w:rsidR="009C2D00" w:rsidRPr="00703AD7" w:rsidTr="0072104F">
        <w:trPr>
          <w:trHeight w:val="158"/>
        </w:trPr>
        <w:tc>
          <w:tcPr>
            <w:tcW w:w="1616" w:type="pct"/>
          </w:tcPr>
          <w:p w:rsidR="009C2D00" w:rsidRPr="00703AD7" w:rsidRDefault="009C2D00" w:rsidP="0067282F">
            <w:pPr>
              <w:widowControl/>
              <w:tabs>
                <w:tab w:val="left" w:pos="1134"/>
              </w:tabs>
            </w:pPr>
          </w:p>
        </w:tc>
        <w:tc>
          <w:tcPr>
            <w:tcW w:w="3384" w:type="pct"/>
          </w:tcPr>
          <w:p w:rsidR="009C2D00" w:rsidRPr="00703AD7" w:rsidRDefault="009C2D00" w:rsidP="0067282F">
            <w:pPr>
              <w:widowControl/>
              <w:tabs>
                <w:tab w:val="left" w:pos="1134"/>
              </w:tabs>
            </w:pPr>
          </w:p>
        </w:tc>
      </w:tr>
    </w:tbl>
    <w:p w:rsidR="009C2D00" w:rsidRPr="00703AD7" w:rsidRDefault="009C2D00" w:rsidP="0067282F">
      <w:pPr>
        <w:widowControl/>
        <w:tabs>
          <w:tab w:val="left" w:pos="1134"/>
          <w:tab w:val="left" w:pos="7513"/>
        </w:tabs>
        <w:jc w:val="center"/>
        <w:rPr>
          <w:b/>
          <w:sz w:val="28"/>
          <w:szCs w:val="28"/>
        </w:rPr>
      </w:pPr>
    </w:p>
    <w:p w:rsidR="009C2D00" w:rsidRPr="00703AD7" w:rsidRDefault="009C2D00" w:rsidP="0067282F">
      <w:pPr>
        <w:widowControl/>
        <w:tabs>
          <w:tab w:val="left" w:pos="1134"/>
          <w:tab w:val="left" w:pos="7513"/>
        </w:tabs>
        <w:jc w:val="center"/>
        <w:rPr>
          <w:b/>
          <w:sz w:val="28"/>
          <w:szCs w:val="28"/>
        </w:rPr>
      </w:pPr>
    </w:p>
    <w:p w:rsidR="009C2D00" w:rsidRPr="00703AD7" w:rsidRDefault="009C2D00" w:rsidP="0067282F">
      <w:pPr>
        <w:widowControl/>
        <w:tabs>
          <w:tab w:val="left" w:pos="1134"/>
          <w:tab w:val="left" w:pos="7513"/>
        </w:tabs>
        <w:jc w:val="center"/>
        <w:rPr>
          <w:b/>
          <w:sz w:val="28"/>
          <w:szCs w:val="28"/>
        </w:rPr>
      </w:pPr>
    </w:p>
    <w:p w:rsidR="009C2D00" w:rsidRPr="00703AD7" w:rsidRDefault="009C2D00" w:rsidP="00D74016">
      <w:pPr>
        <w:widowControl/>
        <w:tabs>
          <w:tab w:val="left" w:pos="1134"/>
          <w:tab w:val="left" w:pos="7513"/>
        </w:tabs>
        <w:jc w:val="center"/>
        <w:outlineLvl w:val="0"/>
        <w:rPr>
          <w:b/>
          <w:sz w:val="28"/>
          <w:szCs w:val="28"/>
        </w:rPr>
      </w:pPr>
      <w:r w:rsidRPr="00703AD7">
        <w:rPr>
          <w:b/>
          <w:sz w:val="28"/>
          <w:szCs w:val="28"/>
        </w:rPr>
        <w:t>Часть 1</w:t>
      </w:r>
    </w:p>
    <w:p w:rsidR="009C2D00" w:rsidRPr="00703AD7" w:rsidRDefault="009C2D00" w:rsidP="0067282F">
      <w:pPr>
        <w:widowControl/>
        <w:tabs>
          <w:tab w:val="left" w:pos="1134"/>
          <w:tab w:val="left" w:pos="7513"/>
        </w:tabs>
        <w:jc w:val="center"/>
        <w:rPr>
          <w:b/>
          <w:sz w:val="28"/>
          <w:szCs w:val="28"/>
        </w:rPr>
      </w:pPr>
    </w:p>
    <w:p w:rsidR="009C2D00" w:rsidRPr="00703AD7" w:rsidRDefault="009C2D00" w:rsidP="0067282F">
      <w:pPr>
        <w:widowControl/>
        <w:tabs>
          <w:tab w:val="left" w:pos="1134"/>
          <w:tab w:val="left" w:pos="7513"/>
        </w:tabs>
        <w:jc w:val="center"/>
        <w:rPr>
          <w:b/>
          <w:sz w:val="28"/>
          <w:szCs w:val="28"/>
        </w:rPr>
      </w:pPr>
    </w:p>
    <w:p w:rsidR="009C2D00" w:rsidRPr="00703AD7" w:rsidRDefault="009C2D00" w:rsidP="0067282F">
      <w:pPr>
        <w:widowControl/>
        <w:tabs>
          <w:tab w:val="left" w:pos="1134"/>
          <w:tab w:val="left" w:pos="7513"/>
        </w:tabs>
        <w:jc w:val="center"/>
        <w:rPr>
          <w:b/>
          <w:sz w:val="28"/>
          <w:szCs w:val="28"/>
        </w:rPr>
      </w:pPr>
    </w:p>
    <w:p w:rsidR="009C2D00" w:rsidRPr="00703AD7" w:rsidRDefault="009C2D00" w:rsidP="0067282F">
      <w:pPr>
        <w:widowControl/>
        <w:tabs>
          <w:tab w:val="left" w:pos="1134"/>
          <w:tab w:val="left" w:pos="7513"/>
        </w:tabs>
        <w:jc w:val="center"/>
        <w:rPr>
          <w:b/>
          <w:sz w:val="28"/>
          <w:szCs w:val="28"/>
        </w:rPr>
      </w:pPr>
    </w:p>
    <w:p w:rsidR="009C2D00" w:rsidRPr="00703AD7" w:rsidRDefault="009C2D00" w:rsidP="0067282F">
      <w:pPr>
        <w:widowControl/>
        <w:tabs>
          <w:tab w:val="left" w:pos="1134"/>
          <w:tab w:val="left" w:pos="7513"/>
        </w:tabs>
        <w:jc w:val="center"/>
        <w:rPr>
          <w:b/>
          <w:sz w:val="28"/>
          <w:szCs w:val="28"/>
        </w:rPr>
      </w:pPr>
      <w:r w:rsidRPr="00703AD7">
        <w:rPr>
          <w:b/>
          <w:sz w:val="28"/>
          <w:szCs w:val="28"/>
        </w:rPr>
        <w:t xml:space="preserve">Москва </w:t>
      </w:r>
      <w:r w:rsidRPr="00703AD7">
        <w:rPr>
          <w:b/>
          <w:sz w:val="28"/>
          <w:szCs w:val="28"/>
        </w:rPr>
        <w:br/>
        <w:t>2012</w:t>
      </w:r>
    </w:p>
    <w:p w:rsidR="009C2D00" w:rsidRPr="00703AD7" w:rsidRDefault="009C2D00" w:rsidP="0067282F">
      <w:pPr>
        <w:pStyle w:val="af1"/>
        <w:widowControl/>
        <w:tabs>
          <w:tab w:val="left" w:pos="1134"/>
        </w:tabs>
        <w:spacing w:line="360" w:lineRule="auto"/>
        <w:ind w:firstLine="709"/>
        <w:rPr>
          <w:rFonts w:ascii="Times New Roman" w:hAnsi="Times New Roman" w:cs="Times New Roman"/>
          <w:bCs/>
          <w:color w:val="auto"/>
        </w:rPr>
        <w:sectPr w:rsidR="009C2D00" w:rsidRPr="00703AD7" w:rsidSect="004C622A">
          <w:headerReference w:type="default" r:id="rId8"/>
          <w:footerReference w:type="even" r:id="rId9"/>
          <w:footerReference w:type="default" r:id="rId10"/>
          <w:headerReference w:type="first" r:id="rId11"/>
          <w:footerReference w:type="first" r:id="rId12"/>
          <w:type w:val="nextColumn"/>
          <w:pgSz w:w="11907" w:h="16840" w:code="9"/>
          <w:pgMar w:top="1134" w:right="567" w:bottom="1134" w:left="1701" w:header="709" w:footer="709" w:gutter="0"/>
          <w:cols w:space="720"/>
        </w:sectPr>
      </w:pPr>
    </w:p>
    <w:p w:rsidR="009C2D00" w:rsidRPr="00703AD7" w:rsidRDefault="009C2D00" w:rsidP="00DF3057">
      <w:pPr>
        <w:pStyle w:val="1b"/>
        <w:tabs>
          <w:tab w:val="clear" w:pos="360"/>
          <w:tab w:val="left" w:pos="1134"/>
        </w:tabs>
        <w:spacing w:before="240" w:after="240" w:line="360" w:lineRule="auto"/>
        <w:ind w:left="0" w:firstLine="0"/>
        <w:jc w:val="center"/>
        <w:outlineLvl w:val="0"/>
        <w:rPr>
          <w:b/>
          <w:bCs/>
          <w:caps/>
          <w:noProof/>
          <w:sz w:val="22"/>
          <w:szCs w:val="22"/>
        </w:rPr>
      </w:pPr>
      <w:bookmarkStart w:id="1" w:name="_Toc342309389"/>
      <w:r w:rsidRPr="00703AD7">
        <w:rPr>
          <w:b/>
          <w:sz w:val="28"/>
          <w:szCs w:val="24"/>
        </w:rPr>
        <w:lastRenderedPageBreak/>
        <w:t>СОДЕРЖАНИЕ</w:t>
      </w:r>
      <w:bookmarkEnd w:id="1"/>
      <w:r w:rsidRPr="00703AD7">
        <w:rPr>
          <w:b/>
          <w:szCs w:val="24"/>
        </w:rPr>
        <w:fldChar w:fldCharType="begin"/>
      </w:r>
      <w:r w:rsidRPr="00703AD7">
        <w:rPr>
          <w:b/>
          <w:szCs w:val="24"/>
        </w:rPr>
        <w:instrText xml:space="preserve"> TOC \o "1-3" \h \z \u </w:instrText>
      </w:r>
      <w:r w:rsidRPr="00703AD7">
        <w:rPr>
          <w:b/>
          <w:szCs w:val="24"/>
        </w:rPr>
        <w:fldChar w:fldCharType="separate"/>
      </w:r>
    </w:p>
    <w:p w:rsidR="009C2D00" w:rsidRPr="00703AD7" w:rsidRDefault="00B06999" w:rsidP="00DF3057">
      <w:pPr>
        <w:pStyle w:val="1d"/>
        <w:tabs>
          <w:tab w:val="left" w:pos="480"/>
          <w:tab w:val="right" w:leader="dot" w:pos="9628"/>
        </w:tabs>
        <w:jc w:val="both"/>
        <w:rPr>
          <w:b w:val="0"/>
          <w:bCs w:val="0"/>
          <w:caps w:val="0"/>
          <w:noProof/>
          <w:sz w:val="22"/>
          <w:szCs w:val="22"/>
        </w:rPr>
      </w:pPr>
      <w:hyperlink w:anchor="_Toc342309390" w:history="1">
        <w:r w:rsidR="009C2D00" w:rsidRPr="00703AD7">
          <w:rPr>
            <w:rStyle w:val="af6"/>
            <w:rFonts w:ascii="Times New Roman" w:hAnsi="Times New Roman"/>
            <w:noProof/>
          </w:rPr>
          <w:t>1</w:t>
        </w:r>
        <w:r w:rsidR="009C2D00" w:rsidRPr="00703AD7">
          <w:rPr>
            <w:b w:val="0"/>
            <w:bCs w:val="0"/>
            <w:caps w:val="0"/>
            <w:noProof/>
            <w:sz w:val="22"/>
            <w:szCs w:val="22"/>
          </w:rPr>
          <w:tab/>
        </w:r>
        <w:r w:rsidR="009C2D00" w:rsidRPr="00703AD7">
          <w:rPr>
            <w:rStyle w:val="af6"/>
            <w:rFonts w:ascii="Times New Roman" w:hAnsi="Times New Roman"/>
            <w:noProof/>
          </w:rPr>
          <w:t>ТЕРМИНЫ И ОПРЕДЕЛЕНИЯ</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_Toc342309390 \h </w:instrText>
        </w:r>
        <w:r w:rsidR="009C2D00" w:rsidRPr="00703AD7">
          <w:rPr>
            <w:noProof/>
            <w:webHidden/>
          </w:rPr>
        </w:r>
        <w:r w:rsidR="009C2D00" w:rsidRPr="00703AD7">
          <w:rPr>
            <w:noProof/>
            <w:webHidden/>
          </w:rPr>
          <w:fldChar w:fldCharType="separate"/>
        </w:r>
        <w:r w:rsidR="00170851">
          <w:rPr>
            <w:noProof/>
            <w:webHidden/>
          </w:rPr>
          <w:t>4</w:t>
        </w:r>
        <w:r w:rsidR="009C2D00" w:rsidRPr="00703AD7">
          <w:rPr>
            <w:noProof/>
            <w:webHidden/>
          </w:rPr>
          <w:fldChar w:fldCharType="end"/>
        </w:r>
      </w:hyperlink>
    </w:p>
    <w:p w:rsidR="009C2D00" w:rsidRPr="00703AD7" w:rsidRDefault="00B06999" w:rsidP="00DF3057">
      <w:pPr>
        <w:pStyle w:val="1d"/>
        <w:tabs>
          <w:tab w:val="left" w:pos="480"/>
          <w:tab w:val="right" w:leader="dot" w:pos="9628"/>
        </w:tabs>
        <w:jc w:val="both"/>
        <w:rPr>
          <w:b w:val="0"/>
          <w:bCs w:val="0"/>
          <w:caps w:val="0"/>
          <w:noProof/>
          <w:sz w:val="22"/>
          <w:szCs w:val="22"/>
        </w:rPr>
      </w:pPr>
      <w:hyperlink w:anchor="_Toc342309391" w:history="1">
        <w:r w:rsidR="009C2D00" w:rsidRPr="00703AD7">
          <w:rPr>
            <w:rStyle w:val="af6"/>
            <w:rFonts w:ascii="Times New Roman" w:hAnsi="Times New Roman"/>
            <w:noProof/>
          </w:rPr>
          <w:t>2</w:t>
        </w:r>
        <w:r w:rsidR="009C2D00" w:rsidRPr="00703AD7">
          <w:rPr>
            <w:b w:val="0"/>
            <w:bCs w:val="0"/>
            <w:caps w:val="0"/>
            <w:noProof/>
            <w:sz w:val="22"/>
            <w:szCs w:val="22"/>
          </w:rPr>
          <w:tab/>
        </w:r>
        <w:r w:rsidR="009C2D00" w:rsidRPr="00703AD7">
          <w:rPr>
            <w:rStyle w:val="af6"/>
            <w:rFonts w:ascii="Times New Roman" w:hAnsi="Times New Roman"/>
            <w:noProof/>
          </w:rPr>
          <w:t>ОБОЗНАЧЕНИЯ И СОКРАЩЕНИЯ</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_Toc342309391 \h </w:instrText>
        </w:r>
        <w:r w:rsidR="009C2D00" w:rsidRPr="00703AD7">
          <w:rPr>
            <w:noProof/>
            <w:webHidden/>
          </w:rPr>
        </w:r>
        <w:r w:rsidR="009C2D00" w:rsidRPr="00703AD7">
          <w:rPr>
            <w:noProof/>
            <w:webHidden/>
          </w:rPr>
          <w:fldChar w:fldCharType="separate"/>
        </w:r>
        <w:r w:rsidR="00170851">
          <w:rPr>
            <w:noProof/>
            <w:webHidden/>
          </w:rPr>
          <w:t>5</w:t>
        </w:r>
        <w:r w:rsidR="009C2D00" w:rsidRPr="00703AD7">
          <w:rPr>
            <w:noProof/>
            <w:webHidden/>
          </w:rPr>
          <w:fldChar w:fldCharType="end"/>
        </w:r>
      </w:hyperlink>
    </w:p>
    <w:p w:rsidR="009C2D00" w:rsidRPr="00703AD7" w:rsidRDefault="00B06999" w:rsidP="00DF3057">
      <w:pPr>
        <w:pStyle w:val="1d"/>
        <w:tabs>
          <w:tab w:val="left" w:pos="480"/>
          <w:tab w:val="right" w:leader="dot" w:pos="9628"/>
        </w:tabs>
        <w:jc w:val="both"/>
        <w:rPr>
          <w:b w:val="0"/>
          <w:bCs w:val="0"/>
          <w:caps w:val="0"/>
          <w:noProof/>
          <w:sz w:val="22"/>
          <w:szCs w:val="22"/>
        </w:rPr>
      </w:pPr>
      <w:hyperlink w:anchor="_Toc342309392" w:history="1">
        <w:r w:rsidR="009C2D00" w:rsidRPr="00703AD7">
          <w:rPr>
            <w:rStyle w:val="af6"/>
            <w:rFonts w:ascii="Times New Roman" w:hAnsi="Times New Roman"/>
            <w:noProof/>
            <w:kern w:val="28"/>
          </w:rPr>
          <w:t>1</w:t>
        </w:r>
        <w:r w:rsidR="009C2D00" w:rsidRPr="00703AD7">
          <w:rPr>
            <w:b w:val="0"/>
            <w:bCs w:val="0"/>
            <w:caps w:val="0"/>
            <w:noProof/>
            <w:sz w:val="22"/>
            <w:szCs w:val="22"/>
          </w:rPr>
          <w:tab/>
        </w:r>
        <w:r w:rsidR="009C2D00" w:rsidRPr="00703AD7">
          <w:rPr>
            <w:rStyle w:val="af6"/>
            <w:rFonts w:ascii="Times New Roman" w:hAnsi="Times New Roman"/>
            <w:noProof/>
            <w:kern w:val="28"/>
          </w:rPr>
          <w:t>Проведение мониторинга деятельности и функционирования ГАУ НСО «МФЦ»</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_Toc342309392 \h </w:instrText>
        </w:r>
        <w:r w:rsidR="009C2D00" w:rsidRPr="00703AD7">
          <w:rPr>
            <w:noProof/>
            <w:webHidden/>
          </w:rPr>
        </w:r>
        <w:r w:rsidR="009C2D00" w:rsidRPr="00703AD7">
          <w:rPr>
            <w:noProof/>
            <w:webHidden/>
          </w:rPr>
          <w:fldChar w:fldCharType="separate"/>
        </w:r>
        <w:r w:rsidR="00170851">
          <w:rPr>
            <w:noProof/>
            <w:webHidden/>
          </w:rPr>
          <w:t>6</w:t>
        </w:r>
        <w:r w:rsidR="009C2D00" w:rsidRPr="00703AD7">
          <w:rPr>
            <w:noProof/>
            <w:webHidden/>
          </w:rPr>
          <w:fldChar w:fldCharType="end"/>
        </w:r>
      </w:hyperlink>
    </w:p>
    <w:p w:rsidR="009C2D00" w:rsidRPr="00703AD7" w:rsidRDefault="00B06999" w:rsidP="00DF3057">
      <w:pPr>
        <w:pStyle w:val="22"/>
        <w:tabs>
          <w:tab w:val="left" w:pos="720"/>
          <w:tab w:val="right" w:leader="dot" w:pos="9628"/>
        </w:tabs>
        <w:jc w:val="both"/>
        <w:rPr>
          <w:smallCaps w:val="0"/>
          <w:noProof/>
          <w:sz w:val="22"/>
          <w:szCs w:val="22"/>
        </w:rPr>
      </w:pPr>
      <w:hyperlink w:anchor="_Toc342309393" w:history="1">
        <w:r w:rsidR="009C2D00" w:rsidRPr="00703AD7">
          <w:rPr>
            <w:rStyle w:val="af6"/>
            <w:noProof/>
          </w:rPr>
          <w:t>1.1</w:t>
        </w:r>
        <w:r w:rsidR="009C2D00" w:rsidRPr="00703AD7">
          <w:rPr>
            <w:smallCaps w:val="0"/>
            <w:noProof/>
            <w:sz w:val="22"/>
            <w:szCs w:val="22"/>
          </w:rPr>
          <w:tab/>
        </w:r>
        <w:r w:rsidR="009C2D00" w:rsidRPr="00703AD7">
          <w:rPr>
            <w:rStyle w:val="af6"/>
            <w:noProof/>
          </w:rPr>
          <w:t>Проведение мониторинга деятельности и функционирования ГАУ НСО «МФЦ» на основе Методики проведения мониторинга деятельности действующих МФЦ на предмет соответствия требованиям действующих нормативных правовых актов</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_Toc342309393 \h </w:instrText>
        </w:r>
        <w:r w:rsidR="009C2D00" w:rsidRPr="00703AD7">
          <w:rPr>
            <w:noProof/>
            <w:webHidden/>
          </w:rPr>
        </w:r>
        <w:r w:rsidR="009C2D00" w:rsidRPr="00703AD7">
          <w:rPr>
            <w:noProof/>
            <w:webHidden/>
          </w:rPr>
          <w:fldChar w:fldCharType="separate"/>
        </w:r>
        <w:r w:rsidR="00170851">
          <w:rPr>
            <w:noProof/>
            <w:webHidden/>
          </w:rPr>
          <w:t>6</w:t>
        </w:r>
        <w:r w:rsidR="009C2D00" w:rsidRPr="00703AD7">
          <w:rPr>
            <w:noProof/>
            <w:webHidden/>
          </w:rPr>
          <w:fldChar w:fldCharType="end"/>
        </w:r>
      </w:hyperlink>
    </w:p>
    <w:p w:rsidR="009C2D00" w:rsidRPr="00703AD7" w:rsidRDefault="00B06999" w:rsidP="00DF3057">
      <w:pPr>
        <w:pStyle w:val="32"/>
        <w:tabs>
          <w:tab w:val="left" w:pos="1200"/>
          <w:tab w:val="right" w:leader="dot" w:pos="9628"/>
        </w:tabs>
        <w:jc w:val="both"/>
        <w:rPr>
          <w:i w:val="0"/>
          <w:iCs w:val="0"/>
          <w:noProof/>
          <w:sz w:val="22"/>
          <w:szCs w:val="22"/>
        </w:rPr>
      </w:pPr>
      <w:hyperlink w:anchor="_Toc342309394" w:history="1">
        <w:r w:rsidR="009C2D00" w:rsidRPr="00703AD7">
          <w:rPr>
            <w:rStyle w:val="af6"/>
            <w:rFonts w:ascii="Times New Roman" w:hAnsi="Times New Roman"/>
            <w:noProof/>
            <w:spacing w:val="3"/>
          </w:rPr>
          <w:t>1.1.1</w:t>
        </w:r>
        <w:r w:rsidR="009C2D00" w:rsidRPr="00703AD7">
          <w:rPr>
            <w:i w:val="0"/>
            <w:iCs w:val="0"/>
            <w:noProof/>
            <w:sz w:val="22"/>
            <w:szCs w:val="22"/>
          </w:rPr>
          <w:tab/>
        </w:r>
        <w:r w:rsidR="009C2D00" w:rsidRPr="00703AD7">
          <w:rPr>
            <w:rStyle w:val="af6"/>
            <w:rFonts w:ascii="Times New Roman" w:hAnsi="Times New Roman"/>
            <w:noProof/>
            <w:spacing w:val="3"/>
          </w:rPr>
          <w:t>Аналитический отчет о результатах проведения мониторинга деятельности и функционирования ГАУ НСО «МФЦ» на предмет соответствия требованиям действующих нормативных актов в целях включения филиалов ГАУ НСО «МФЦ» в реестр МФЦ в соответствии с установленными требованиями, в том числе рекомендации по совершенствованию деятельности МФЦ в целях включения МФЦ в реестр МФЦ в соответствии с установленными требованиями</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_Toc342309394 \h </w:instrText>
        </w:r>
        <w:r w:rsidR="009C2D00" w:rsidRPr="00703AD7">
          <w:rPr>
            <w:noProof/>
            <w:webHidden/>
          </w:rPr>
        </w:r>
        <w:r w:rsidR="009C2D00" w:rsidRPr="00703AD7">
          <w:rPr>
            <w:noProof/>
            <w:webHidden/>
          </w:rPr>
          <w:fldChar w:fldCharType="separate"/>
        </w:r>
        <w:r w:rsidR="00170851">
          <w:rPr>
            <w:noProof/>
            <w:webHidden/>
          </w:rPr>
          <w:t>7</w:t>
        </w:r>
        <w:r w:rsidR="009C2D00" w:rsidRPr="00703AD7">
          <w:rPr>
            <w:noProof/>
            <w:webHidden/>
          </w:rPr>
          <w:fldChar w:fldCharType="end"/>
        </w:r>
      </w:hyperlink>
    </w:p>
    <w:p w:rsidR="009C2D00" w:rsidRPr="00703AD7" w:rsidRDefault="00B06999" w:rsidP="00DF3057">
      <w:pPr>
        <w:pStyle w:val="22"/>
        <w:tabs>
          <w:tab w:val="left" w:pos="720"/>
          <w:tab w:val="right" w:leader="dot" w:pos="9628"/>
        </w:tabs>
        <w:jc w:val="both"/>
        <w:rPr>
          <w:smallCaps w:val="0"/>
          <w:noProof/>
          <w:sz w:val="22"/>
          <w:szCs w:val="22"/>
        </w:rPr>
      </w:pPr>
      <w:hyperlink w:anchor="_Toc342309396" w:history="1">
        <w:r w:rsidR="009C2D00" w:rsidRPr="00703AD7">
          <w:rPr>
            <w:rStyle w:val="af6"/>
            <w:noProof/>
          </w:rPr>
          <w:t>1.2</w:t>
        </w:r>
        <w:r w:rsidR="009C2D00" w:rsidRPr="00703AD7">
          <w:rPr>
            <w:smallCaps w:val="0"/>
            <w:noProof/>
            <w:sz w:val="22"/>
            <w:szCs w:val="22"/>
          </w:rPr>
          <w:tab/>
        </w:r>
        <w:r w:rsidR="009C2D00" w:rsidRPr="00703AD7">
          <w:rPr>
            <w:rStyle w:val="af6"/>
            <w:noProof/>
          </w:rPr>
          <w:t>Проведение мониторинга уровня удовлетворенности заявителей качеством и доступностью предоставления государственных и муниципальных услуг на базе филиалов ГАУ НСО «МФЦ»</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_Toc342309396 \h </w:instrText>
        </w:r>
        <w:r w:rsidR="009C2D00" w:rsidRPr="00703AD7">
          <w:rPr>
            <w:noProof/>
            <w:webHidden/>
          </w:rPr>
        </w:r>
        <w:r w:rsidR="009C2D00" w:rsidRPr="00703AD7">
          <w:rPr>
            <w:noProof/>
            <w:webHidden/>
          </w:rPr>
          <w:fldChar w:fldCharType="separate"/>
        </w:r>
        <w:r w:rsidR="00170851">
          <w:rPr>
            <w:noProof/>
            <w:webHidden/>
          </w:rPr>
          <w:t>17</w:t>
        </w:r>
        <w:r w:rsidR="009C2D00" w:rsidRPr="00703AD7">
          <w:rPr>
            <w:noProof/>
            <w:webHidden/>
          </w:rPr>
          <w:fldChar w:fldCharType="end"/>
        </w:r>
      </w:hyperlink>
    </w:p>
    <w:p w:rsidR="009C2D00" w:rsidRPr="00703AD7" w:rsidRDefault="00B06999" w:rsidP="00DF3057">
      <w:pPr>
        <w:pStyle w:val="32"/>
        <w:tabs>
          <w:tab w:val="left" w:pos="1200"/>
          <w:tab w:val="right" w:leader="dot" w:pos="9628"/>
        </w:tabs>
        <w:jc w:val="both"/>
        <w:rPr>
          <w:i w:val="0"/>
          <w:iCs w:val="0"/>
          <w:noProof/>
          <w:sz w:val="22"/>
          <w:szCs w:val="22"/>
        </w:rPr>
      </w:pPr>
      <w:hyperlink w:anchor="_Toc342309397" w:history="1">
        <w:r w:rsidR="009C2D00" w:rsidRPr="00703AD7">
          <w:rPr>
            <w:rStyle w:val="af6"/>
            <w:rFonts w:ascii="Times New Roman" w:hAnsi="Times New Roman"/>
            <w:noProof/>
            <w:spacing w:val="3"/>
          </w:rPr>
          <w:t>1.2.1</w:t>
        </w:r>
        <w:r w:rsidR="009C2D00" w:rsidRPr="00703AD7">
          <w:rPr>
            <w:i w:val="0"/>
            <w:iCs w:val="0"/>
            <w:noProof/>
            <w:sz w:val="22"/>
            <w:szCs w:val="22"/>
          </w:rPr>
          <w:tab/>
        </w:r>
        <w:r w:rsidR="009C2D00" w:rsidRPr="00703AD7">
          <w:rPr>
            <w:rStyle w:val="af6"/>
            <w:rFonts w:ascii="Times New Roman" w:hAnsi="Times New Roman"/>
            <w:noProof/>
            <w:spacing w:val="3"/>
          </w:rPr>
          <w:t>Аналитический отчет о результатах проведения мониторинга деятельности и функционирования ГАУ НСО «МФЦ» по оценке удовлетворенности заявителей качеством и доступностью предоставления государственных и муниципальных услуг на базе филиалов ГАУ НСО «МФЦ», в том числе предложения по мерам улучшения выявленных нормативно установленных и фактических значений исследованных параметров качества и доступности государственных (муниципальных) услуг</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_Toc342309397 \h </w:instrText>
        </w:r>
        <w:r w:rsidR="009C2D00" w:rsidRPr="00703AD7">
          <w:rPr>
            <w:noProof/>
            <w:webHidden/>
          </w:rPr>
        </w:r>
        <w:r w:rsidR="009C2D00" w:rsidRPr="00703AD7">
          <w:rPr>
            <w:noProof/>
            <w:webHidden/>
          </w:rPr>
          <w:fldChar w:fldCharType="separate"/>
        </w:r>
        <w:r w:rsidR="00170851">
          <w:rPr>
            <w:noProof/>
            <w:webHidden/>
          </w:rPr>
          <w:t>17</w:t>
        </w:r>
        <w:r w:rsidR="009C2D00" w:rsidRPr="00703AD7">
          <w:rPr>
            <w:noProof/>
            <w:webHidden/>
          </w:rPr>
          <w:fldChar w:fldCharType="end"/>
        </w:r>
      </w:hyperlink>
    </w:p>
    <w:p w:rsidR="009C2D00" w:rsidRPr="00703AD7" w:rsidRDefault="00B06999" w:rsidP="00DF3057">
      <w:pPr>
        <w:pStyle w:val="1d"/>
        <w:tabs>
          <w:tab w:val="left" w:pos="480"/>
          <w:tab w:val="right" w:leader="dot" w:pos="9628"/>
        </w:tabs>
        <w:jc w:val="both"/>
        <w:rPr>
          <w:b w:val="0"/>
          <w:bCs w:val="0"/>
          <w:caps w:val="0"/>
          <w:noProof/>
          <w:sz w:val="22"/>
          <w:szCs w:val="22"/>
        </w:rPr>
      </w:pPr>
      <w:hyperlink w:anchor="_Toc342309416" w:history="1">
        <w:r w:rsidR="009C2D00" w:rsidRPr="00703AD7">
          <w:rPr>
            <w:rStyle w:val="af6"/>
            <w:rFonts w:ascii="Times New Roman" w:hAnsi="Times New Roman"/>
            <w:noProof/>
            <w:kern w:val="28"/>
          </w:rPr>
          <w:t>2</w:t>
        </w:r>
        <w:r w:rsidR="009C2D00" w:rsidRPr="00703AD7">
          <w:rPr>
            <w:b w:val="0"/>
            <w:bCs w:val="0"/>
            <w:caps w:val="0"/>
            <w:noProof/>
            <w:sz w:val="22"/>
            <w:szCs w:val="22"/>
          </w:rPr>
          <w:tab/>
        </w:r>
        <w:r w:rsidR="009C2D00" w:rsidRPr="00703AD7">
          <w:rPr>
            <w:rStyle w:val="af6"/>
            <w:rFonts w:ascii="Times New Roman" w:hAnsi="Times New Roman"/>
            <w:noProof/>
            <w:kern w:val="28"/>
          </w:rPr>
          <w:t>Проведение мониторинга удовлетворенности субъектов предпринимательства условиями ведения предпринимательской деятельности в Новосибирской области на основе Программы и Порядка проведения регулярного мониторинга качества и доступности предоставления государственных и муниципальных услуг в Новосибирской области и муниципальных образованиях Новосибирской области</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_Toc342309416 \h </w:instrText>
        </w:r>
        <w:r w:rsidR="009C2D00" w:rsidRPr="00703AD7">
          <w:rPr>
            <w:noProof/>
            <w:webHidden/>
          </w:rPr>
        </w:r>
        <w:r w:rsidR="009C2D00" w:rsidRPr="00703AD7">
          <w:rPr>
            <w:noProof/>
            <w:webHidden/>
          </w:rPr>
          <w:fldChar w:fldCharType="separate"/>
        </w:r>
        <w:r w:rsidR="00170851">
          <w:rPr>
            <w:noProof/>
            <w:webHidden/>
          </w:rPr>
          <w:t>50</w:t>
        </w:r>
        <w:r w:rsidR="009C2D00" w:rsidRPr="00703AD7">
          <w:rPr>
            <w:noProof/>
            <w:webHidden/>
          </w:rPr>
          <w:fldChar w:fldCharType="end"/>
        </w:r>
      </w:hyperlink>
    </w:p>
    <w:p w:rsidR="009C2D00" w:rsidRPr="00703AD7" w:rsidRDefault="00B06999" w:rsidP="00DF3057">
      <w:pPr>
        <w:pStyle w:val="22"/>
        <w:tabs>
          <w:tab w:val="left" w:pos="720"/>
          <w:tab w:val="right" w:leader="dot" w:pos="9628"/>
        </w:tabs>
        <w:jc w:val="both"/>
        <w:rPr>
          <w:smallCaps w:val="0"/>
          <w:noProof/>
          <w:sz w:val="22"/>
          <w:szCs w:val="22"/>
        </w:rPr>
      </w:pPr>
      <w:hyperlink w:anchor="_Toc342309417" w:history="1">
        <w:r w:rsidR="009C2D00" w:rsidRPr="00703AD7">
          <w:rPr>
            <w:rStyle w:val="af6"/>
            <w:noProof/>
          </w:rPr>
          <w:t>2.1</w:t>
        </w:r>
        <w:r w:rsidR="009C2D00" w:rsidRPr="00703AD7">
          <w:rPr>
            <w:smallCaps w:val="0"/>
            <w:noProof/>
            <w:sz w:val="22"/>
            <w:szCs w:val="22"/>
          </w:rPr>
          <w:tab/>
        </w:r>
        <w:r w:rsidR="009C2D00" w:rsidRPr="00703AD7">
          <w:rPr>
            <w:rStyle w:val="af6"/>
            <w:noProof/>
          </w:rPr>
          <w:t>Обоснование выбора государственных услуг для исследования удовлетворенности субъектов предпринимательства условиями ведения предпринимательской деятельности в Новосибирской области</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_Toc342309417 \h </w:instrText>
        </w:r>
        <w:r w:rsidR="009C2D00" w:rsidRPr="00703AD7">
          <w:rPr>
            <w:noProof/>
            <w:webHidden/>
          </w:rPr>
        </w:r>
        <w:r w:rsidR="009C2D00" w:rsidRPr="00703AD7">
          <w:rPr>
            <w:noProof/>
            <w:webHidden/>
          </w:rPr>
          <w:fldChar w:fldCharType="separate"/>
        </w:r>
        <w:r w:rsidR="00170851">
          <w:rPr>
            <w:noProof/>
            <w:webHidden/>
          </w:rPr>
          <w:t>50</w:t>
        </w:r>
        <w:r w:rsidR="009C2D00" w:rsidRPr="00703AD7">
          <w:rPr>
            <w:noProof/>
            <w:webHidden/>
          </w:rPr>
          <w:fldChar w:fldCharType="end"/>
        </w:r>
      </w:hyperlink>
    </w:p>
    <w:p w:rsidR="009C2D00" w:rsidRPr="00703AD7" w:rsidRDefault="00B06999" w:rsidP="00DF3057">
      <w:pPr>
        <w:pStyle w:val="22"/>
        <w:tabs>
          <w:tab w:val="left" w:pos="720"/>
          <w:tab w:val="right" w:leader="dot" w:pos="9628"/>
        </w:tabs>
        <w:jc w:val="both"/>
        <w:rPr>
          <w:smallCaps w:val="0"/>
          <w:noProof/>
          <w:sz w:val="22"/>
          <w:szCs w:val="22"/>
        </w:rPr>
      </w:pPr>
      <w:hyperlink w:anchor="_Toc342309418" w:history="1">
        <w:r w:rsidR="009C2D00" w:rsidRPr="00703AD7">
          <w:rPr>
            <w:rStyle w:val="af6"/>
            <w:noProof/>
          </w:rPr>
          <w:t>2.2</w:t>
        </w:r>
        <w:r w:rsidR="009C2D00" w:rsidRPr="00703AD7">
          <w:rPr>
            <w:smallCaps w:val="0"/>
            <w:noProof/>
            <w:sz w:val="22"/>
            <w:szCs w:val="22"/>
          </w:rPr>
          <w:tab/>
        </w:r>
        <w:r w:rsidR="009C2D00" w:rsidRPr="00703AD7">
          <w:rPr>
            <w:rStyle w:val="af6"/>
            <w:noProof/>
          </w:rPr>
          <w:t>Аналитический отчет о результатах проведения мониторинга удовлетворенности субъектов предпринимательства условиями ведения предпринимательской деятельности в Новосибирской области</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_Toc342309418 \h </w:instrText>
        </w:r>
        <w:r w:rsidR="009C2D00" w:rsidRPr="00703AD7">
          <w:rPr>
            <w:noProof/>
            <w:webHidden/>
          </w:rPr>
        </w:r>
        <w:r w:rsidR="009C2D00" w:rsidRPr="00703AD7">
          <w:rPr>
            <w:noProof/>
            <w:webHidden/>
          </w:rPr>
          <w:fldChar w:fldCharType="separate"/>
        </w:r>
        <w:r w:rsidR="00170851">
          <w:rPr>
            <w:noProof/>
            <w:webHidden/>
          </w:rPr>
          <w:t>56</w:t>
        </w:r>
        <w:r w:rsidR="009C2D00" w:rsidRPr="00703AD7">
          <w:rPr>
            <w:noProof/>
            <w:webHidden/>
          </w:rPr>
          <w:fldChar w:fldCharType="end"/>
        </w:r>
      </w:hyperlink>
    </w:p>
    <w:p w:rsidR="009C2D00" w:rsidRPr="00703AD7" w:rsidRDefault="00B06999" w:rsidP="00DF3057">
      <w:pPr>
        <w:pStyle w:val="32"/>
        <w:tabs>
          <w:tab w:val="left" w:pos="1200"/>
          <w:tab w:val="right" w:leader="dot" w:pos="9628"/>
        </w:tabs>
        <w:jc w:val="both"/>
        <w:rPr>
          <w:i w:val="0"/>
          <w:iCs w:val="0"/>
          <w:noProof/>
          <w:sz w:val="22"/>
          <w:szCs w:val="22"/>
        </w:rPr>
      </w:pPr>
      <w:hyperlink w:anchor="_Toc342309419" w:history="1">
        <w:r w:rsidR="009C2D00" w:rsidRPr="00703AD7">
          <w:rPr>
            <w:rStyle w:val="af6"/>
            <w:rFonts w:ascii="Times New Roman" w:hAnsi="Times New Roman"/>
            <w:noProof/>
            <w:spacing w:val="3"/>
          </w:rPr>
          <w:t>2.2.1</w:t>
        </w:r>
        <w:r w:rsidR="009C2D00" w:rsidRPr="00703AD7">
          <w:rPr>
            <w:i w:val="0"/>
            <w:iCs w:val="0"/>
            <w:noProof/>
            <w:sz w:val="22"/>
            <w:szCs w:val="22"/>
          </w:rPr>
          <w:tab/>
        </w:r>
        <w:r w:rsidR="009C2D00" w:rsidRPr="00703AD7">
          <w:rPr>
            <w:rStyle w:val="af6"/>
            <w:rFonts w:ascii="Times New Roman" w:hAnsi="Times New Roman"/>
            <w:noProof/>
            <w:spacing w:val="3"/>
          </w:rPr>
          <w:t>Оценка уровня административных барьеров</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_Toc342309419 \h </w:instrText>
        </w:r>
        <w:r w:rsidR="009C2D00" w:rsidRPr="00703AD7">
          <w:rPr>
            <w:noProof/>
            <w:webHidden/>
          </w:rPr>
        </w:r>
        <w:r w:rsidR="009C2D00" w:rsidRPr="00703AD7">
          <w:rPr>
            <w:noProof/>
            <w:webHidden/>
          </w:rPr>
          <w:fldChar w:fldCharType="separate"/>
        </w:r>
        <w:r w:rsidR="00170851">
          <w:rPr>
            <w:noProof/>
            <w:webHidden/>
          </w:rPr>
          <w:t>56</w:t>
        </w:r>
        <w:r w:rsidR="009C2D00" w:rsidRPr="00703AD7">
          <w:rPr>
            <w:noProof/>
            <w:webHidden/>
          </w:rPr>
          <w:fldChar w:fldCharType="end"/>
        </w:r>
      </w:hyperlink>
    </w:p>
    <w:p w:rsidR="009C2D00" w:rsidRPr="00703AD7" w:rsidRDefault="00B06999" w:rsidP="00DF3057">
      <w:pPr>
        <w:pStyle w:val="32"/>
        <w:tabs>
          <w:tab w:val="left" w:pos="1200"/>
          <w:tab w:val="right" w:leader="dot" w:pos="9628"/>
        </w:tabs>
        <w:jc w:val="both"/>
        <w:rPr>
          <w:i w:val="0"/>
          <w:iCs w:val="0"/>
          <w:noProof/>
          <w:sz w:val="22"/>
          <w:szCs w:val="22"/>
        </w:rPr>
      </w:pPr>
      <w:hyperlink w:anchor="_Toc342309437" w:history="1">
        <w:r w:rsidR="009C2D00" w:rsidRPr="00703AD7">
          <w:rPr>
            <w:rStyle w:val="af6"/>
            <w:rFonts w:ascii="Times New Roman" w:hAnsi="Times New Roman"/>
            <w:noProof/>
            <w:spacing w:val="3"/>
          </w:rPr>
          <w:t>2.2.2</w:t>
        </w:r>
        <w:r w:rsidR="009C2D00" w:rsidRPr="00703AD7">
          <w:rPr>
            <w:i w:val="0"/>
            <w:iCs w:val="0"/>
            <w:noProof/>
            <w:sz w:val="22"/>
            <w:szCs w:val="22"/>
          </w:rPr>
          <w:tab/>
        </w:r>
        <w:r w:rsidR="009C2D00" w:rsidRPr="00703AD7">
          <w:rPr>
            <w:rStyle w:val="af6"/>
            <w:rFonts w:ascii="Times New Roman" w:hAnsi="Times New Roman"/>
            <w:noProof/>
            <w:spacing w:val="3"/>
          </w:rPr>
          <w:t>Оценка уровня издержек, необходимых для получения разрешительных документов, требующихся для ведения предпринимательской деятельности</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_Toc342309437 \h </w:instrText>
        </w:r>
        <w:r w:rsidR="009C2D00" w:rsidRPr="00703AD7">
          <w:rPr>
            <w:noProof/>
            <w:webHidden/>
          </w:rPr>
        </w:r>
        <w:r w:rsidR="009C2D00" w:rsidRPr="00703AD7">
          <w:rPr>
            <w:noProof/>
            <w:webHidden/>
          </w:rPr>
          <w:fldChar w:fldCharType="separate"/>
        </w:r>
        <w:r w:rsidR="00170851">
          <w:rPr>
            <w:noProof/>
            <w:webHidden/>
          </w:rPr>
          <w:t>94</w:t>
        </w:r>
        <w:r w:rsidR="009C2D00" w:rsidRPr="00703AD7">
          <w:rPr>
            <w:noProof/>
            <w:webHidden/>
          </w:rPr>
          <w:fldChar w:fldCharType="end"/>
        </w:r>
      </w:hyperlink>
    </w:p>
    <w:p w:rsidR="009C2D00" w:rsidRPr="00703AD7" w:rsidRDefault="00B06999" w:rsidP="00DF3057">
      <w:pPr>
        <w:pStyle w:val="32"/>
        <w:tabs>
          <w:tab w:val="left" w:pos="1200"/>
          <w:tab w:val="right" w:leader="dot" w:pos="9628"/>
        </w:tabs>
        <w:jc w:val="both"/>
        <w:rPr>
          <w:i w:val="0"/>
          <w:iCs w:val="0"/>
          <w:noProof/>
          <w:sz w:val="22"/>
          <w:szCs w:val="22"/>
        </w:rPr>
      </w:pPr>
      <w:hyperlink w:anchor="_Toc342309442" w:history="1">
        <w:r w:rsidR="009C2D00" w:rsidRPr="00703AD7">
          <w:rPr>
            <w:rStyle w:val="af6"/>
            <w:rFonts w:ascii="Times New Roman" w:hAnsi="Times New Roman"/>
            <w:noProof/>
            <w:spacing w:val="3"/>
          </w:rPr>
          <w:t>2.2.3</w:t>
        </w:r>
        <w:r w:rsidR="009C2D00" w:rsidRPr="00703AD7">
          <w:rPr>
            <w:i w:val="0"/>
            <w:iCs w:val="0"/>
            <w:noProof/>
            <w:sz w:val="22"/>
            <w:szCs w:val="22"/>
          </w:rPr>
          <w:tab/>
        </w:r>
        <w:r w:rsidR="009C2D00" w:rsidRPr="00703AD7">
          <w:rPr>
            <w:rStyle w:val="af6"/>
            <w:rFonts w:ascii="Times New Roman" w:hAnsi="Times New Roman"/>
            <w:noProof/>
            <w:spacing w:val="3"/>
          </w:rPr>
          <w:t>Рекомендации, направленные на устранение избыточных административных барьеров при получении государственных и муниципальных разрешительных услуг</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_Toc342309442 \h </w:instrText>
        </w:r>
        <w:r w:rsidR="009C2D00" w:rsidRPr="00703AD7">
          <w:rPr>
            <w:noProof/>
            <w:webHidden/>
          </w:rPr>
        </w:r>
        <w:r w:rsidR="009C2D00" w:rsidRPr="00703AD7">
          <w:rPr>
            <w:noProof/>
            <w:webHidden/>
          </w:rPr>
          <w:fldChar w:fldCharType="separate"/>
        </w:r>
        <w:r w:rsidR="00170851">
          <w:rPr>
            <w:noProof/>
            <w:webHidden/>
          </w:rPr>
          <w:t>103</w:t>
        </w:r>
        <w:r w:rsidR="009C2D00" w:rsidRPr="00703AD7">
          <w:rPr>
            <w:noProof/>
            <w:webHidden/>
          </w:rPr>
          <w:fldChar w:fldCharType="end"/>
        </w:r>
      </w:hyperlink>
    </w:p>
    <w:p w:rsidR="009C2D00" w:rsidRPr="00703AD7" w:rsidRDefault="00B06999" w:rsidP="00DF3057">
      <w:pPr>
        <w:pStyle w:val="1d"/>
        <w:tabs>
          <w:tab w:val="left" w:pos="480"/>
          <w:tab w:val="right" w:leader="dot" w:pos="9628"/>
        </w:tabs>
        <w:jc w:val="both"/>
        <w:rPr>
          <w:b w:val="0"/>
          <w:bCs w:val="0"/>
          <w:caps w:val="0"/>
          <w:noProof/>
          <w:sz w:val="22"/>
          <w:szCs w:val="22"/>
        </w:rPr>
      </w:pPr>
      <w:hyperlink w:anchor="_Toc342309443" w:history="1">
        <w:r w:rsidR="009C2D00" w:rsidRPr="00703AD7">
          <w:rPr>
            <w:rStyle w:val="af6"/>
            <w:rFonts w:ascii="Times New Roman" w:hAnsi="Times New Roman"/>
            <w:noProof/>
            <w:kern w:val="28"/>
          </w:rPr>
          <w:t>3</w:t>
        </w:r>
        <w:r w:rsidR="009C2D00" w:rsidRPr="00703AD7">
          <w:rPr>
            <w:b w:val="0"/>
            <w:bCs w:val="0"/>
            <w:caps w:val="0"/>
            <w:noProof/>
            <w:sz w:val="22"/>
            <w:szCs w:val="22"/>
          </w:rPr>
          <w:tab/>
        </w:r>
        <w:r w:rsidR="009C2D00" w:rsidRPr="00703AD7">
          <w:rPr>
            <w:rStyle w:val="af6"/>
            <w:rFonts w:ascii="Times New Roman" w:hAnsi="Times New Roman"/>
            <w:noProof/>
            <w:kern w:val="28"/>
          </w:rPr>
          <w:t>Проведение внешнего мониторинга качества предоставления государственных услуг на базе областных исполнительных органов государственной власти Новосибирской области и муниципальных услуг на базе органов местного самоуправления</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_Toc342309443 \h </w:instrText>
        </w:r>
        <w:r w:rsidR="009C2D00" w:rsidRPr="00703AD7">
          <w:rPr>
            <w:noProof/>
            <w:webHidden/>
          </w:rPr>
        </w:r>
        <w:r w:rsidR="009C2D00" w:rsidRPr="00703AD7">
          <w:rPr>
            <w:noProof/>
            <w:webHidden/>
          </w:rPr>
          <w:fldChar w:fldCharType="separate"/>
        </w:r>
        <w:r w:rsidR="00170851">
          <w:rPr>
            <w:noProof/>
            <w:webHidden/>
          </w:rPr>
          <w:t>108</w:t>
        </w:r>
        <w:r w:rsidR="009C2D00" w:rsidRPr="00703AD7">
          <w:rPr>
            <w:noProof/>
            <w:webHidden/>
          </w:rPr>
          <w:fldChar w:fldCharType="end"/>
        </w:r>
      </w:hyperlink>
    </w:p>
    <w:p w:rsidR="009C2D00" w:rsidRPr="00703AD7" w:rsidRDefault="00B06999" w:rsidP="00DF3057">
      <w:pPr>
        <w:pStyle w:val="22"/>
        <w:tabs>
          <w:tab w:val="left" w:pos="720"/>
          <w:tab w:val="right" w:leader="dot" w:pos="9628"/>
        </w:tabs>
        <w:jc w:val="both"/>
        <w:rPr>
          <w:smallCaps w:val="0"/>
          <w:noProof/>
          <w:sz w:val="22"/>
          <w:szCs w:val="22"/>
        </w:rPr>
      </w:pPr>
      <w:hyperlink w:anchor="_Toc342309444" w:history="1">
        <w:r w:rsidR="009C2D00" w:rsidRPr="00703AD7">
          <w:rPr>
            <w:rStyle w:val="af6"/>
            <w:noProof/>
          </w:rPr>
          <w:t>3.1</w:t>
        </w:r>
        <w:r w:rsidR="009C2D00" w:rsidRPr="00703AD7">
          <w:rPr>
            <w:smallCaps w:val="0"/>
            <w:noProof/>
            <w:sz w:val="22"/>
            <w:szCs w:val="22"/>
          </w:rPr>
          <w:tab/>
        </w:r>
        <w:r w:rsidR="009C2D00" w:rsidRPr="00703AD7">
          <w:rPr>
            <w:rStyle w:val="af6"/>
            <w:noProof/>
          </w:rPr>
          <w:t>Аналитический отчет о результатах внешнего мониторинга качества предоставления государственных услуг Новосибирской области и муниципальных услуг на базе областных исполнительных органов государственной власти Новосибирской области (не менее 5 исполнительных органов государственной власти по перечню, определенному Заказчиком) и муниципальных услуг на базе органов местного самоуправления</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_Toc342309444 \h </w:instrText>
        </w:r>
        <w:r w:rsidR="009C2D00" w:rsidRPr="00703AD7">
          <w:rPr>
            <w:noProof/>
            <w:webHidden/>
          </w:rPr>
        </w:r>
        <w:r w:rsidR="009C2D00" w:rsidRPr="00703AD7">
          <w:rPr>
            <w:noProof/>
            <w:webHidden/>
          </w:rPr>
          <w:fldChar w:fldCharType="separate"/>
        </w:r>
        <w:r w:rsidR="00170851">
          <w:rPr>
            <w:noProof/>
            <w:webHidden/>
          </w:rPr>
          <w:t>108</w:t>
        </w:r>
        <w:r w:rsidR="009C2D00" w:rsidRPr="00703AD7">
          <w:rPr>
            <w:noProof/>
            <w:webHidden/>
          </w:rPr>
          <w:fldChar w:fldCharType="end"/>
        </w:r>
      </w:hyperlink>
    </w:p>
    <w:p w:rsidR="009C2D00" w:rsidRPr="00703AD7" w:rsidRDefault="00B06999" w:rsidP="00DF3057">
      <w:pPr>
        <w:pStyle w:val="32"/>
        <w:tabs>
          <w:tab w:val="left" w:pos="1200"/>
          <w:tab w:val="right" w:leader="dot" w:pos="9628"/>
        </w:tabs>
        <w:jc w:val="both"/>
        <w:rPr>
          <w:i w:val="0"/>
          <w:iCs w:val="0"/>
          <w:noProof/>
          <w:sz w:val="22"/>
          <w:szCs w:val="22"/>
        </w:rPr>
      </w:pPr>
      <w:hyperlink w:anchor="_Toc342309445" w:history="1">
        <w:r w:rsidR="009C2D00" w:rsidRPr="00703AD7">
          <w:rPr>
            <w:rStyle w:val="af6"/>
            <w:rFonts w:ascii="Times New Roman" w:hAnsi="Times New Roman"/>
            <w:noProof/>
            <w:spacing w:val="3"/>
          </w:rPr>
          <w:t>3.1.1</w:t>
        </w:r>
        <w:r w:rsidR="009C2D00" w:rsidRPr="00703AD7">
          <w:rPr>
            <w:i w:val="0"/>
            <w:iCs w:val="0"/>
            <w:noProof/>
            <w:sz w:val="22"/>
            <w:szCs w:val="22"/>
          </w:rPr>
          <w:tab/>
        </w:r>
        <w:r w:rsidR="009C2D00" w:rsidRPr="00703AD7">
          <w:rPr>
            <w:rStyle w:val="af6"/>
            <w:rFonts w:ascii="Times New Roman" w:hAnsi="Times New Roman"/>
            <w:noProof/>
            <w:spacing w:val="3"/>
          </w:rPr>
          <w:t>Аналитический отчет о результатах мониторинга качества и доступности государственных услуг Новосибирской области</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_Toc342309445 \h </w:instrText>
        </w:r>
        <w:r w:rsidR="009C2D00" w:rsidRPr="00703AD7">
          <w:rPr>
            <w:noProof/>
            <w:webHidden/>
          </w:rPr>
        </w:r>
        <w:r w:rsidR="009C2D00" w:rsidRPr="00703AD7">
          <w:rPr>
            <w:noProof/>
            <w:webHidden/>
          </w:rPr>
          <w:fldChar w:fldCharType="separate"/>
        </w:r>
        <w:r w:rsidR="00170851">
          <w:rPr>
            <w:noProof/>
            <w:webHidden/>
          </w:rPr>
          <w:t>108</w:t>
        </w:r>
        <w:r w:rsidR="009C2D00" w:rsidRPr="00703AD7">
          <w:rPr>
            <w:noProof/>
            <w:webHidden/>
          </w:rPr>
          <w:fldChar w:fldCharType="end"/>
        </w:r>
      </w:hyperlink>
    </w:p>
    <w:p w:rsidR="009C2D00" w:rsidRPr="00703AD7" w:rsidRDefault="00B06999" w:rsidP="00DF3057">
      <w:pPr>
        <w:pStyle w:val="32"/>
        <w:tabs>
          <w:tab w:val="left" w:pos="1200"/>
          <w:tab w:val="right" w:leader="dot" w:pos="9628"/>
        </w:tabs>
        <w:jc w:val="both"/>
        <w:rPr>
          <w:i w:val="0"/>
          <w:iCs w:val="0"/>
          <w:noProof/>
          <w:sz w:val="22"/>
          <w:szCs w:val="22"/>
        </w:rPr>
      </w:pPr>
      <w:hyperlink w:anchor="_Toc342309464" w:history="1">
        <w:r w:rsidR="009C2D00" w:rsidRPr="00703AD7">
          <w:rPr>
            <w:rStyle w:val="af6"/>
            <w:rFonts w:ascii="Times New Roman" w:hAnsi="Times New Roman"/>
            <w:noProof/>
            <w:spacing w:val="3"/>
          </w:rPr>
          <w:t>3.1.2</w:t>
        </w:r>
        <w:r w:rsidR="009C2D00" w:rsidRPr="00703AD7">
          <w:rPr>
            <w:i w:val="0"/>
            <w:iCs w:val="0"/>
            <w:noProof/>
            <w:sz w:val="22"/>
            <w:szCs w:val="22"/>
          </w:rPr>
          <w:tab/>
        </w:r>
        <w:r w:rsidR="009C2D00" w:rsidRPr="00703AD7">
          <w:rPr>
            <w:rStyle w:val="af6"/>
            <w:rFonts w:ascii="Times New Roman" w:hAnsi="Times New Roman"/>
            <w:noProof/>
            <w:spacing w:val="3"/>
          </w:rPr>
          <w:t>Аналитический отчет о результатах мониторинга качества и доступности муниципальных услуг в Новосибирской области</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_Toc342309464 \h </w:instrText>
        </w:r>
        <w:r w:rsidR="009C2D00" w:rsidRPr="00703AD7">
          <w:rPr>
            <w:noProof/>
            <w:webHidden/>
          </w:rPr>
        </w:r>
        <w:r w:rsidR="009C2D00" w:rsidRPr="00703AD7">
          <w:rPr>
            <w:noProof/>
            <w:webHidden/>
          </w:rPr>
          <w:fldChar w:fldCharType="separate"/>
        </w:r>
        <w:r w:rsidR="00170851">
          <w:rPr>
            <w:noProof/>
            <w:webHidden/>
          </w:rPr>
          <w:t>135</w:t>
        </w:r>
        <w:r w:rsidR="009C2D00" w:rsidRPr="00703AD7">
          <w:rPr>
            <w:noProof/>
            <w:webHidden/>
          </w:rPr>
          <w:fldChar w:fldCharType="end"/>
        </w:r>
      </w:hyperlink>
    </w:p>
    <w:p w:rsidR="009C2D00" w:rsidRPr="00703AD7" w:rsidRDefault="00B06999" w:rsidP="00DF3057">
      <w:pPr>
        <w:pStyle w:val="32"/>
        <w:tabs>
          <w:tab w:val="left" w:pos="1200"/>
          <w:tab w:val="right" w:leader="dot" w:pos="9628"/>
        </w:tabs>
        <w:jc w:val="both"/>
        <w:rPr>
          <w:i w:val="0"/>
          <w:iCs w:val="0"/>
          <w:noProof/>
          <w:sz w:val="22"/>
          <w:szCs w:val="22"/>
        </w:rPr>
      </w:pPr>
      <w:hyperlink w:anchor="_Toc342309473" w:history="1">
        <w:r w:rsidR="009C2D00" w:rsidRPr="00703AD7">
          <w:rPr>
            <w:rStyle w:val="af6"/>
            <w:rFonts w:ascii="Times New Roman" w:hAnsi="Times New Roman"/>
            <w:noProof/>
            <w:spacing w:val="3"/>
          </w:rPr>
          <w:t>3.1.3</w:t>
        </w:r>
        <w:r w:rsidR="009C2D00" w:rsidRPr="00703AD7">
          <w:rPr>
            <w:i w:val="0"/>
            <w:iCs w:val="0"/>
            <w:noProof/>
            <w:sz w:val="22"/>
            <w:szCs w:val="22"/>
          </w:rPr>
          <w:tab/>
        </w:r>
        <w:r w:rsidR="009C2D00" w:rsidRPr="00703AD7">
          <w:rPr>
            <w:rStyle w:val="af6"/>
            <w:rFonts w:ascii="Times New Roman" w:hAnsi="Times New Roman"/>
            <w:noProof/>
            <w:spacing w:val="3"/>
          </w:rPr>
          <w:t>Определение мер для областных исполнительных органов государственной власти (органов местного самоуправления) Новосибирской области по повышению эффективности предоставления государственных и муниципальных услуг на основе полученной информации</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_Toc342309473 \h </w:instrText>
        </w:r>
        <w:r w:rsidR="009C2D00" w:rsidRPr="00703AD7">
          <w:rPr>
            <w:noProof/>
            <w:webHidden/>
          </w:rPr>
        </w:r>
        <w:r w:rsidR="009C2D00" w:rsidRPr="00703AD7">
          <w:rPr>
            <w:noProof/>
            <w:webHidden/>
          </w:rPr>
          <w:fldChar w:fldCharType="separate"/>
        </w:r>
        <w:r w:rsidR="00170851">
          <w:rPr>
            <w:noProof/>
            <w:webHidden/>
          </w:rPr>
          <w:t>175</w:t>
        </w:r>
        <w:r w:rsidR="009C2D00" w:rsidRPr="00703AD7">
          <w:rPr>
            <w:noProof/>
            <w:webHidden/>
          </w:rPr>
          <w:fldChar w:fldCharType="end"/>
        </w:r>
      </w:hyperlink>
    </w:p>
    <w:p w:rsidR="009C2D00" w:rsidRPr="00703AD7" w:rsidRDefault="00B06999" w:rsidP="00DF3057">
      <w:pPr>
        <w:pStyle w:val="32"/>
        <w:tabs>
          <w:tab w:val="left" w:pos="1200"/>
          <w:tab w:val="right" w:leader="dot" w:pos="9628"/>
        </w:tabs>
        <w:jc w:val="both"/>
        <w:rPr>
          <w:i w:val="0"/>
          <w:iCs w:val="0"/>
          <w:noProof/>
          <w:sz w:val="22"/>
          <w:szCs w:val="22"/>
        </w:rPr>
      </w:pPr>
      <w:hyperlink w:anchor="_Toc342309474" w:history="1">
        <w:r w:rsidR="009C2D00" w:rsidRPr="00703AD7">
          <w:rPr>
            <w:rStyle w:val="af6"/>
            <w:rFonts w:ascii="Times New Roman" w:hAnsi="Times New Roman"/>
            <w:noProof/>
            <w:spacing w:val="3"/>
          </w:rPr>
          <w:t>3.1.4</w:t>
        </w:r>
        <w:r w:rsidR="009C2D00" w:rsidRPr="00703AD7">
          <w:rPr>
            <w:i w:val="0"/>
            <w:iCs w:val="0"/>
            <w:noProof/>
            <w:sz w:val="22"/>
            <w:szCs w:val="22"/>
          </w:rPr>
          <w:tab/>
        </w:r>
        <w:r w:rsidR="009C2D00" w:rsidRPr="00703AD7">
          <w:rPr>
            <w:rStyle w:val="af6"/>
            <w:rFonts w:ascii="Times New Roman" w:hAnsi="Times New Roman"/>
            <w:noProof/>
            <w:spacing w:val="3"/>
          </w:rPr>
          <w:t xml:space="preserve">Информация о соответствии фактического качества предоставления обследованных государственных и муниципальных услуг требованиям к их предоставлению, установленным административными регламентами предоставления государственных и муниципальных услуг, или, в </w:t>
        </w:r>
        <w:r w:rsidR="009C2D00" w:rsidRPr="00703AD7">
          <w:rPr>
            <w:rStyle w:val="af6"/>
            <w:rFonts w:ascii="Times New Roman" w:hAnsi="Times New Roman"/>
            <w:noProof/>
            <w:spacing w:val="3"/>
          </w:rPr>
          <w:lastRenderedPageBreak/>
          <w:t>случае отсутствия административных регламентов, иными нормативными правовыми актами, регулирующими порядок предоставления государственных и муниципальных услуг</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_Toc342309474 \h </w:instrText>
        </w:r>
        <w:r w:rsidR="009C2D00" w:rsidRPr="00703AD7">
          <w:rPr>
            <w:noProof/>
            <w:webHidden/>
          </w:rPr>
        </w:r>
        <w:r w:rsidR="009C2D00" w:rsidRPr="00703AD7">
          <w:rPr>
            <w:noProof/>
            <w:webHidden/>
          </w:rPr>
          <w:fldChar w:fldCharType="separate"/>
        </w:r>
        <w:r w:rsidR="00170851">
          <w:rPr>
            <w:noProof/>
            <w:webHidden/>
          </w:rPr>
          <w:t>179</w:t>
        </w:r>
        <w:r w:rsidR="009C2D00" w:rsidRPr="00703AD7">
          <w:rPr>
            <w:noProof/>
            <w:webHidden/>
          </w:rPr>
          <w:fldChar w:fldCharType="end"/>
        </w:r>
      </w:hyperlink>
    </w:p>
    <w:p w:rsidR="009C2D00" w:rsidRPr="00703AD7" w:rsidRDefault="00B06999" w:rsidP="00DF3057">
      <w:pPr>
        <w:pStyle w:val="32"/>
        <w:tabs>
          <w:tab w:val="left" w:pos="1200"/>
          <w:tab w:val="right" w:leader="dot" w:pos="9628"/>
        </w:tabs>
        <w:jc w:val="both"/>
        <w:rPr>
          <w:i w:val="0"/>
          <w:iCs w:val="0"/>
          <w:noProof/>
          <w:sz w:val="22"/>
          <w:szCs w:val="22"/>
        </w:rPr>
      </w:pPr>
      <w:hyperlink w:anchor="_Toc342309476" w:history="1">
        <w:r w:rsidR="009C2D00" w:rsidRPr="00703AD7">
          <w:rPr>
            <w:rStyle w:val="af6"/>
            <w:rFonts w:ascii="Times New Roman" w:hAnsi="Times New Roman"/>
            <w:noProof/>
            <w:spacing w:val="3"/>
          </w:rPr>
          <w:t>3.1.5</w:t>
        </w:r>
        <w:r w:rsidR="009C2D00" w:rsidRPr="00703AD7">
          <w:rPr>
            <w:i w:val="0"/>
            <w:iCs w:val="0"/>
            <w:noProof/>
            <w:sz w:val="22"/>
            <w:szCs w:val="22"/>
          </w:rPr>
          <w:tab/>
        </w:r>
        <w:r w:rsidR="009C2D00" w:rsidRPr="00703AD7">
          <w:rPr>
            <w:rStyle w:val="af6"/>
            <w:rFonts w:ascii="Times New Roman" w:hAnsi="Times New Roman"/>
            <w:noProof/>
            <w:spacing w:val="3"/>
          </w:rPr>
          <w:t>Предложения по мерам улучшения эффективности предоставления обследованных государственных и муниципальных услуг, в том числе предложения по внесению изменений в административные регламенты предоставления государственных и муниципальных услуг или по их разработке</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_Toc342309476 \h </w:instrText>
        </w:r>
        <w:r w:rsidR="009C2D00" w:rsidRPr="00703AD7">
          <w:rPr>
            <w:noProof/>
            <w:webHidden/>
          </w:rPr>
        </w:r>
        <w:r w:rsidR="009C2D00" w:rsidRPr="00703AD7">
          <w:rPr>
            <w:noProof/>
            <w:webHidden/>
          </w:rPr>
          <w:fldChar w:fldCharType="separate"/>
        </w:r>
        <w:r w:rsidR="00170851">
          <w:rPr>
            <w:noProof/>
            <w:webHidden/>
          </w:rPr>
          <w:t>195</w:t>
        </w:r>
        <w:r w:rsidR="009C2D00" w:rsidRPr="00703AD7">
          <w:rPr>
            <w:noProof/>
            <w:webHidden/>
          </w:rPr>
          <w:fldChar w:fldCharType="end"/>
        </w:r>
      </w:hyperlink>
    </w:p>
    <w:p w:rsidR="009C2D00" w:rsidRPr="00703AD7" w:rsidRDefault="00B06999" w:rsidP="00DF3057">
      <w:pPr>
        <w:pStyle w:val="32"/>
        <w:tabs>
          <w:tab w:val="left" w:pos="1200"/>
          <w:tab w:val="right" w:leader="dot" w:pos="9628"/>
        </w:tabs>
        <w:jc w:val="both"/>
        <w:rPr>
          <w:i w:val="0"/>
          <w:iCs w:val="0"/>
          <w:noProof/>
          <w:sz w:val="22"/>
          <w:szCs w:val="22"/>
        </w:rPr>
      </w:pPr>
      <w:hyperlink w:anchor="_Toc342309477" w:history="1">
        <w:r w:rsidR="009C2D00" w:rsidRPr="00703AD7">
          <w:rPr>
            <w:rStyle w:val="af6"/>
            <w:rFonts w:ascii="Times New Roman" w:hAnsi="Times New Roman"/>
            <w:noProof/>
            <w:spacing w:val="3"/>
          </w:rPr>
          <w:t>3.1.6</w:t>
        </w:r>
        <w:r w:rsidR="009C2D00" w:rsidRPr="00703AD7">
          <w:rPr>
            <w:i w:val="0"/>
            <w:iCs w:val="0"/>
            <w:noProof/>
            <w:sz w:val="22"/>
            <w:szCs w:val="22"/>
          </w:rPr>
          <w:tab/>
        </w:r>
        <w:r w:rsidR="009C2D00" w:rsidRPr="00703AD7">
          <w:rPr>
            <w:rStyle w:val="af6"/>
            <w:rFonts w:ascii="Times New Roman" w:hAnsi="Times New Roman"/>
            <w:noProof/>
            <w:spacing w:val="3"/>
          </w:rPr>
          <w:t>Итоговый доклад о результатах мониторинга эффективности предоставления государственных и муниципальных услуг, предоставляемых на территории Новосибирской области в 2012 году, включающего анализ параметров эффективности государственных и муниципальных услуг и сравнение государственных и муниципальных услуг по эффективности их предоставления</w:t>
        </w:r>
        <w:r w:rsidR="009C2D00" w:rsidRPr="00703AD7">
          <w:rPr>
            <w:noProof/>
            <w:webHidden/>
          </w:rPr>
          <w:tab/>
        </w:r>
        <w:r w:rsidR="009C2D00" w:rsidRPr="00703AD7">
          <w:rPr>
            <w:noProof/>
            <w:webHidden/>
          </w:rPr>
          <w:fldChar w:fldCharType="begin"/>
        </w:r>
        <w:r w:rsidR="009C2D00" w:rsidRPr="00703AD7">
          <w:rPr>
            <w:noProof/>
            <w:webHidden/>
          </w:rPr>
          <w:instrText xml:space="preserve"> PAGEREF _Toc342309477 \h </w:instrText>
        </w:r>
        <w:r w:rsidR="009C2D00" w:rsidRPr="00703AD7">
          <w:rPr>
            <w:noProof/>
            <w:webHidden/>
          </w:rPr>
        </w:r>
        <w:r w:rsidR="009C2D00" w:rsidRPr="00703AD7">
          <w:rPr>
            <w:noProof/>
            <w:webHidden/>
          </w:rPr>
          <w:fldChar w:fldCharType="separate"/>
        </w:r>
        <w:r w:rsidR="00170851">
          <w:rPr>
            <w:noProof/>
            <w:webHidden/>
          </w:rPr>
          <w:t>201</w:t>
        </w:r>
        <w:r w:rsidR="009C2D00" w:rsidRPr="00703AD7">
          <w:rPr>
            <w:noProof/>
            <w:webHidden/>
          </w:rPr>
          <w:fldChar w:fldCharType="end"/>
        </w:r>
      </w:hyperlink>
    </w:p>
    <w:p w:rsidR="009C2D00" w:rsidRPr="00703AD7" w:rsidRDefault="009C2D00" w:rsidP="00DF3057">
      <w:pPr>
        <w:pStyle w:val="22"/>
        <w:widowControl/>
        <w:tabs>
          <w:tab w:val="right" w:leader="dot" w:pos="9639"/>
        </w:tabs>
        <w:spacing w:after="120"/>
        <w:jc w:val="both"/>
        <w:rPr>
          <w:rFonts w:ascii="Times New Roman" w:hAnsi="Times New Roman"/>
        </w:rPr>
      </w:pPr>
      <w:r w:rsidRPr="00703AD7">
        <w:rPr>
          <w:b/>
          <w:szCs w:val="24"/>
        </w:rPr>
        <w:fldChar w:fldCharType="end"/>
      </w:r>
    </w:p>
    <w:p w:rsidR="009C2D00" w:rsidRPr="00703AD7" w:rsidRDefault="009C2D00" w:rsidP="00D83002">
      <w:pPr>
        <w:jc w:val="center"/>
        <w:rPr>
          <w:b/>
        </w:rPr>
      </w:pPr>
      <w:r w:rsidRPr="00703AD7">
        <w:rPr>
          <w:b/>
        </w:rPr>
        <w:t>Часть 2</w:t>
      </w:r>
    </w:p>
    <w:p w:rsidR="009C2D00" w:rsidRPr="00703AD7" w:rsidRDefault="009C2D00" w:rsidP="00D83002">
      <w:pPr>
        <w:pStyle w:val="1d"/>
        <w:tabs>
          <w:tab w:val="right" w:leader="dot" w:pos="9628"/>
        </w:tabs>
        <w:jc w:val="both"/>
        <w:rPr>
          <w:rFonts w:ascii="Times New Roman" w:hAnsi="Times New Roman"/>
          <w:b w:val="0"/>
          <w:bCs w:val="0"/>
          <w:caps w:val="0"/>
          <w:noProof/>
          <w:sz w:val="22"/>
          <w:szCs w:val="22"/>
        </w:rPr>
      </w:pPr>
      <w:r w:rsidRPr="00703AD7">
        <w:rPr>
          <w:rStyle w:val="af6"/>
          <w:rFonts w:ascii="Times New Roman" w:hAnsi="Times New Roman"/>
          <w:noProof/>
          <w:color w:val="auto"/>
          <w:sz w:val="22"/>
          <w:szCs w:val="22"/>
          <w:u w:val="none"/>
        </w:rPr>
        <w:t>ПРИЛОЖЕНИЯ</w:t>
      </w:r>
      <w:r w:rsidRPr="00703AD7">
        <w:rPr>
          <w:rFonts w:ascii="Times New Roman" w:hAnsi="Times New Roman"/>
          <w:noProof/>
          <w:webHidden/>
          <w:sz w:val="22"/>
          <w:szCs w:val="22"/>
        </w:rPr>
        <w:tab/>
        <w:t>225</w:t>
      </w:r>
    </w:p>
    <w:p w:rsidR="009C2D00" w:rsidRPr="00703AD7" w:rsidRDefault="009C2D00" w:rsidP="00D83002">
      <w:pPr>
        <w:pStyle w:val="22"/>
        <w:tabs>
          <w:tab w:val="left" w:pos="1680"/>
          <w:tab w:val="right" w:leader="dot" w:pos="9628"/>
        </w:tabs>
        <w:jc w:val="both"/>
        <w:rPr>
          <w:rFonts w:ascii="Times New Roman" w:hAnsi="Times New Roman"/>
          <w:smallCaps w:val="0"/>
          <w:noProof/>
          <w:sz w:val="22"/>
          <w:szCs w:val="22"/>
        </w:rPr>
      </w:pPr>
      <w:r w:rsidRPr="00703AD7">
        <w:rPr>
          <w:rStyle w:val="af6"/>
          <w:rFonts w:ascii="Times New Roman" w:hAnsi="Times New Roman"/>
          <w:noProof/>
          <w:color w:val="auto"/>
          <w:sz w:val="22"/>
          <w:szCs w:val="22"/>
          <w:u w:val="none"/>
        </w:rPr>
        <w:t>Приложение 1.</w:t>
      </w:r>
      <w:r w:rsidRPr="00703AD7">
        <w:rPr>
          <w:rFonts w:ascii="Times New Roman" w:hAnsi="Times New Roman"/>
          <w:smallCaps w:val="0"/>
          <w:noProof/>
          <w:sz w:val="22"/>
          <w:szCs w:val="22"/>
        </w:rPr>
        <w:tab/>
      </w:r>
      <w:r w:rsidRPr="00703AD7">
        <w:rPr>
          <w:rStyle w:val="af6"/>
          <w:rFonts w:ascii="Times New Roman" w:hAnsi="Times New Roman"/>
          <w:noProof/>
          <w:color w:val="auto"/>
          <w:sz w:val="22"/>
          <w:szCs w:val="22"/>
          <w:u w:val="none"/>
        </w:rPr>
        <w:t>Основные результаты оценки деятельности МФЦ Новосибирской области</w:t>
      </w:r>
      <w:r w:rsidRPr="00703AD7">
        <w:rPr>
          <w:rFonts w:ascii="Times New Roman" w:hAnsi="Times New Roman"/>
          <w:noProof/>
          <w:webHidden/>
          <w:sz w:val="22"/>
          <w:szCs w:val="22"/>
        </w:rPr>
        <w:tab/>
      </w:r>
      <w:r w:rsidRPr="00703AD7">
        <w:rPr>
          <w:rFonts w:ascii="Times New Roman" w:hAnsi="Times New Roman"/>
          <w:noProof/>
          <w:webHidden/>
          <w:sz w:val="22"/>
          <w:szCs w:val="22"/>
        </w:rPr>
        <w:tab/>
        <w:t>225</w:t>
      </w:r>
    </w:p>
    <w:p w:rsidR="009C2D00" w:rsidRPr="00703AD7" w:rsidRDefault="009C2D00" w:rsidP="00D83002">
      <w:pPr>
        <w:pStyle w:val="22"/>
        <w:tabs>
          <w:tab w:val="left" w:pos="1680"/>
          <w:tab w:val="right" w:leader="dot" w:pos="9628"/>
        </w:tabs>
        <w:jc w:val="both"/>
        <w:rPr>
          <w:rFonts w:ascii="Times New Roman" w:hAnsi="Times New Roman"/>
          <w:smallCaps w:val="0"/>
          <w:noProof/>
          <w:sz w:val="22"/>
          <w:szCs w:val="22"/>
        </w:rPr>
      </w:pPr>
      <w:r w:rsidRPr="00703AD7">
        <w:rPr>
          <w:rStyle w:val="af6"/>
          <w:rFonts w:ascii="Times New Roman" w:hAnsi="Times New Roman"/>
          <w:noProof/>
          <w:color w:val="auto"/>
          <w:sz w:val="22"/>
          <w:szCs w:val="22"/>
          <w:u w:val="none"/>
        </w:rPr>
        <w:t>Приложение 2.</w:t>
      </w:r>
      <w:r w:rsidRPr="00703AD7">
        <w:rPr>
          <w:rFonts w:ascii="Times New Roman" w:hAnsi="Times New Roman"/>
          <w:smallCaps w:val="0"/>
          <w:noProof/>
          <w:sz w:val="22"/>
          <w:szCs w:val="22"/>
        </w:rPr>
        <w:tab/>
      </w:r>
      <w:r w:rsidRPr="00703AD7">
        <w:rPr>
          <w:rStyle w:val="af6"/>
          <w:rFonts w:ascii="Times New Roman" w:hAnsi="Times New Roman"/>
          <w:noProof/>
          <w:color w:val="auto"/>
          <w:sz w:val="22"/>
          <w:szCs w:val="22"/>
          <w:u w:val="none"/>
        </w:rPr>
        <w:t xml:space="preserve">Результаты </w:t>
      </w:r>
      <w:r w:rsidRPr="00703AD7">
        <w:rPr>
          <w:rStyle w:val="af6"/>
          <w:rFonts w:ascii="Times New Roman" w:hAnsi="Times New Roman"/>
          <w:noProof/>
          <w:color w:val="auto"/>
          <w:spacing w:val="3"/>
          <w:sz w:val="22"/>
          <w:szCs w:val="22"/>
          <w:u w:val="none"/>
        </w:rPr>
        <w:t>удовлетворенности заявителей качеством и доступностью предоставления государственных и муниципальных услуг на базе МФЦ</w:t>
      </w:r>
      <w:r w:rsidRPr="00703AD7">
        <w:rPr>
          <w:rStyle w:val="af6"/>
          <w:rFonts w:ascii="Times New Roman" w:hAnsi="Times New Roman"/>
          <w:noProof/>
          <w:color w:val="auto"/>
          <w:sz w:val="22"/>
          <w:szCs w:val="22"/>
          <w:u w:val="none"/>
        </w:rPr>
        <w:t xml:space="preserve"> (в разрезе услуг)</w:t>
      </w:r>
      <w:r w:rsidRPr="00703AD7">
        <w:rPr>
          <w:rFonts w:ascii="Times New Roman" w:hAnsi="Times New Roman"/>
          <w:noProof/>
          <w:webHidden/>
          <w:sz w:val="22"/>
          <w:szCs w:val="22"/>
        </w:rPr>
        <w:tab/>
      </w:r>
      <w:r w:rsidRPr="00703AD7">
        <w:rPr>
          <w:rFonts w:ascii="Times New Roman" w:hAnsi="Times New Roman"/>
          <w:noProof/>
          <w:webHidden/>
          <w:sz w:val="22"/>
          <w:szCs w:val="22"/>
        </w:rPr>
        <w:tab/>
        <w:t>251</w:t>
      </w:r>
    </w:p>
    <w:p w:rsidR="009C2D00" w:rsidRPr="00703AD7" w:rsidRDefault="009C2D00" w:rsidP="00D83002">
      <w:pPr>
        <w:pStyle w:val="22"/>
        <w:tabs>
          <w:tab w:val="left" w:pos="1680"/>
          <w:tab w:val="right" w:leader="dot" w:pos="9628"/>
        </w:tabs>
        <w:jc w:val="both"/>
        <w:rPr>
          <w:rFonts w:ascii="Times New Roman" w:hAnsi="Times New Roman"/>
          <w:smallCaps w:val="0"/>
          <w:noProof/>
          <w:sz w:val="22"/>
          <w:szCs w:val="22"/>
        </w:rPr>
      </w:pPr>
      <w:r w:rsidRPr="00703AD7">
        <w:rPr>
          <w:rStyle w:val="af6"/>
          <w:rFonts w:ascii="Times New Roman" w:hAnsi="Times New Roman"/>
          <w:noProof/>
          <w:color w:val="auto"/>
          <w:sz w:val="22"/>
          <w:szCs w:val="22"/>
          <w:u w:val="none"/>
        </w:rPr>
        <w:t>Приложение 3.</w:t>
      </w:r>
      <w:r w:rsidRPr="00703AD7">
        <w:rPr>
          <w:rFonts w:ascii="Times New Roman" w:hAnsi="Times New Roman"/>
          <w:smallCaps w:val="0"/>
          <w:noProof/>
          <w:sz w:val="22"/>
          <w:szCs w:val="22"/>
        </w:rPr>
        <w:tab/>
      </w:r>
      <w:r w:rsidRPr="00703AD7">
        <w:rPr>
          <w:rStyle w:val="af6"/>
          <w:rFonts w:ascii="Times New Roman" w:hAnsi="Times New Roman"/>
          <w:noProof/>
          <w:color w:val="auto"/>
          <w:sz w:val="22"/>
          <w:szCs w:val="22"/>
          <w:u w:val="none"/>
        </w:rPr>
        <w:t>Результаты мониторинга удовлетворенности субъектов предпринимательства условиями ведения предпринимательской деятельности в Новосибирской области</w:t>
      </w:r>
      <w:r w:rsidRPr="00703AD7">
        <w:rPr>
          <w:rFonts w:ascii="Times New Roman" w:hAnsi="Times New Roman"/>
          <w:noProof/>
          <w:webHidden/>
          <w:sz w:val="22"/>
          <w:szCs w:val="22"/>
        </w:rPr>
        <w:tab/>
        <w:t>297</w:t>
      </w:r>
    </w:p>
    <w:p w:rsidR="009C2D00" w:rsidRPr="00703AD7" w:rsidRDefault="009C2D00" w:rsidP="00D83002">
      <w:pPr>
        <w:pStyle w:val="22"/>
        <w:tabs>
          <w:tab w:val="left" w:pos="1680"/>
          <w:tab w:val="right" w:leader="dot" w:pos="9628"/>
        </w:tabs>
        <w:jc w:val="both"/>
        <w:rPr>
          <w:rFonts w:ascii="Times New Roman" w:hAnsi="Times New Roman"/>
          <w:smallCaps w:val="0"/>
          <w:noProof/>
          <w:sz w:val="22"/>
          <w:szCs w:val="22"/>
        </w:rPr>
      </w:pPr>
      <w:r w:rsidRPr="00703AD7">
        <w:rPr>
          <w:rStyle w:val="af6"/>
          <w:rFonts w:ascii="Times New Roman" w:hAnsi="Times New Roman"/>
          <w:noProof/>
          <w:color w:val="auto"/>
          <w:sz w:val="22"/>
          <w:szCs w:val="22"/>
          <w:u w:val="none"/>
        </w:rPr>
        <w:t>Приложение 4.</w:t>
      </w:r>
      <w:r w:rsidRPr="00703AD7">
        <w:rPr>
          <w:rFonts w:ascii="Times New Roman" w:hAnsi="Times New Roman"/>
          <w:smallCaps w:val="0"/>
          <w:noProof/>
          <w:sz w:val="22"/>
          <w:szCs w:val="22"/>
        </w:rPr>
        <w:tab/>
      </w:r>
      <w:r w:rsidRPr="00703AD7">
        <w:rPr>
          <w:rStyle w:val="af6"/>
          <w:rFonts w:ascii="Times New Roman" w:hAnsi="Times New Roman"/>
          <w:noProof/>
          <w:color w:val="auto"/>
          <w:sz w:val="22"/>
          <w:szCs w:val="22"/>
          <w:u w:val="none"/>
        </w:rPr>
        <w:t>Результаты мониторинга качества и доступности государственных услуг Новосибирской области при предоставлении в органах исполнительной власти</w:t>
      </w:r>
      <w:r w:rsidRPr="00703AD7">
        <w:rPr>
          <w:rFonts w:ascii="Times New Roman" w:hAnsi="Times New Roman"/>
          <w:noProof/>
          <w:webHidden/>
          <w:sz w:val="22"/>
          <w:szCs w:val="22"/>
        </w:rPr>
        <w:tab/>
        <w:t>379</w:t>
      </w:r>
    </w:p>
    <w:p w:rsidR="009C2D00" w:rsidRPr="00703AD7" w:rsidRDefault="009C2D00" w:rsidP="00D83002">
      <w:pPr>
        <w:pStyle w:val="22"/>
        <w:tabs>
          <w:tab w:val="left" w:pos="1680"/>
          <w:tab w:val="right" w:leader="dot" w:pos="9628"/>
        </w:tabs>
        <w:jc w:val="both"/>
        <w:rPr>
          <w:rFonts w:ascii="Times New Roman" w:hAnsi="Times New Roman"/>
          <w:smallCaps w:val="0"/>
          <w:noProof/>
          <w:sz w:val="22"/>
          <w:szCs w:val="22"/>
        </w:rPr>
      </w:pPr>
      <w:r w:rsidRPr="00703AD7">
        <w:rPr>
          <w:rStyle w:val="af6"/>
          <w:rFonts w:ascii="Times New Roman" w:hAnsi="Times New Roman"/>
          <w:noProof/>
          <w:color w:val="auto"/>
          <w:sz w:val="22"/>
          <w:szCs w:val="22"/>
          <w:u w:val="none"/>
        </w:rPr>
        <w:t>Приложение 5.</w:t>
      </w:r>
      <w:r w:rsidRPr="00703AD7">
        <w:rPr>
          <w:rFonts w:ascii="Times New Roman" w:hAnsi="Times New Roman"/>
          <w:smallCaps w:val="0"/>
          <w:noProof/>
          <w:sz w:val="22"/>
          <w:szCs w:val="22"/>
        </w:rPr>
        <w:tab/>
      </w:r>
      <w:r w:rsidRPr="00703AD7">
        <w:rPr>
          <w:rStyle w:val="af6"/>
          <w:rFonts w:ascii="Times New Roman" w:hAnsi="Times New Roman"/>
          <w:noProof/>
          <w:color w:val="auto"/>
          <w:sz w:val="22"/>
          <w:szCs w:val="22"/>
          <w:u w:val="none"/>
        </w:rPr>
        <w:t>Результаты мониторинга качества и доступности муниципальных услуг в Новосибирской области при предоставлении в органах местного самоуправления</w:t>
      </w:r>
      <w:r w:rsidRPr="00703AD7">
        <w:rPr>
          <w:rFonts w:ascii="Times New Roman" w:hAnsi="Times New Roman"/>
          <w:noProof/>
          <w:webHidden/>
          <w:sz w:val="22"/>
          <w:szCs w:val="22"/>
        </w:rPr>
        <w:tab/>
        <w:t>465</w:t>
      </w:r>
    </w:p>
    <w:p w:rsidR="009C2D00" w:rsidRPr="00703AD7" w:rsidRDefault="009C2D00" w:rsidP="00D83002">
      <w:pPr>
        <w:jc w:val="both"/>
      </w:pPr>
    </w:p>
    <w:p w:rsidR="009C2D00" w:rsidRPr="00703AD7" w:rsidRDefault="009C2D00" w:rsidP="00D83002"/>
    <w:p w:rsidR="009C2D00" w:rsidRPr="00703AD7" w:rsidRDefault="009C2D00" w:rsidP="00D83002"/>
    <w:p w:rsidR="009C2D00" w:rsidRPr="00703AD7" w:rsidRDefault="009C2D00" w:rsidP="00D83002">
      <w:pPr>
        <w:sectPr w:rsidR="009C2D00" w:rsidRPr="00703AD7" w:rsidSect="004C622A">
          <w:headerReference w:type="default" r:id="rId13"/>
          <w:footerReference w:type="default" r:id="rId14"/>
          <w:type w:val="nextColumn"/>
          <w:pgSz w:w="11906" w:h="16838"/>
          <w:pgMar w:top="1134" w:right="567" w:bottom="1134" w:left="1701" w:header="709" w:footer="709" w:gutter="0"/>
          <w:cols w:space="708"/>
          <w:docGrid w:linePitch="360"/>
        </w:sectPr>
      </w:pPr>
    </w:p>
    <w:p w:rsidR="009C2D00" w:rsidRPr="00703AD7" w:rsidRDefault="009C2D00" w:rsidP="00703AD7">
      <w:pPr>
        <w:pStyle w:val="19"/>
        <w:keepNext w:val="0"/>
        <w:keepLines w:val="0"/>
        <w:widowControl/>
        <w:numPr>
          <w:ilvl w:val="0"/>
          <w:numId w:val="19"/>
        </w:numPr>
        <w:tabs>
          <w:tab w:val="left" w:pos="1134"/>
        </w:tabs>
        <w:spacing w:before="240" w:after="240" w:line="360" w:lineRule="auto"/>
        <w:ind w:left="0" w:firstLine="851"/>
        <w:rPr>
          <w:rFonts w:ascii="Times New Roman" w:hAnsi="Times New Roman"/>
          <w:color w:val="auto"/>
        </w:rPr>
      </w:pPr>
      <w:bookmarkStart w:id="2" w:name="_Toc272236956"/>
      <w:bookmarkStart w:id="3" w:name="_Toc342309390"/>
      <w:r w:rsidRPr="00703AD7">
        <w:rPr>
          <w:rFonts w:ascii="Times New Roman" w:hAnsi="Times New Roman"/>
          <w:color w:val="auto"/>
        </w:rPr>
        <w:lastRenderedPageBreak/>
        <w:t>ТЕРМИНЫ И ОПРЕДЕЛЕНИЯ</w:t>
      </w:r>
      <w:bookmarkEnd w:id="2"/>
      <w:bookmarkEnd w:id="3"/>
    </w:p>
    <w:p w:rsidR="009C2D00" w:rsidRPr="00703AD7" w:rsidRDefault="009C2D00" w:rsidP="0067282F">
      <w:pPr>
        <w:widowControl/>
        <w:tabs>
          <w:tab w:val="left" w:pos="1134"/>
        </w:tabs>
        <w:spacing w:line="360" w:lineRule="auto"/>
        <w:ind w:firstLine="851"/>
        <w:jc w:val="both"/>
        <w:rPr>
          <w:sz w:val="28"/>
          <w:szCs w:val="28"/>
        </w:rPr>
      </w:pPr>
      <w:r w:rsidRPr="00703AD7">
        <w:rPr>
          <w:sz w:val="28"/>
          <w:szCs w:val="28"/>
        </w:rPr>
        <w:t>В настоящем отчете применяются следующие термины с соответствующими определениями: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1"/>
        <w:gridCol w:w="6953"/>
      </w:tblGrid>
      <w:tr w:rsidR="009C2D00" w:rsidRPr="00703AD7" w:rsidTr="00CA5378">
        <w:trPr>
          <w:trHeight w:val="20"/>
          <w:tblHeader/>
        </w:trPr>
        <w:tc>
          <w:tcPr>
            <w:tcW w:w="1472" w:type="pct"/>
          </w:tcPr>
          <w:p w:rsidR="009C2D00" w:rsidRPr="00703AD7" w:rsidRDefault="009C2D00" w:rsidP="0067282F">
            <w:pPr>
              <w:pStyle w:val="23"/>
              <w:widowControl/>
              <w:tabs>
                <w:tab w:val="left" w:pos="1134"/>
              </w:tabs>
              <w:spacing w:after="0" w:line="276" w:lineRule="auto"/>
              <w:rPr>
                <w:b/>
                <w:bCs/>
                <w:sz w:val="24"/>
                <w:szCs w:val="28"/>
              </w:rPr>
            </w:pPr>
            <w:r w:rsidRPr="00703AD7">
              <w:rPr>
                <w:b/>
                <w:bCs/>
                <w:sz w:val="24"/>
                <w:szCs w:val="28"/>
              </w:rPr>
              <w:t>Термин</w:t>
            </w:r>
          </w:p>
        </w:tc>
        <w:tc>
          <w:tcPr>
            <w:tcW w:w="3528" w:type="pct"/>
          </w:tcPr>
          <w:p w:rsidR="009C2D00" w:rsidRPr="00703AD7" w:rsidRDefault="009C2D00" w:rsidP="0067282F">
            <w:pPr>
              <w:widowControl/>
              <w:tabs>
                <w:tab w:val="left" w:pos="1134"/>
              </w:tabs>
              <w:spacing w:line="276" w:lineRule="auto"/>
              <w:rPr>
                <w:b/>
                <w:szCs w:val="28"/>
              </w:rPr>
            </w:pPr>
            <w:r w:rsidRPr="00703AD7">
              <w:rPr>
                <w:b/>
                <w:szCs w:val="28"/>
              </w:rPr>
              <w:t>Определение, толкование</w:t>
            </w:r>
          </w:p>
        </w:tc>
      </w:tr>
      <w:tr w:rsidR="009C2D00" w:rsidRPr="00703AD7" w:rsidTr="00CA5378">
        <w:trPr>
          <w:trHeight w:val="20"/>
        </w:trPr>
        <w:tc>
          <w:tcPr>
            <w:tcW w:w="1472" w:type="pct"/>
          </w:tcPr>
          <w:p w:rsidR="009C2D00" w:rsidRPr="00703AD7" w:rsidRDefault="009C2D00" w:rsidP="0067282F">
            <w:pPr>
              <w:widowControl/>
              <w:spacing w:line="276" w:lineRule="auto"/>
              <w:jc w:val="both"/>
              <w:rPr>
                <w:b/>
                <w:bCs/>
                <w:szCs w:val="24"/>
                <w:lang w:eastAsia="en-US"/>
              </w:rPr>
            </w:pPr>
            <w:r w:rsidRPr="00703AD7">
              <w:rPr>
                <w:b/>
                <w:bCs/>
                <w:szCs w:val="24"/>
                <w:lang w:eastAsia="en-US"/>
              </w:rPr>
              <w:t>Государственная услуга</w:t>
            </w:r>
          </w:p>
        </w:tc>
        <w:tc>
          <w:tcPr>
            <w:tcW w:w="3528" w:type="pct"/>
            <w:vAlign w:val="center"/>
          </w:tcPr>
          <w:p w:rsidR="009C2D00" w:rsidRPr="00703AD7" w:rsidRDefault="009C2D00" w:rsidP="0067282F">
            <w:pPr>
              <w:widowControl/>
              <w:spacing w:line="276" w:lineRule="auto"/>
              <w:jc w:val="both"/>
              <w:rPr>
                <w:b/>
                <w:bCs/>
                <w:szCs w:val="24"/>
                <w:lang w:eastAsia="en-US"/>
              </w:rPr>
            </w:pPr>
            <w:r w:rsidRPr="00703AD7">
              <w:rPr>
                <w:szCs w:val="24"/>
                <w:lang w:eastAsia="en-US"/>
              </w:rPr>
              <w:t>Деятельность по реализации функций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tc>
      </w:tr>
      <w:tr w:rsidR="009C2D00" w:rsidRPr="00703AD7" w:rsidTr="00CA5378">
        <w:trPr>
          <w:trHeight w:val="20"/>
        </w:trPr>
        <w:tc>
          <w:tcPr>
            <w:tcW w:w="1472" w:type="pct"/>
          </w:tcPr>
          <w:p w:rsidR="009C2D00" w:rsidRPr="00703AD7" w:rsidRDefault="009C2D00" w:rsidP="0067282F">
            <w:pPr>
              <w:widowControl/>
              <w:spacing w:line="276" w:lineRule="auto"/>
              <w:jc w:val="both"/>
              <w:rPr>
                <w:b/>
                <w:bCs/>
                <w:szCs w:val="24"/>
                <w:lang w:eastAsia="en-US"/>
              </w:rPr>
            </w:pPr>
            <w:r w:rsidRPr="00703AD7">
              <w:rPr>
                <w:b/>
                <w:bCs/>
                <w:szCs w:val="24"/>
                <w:lang w:eastAsia="en-US"/>
              </w:rPr>
              <w:t>Муниципальная услуга</w:t>
            </w:r>
          </w:p>
        </w:tc>
        <w:tc>
          <w:tcPr>
            <w:tcW w:w="3528" w:type="pct"/>
            <w:vAlign w:val="center"/>
          </w:tcPr>
          <w:p w:rsidR="009C2D00" w:rsidRPr="00703AD7" w:rsidRDefault="009C2D00" w:rsidP="0067282F">
            <w:pPr>
              <w:widowControl/>
              <w:spacing w:line="276" w:lineRule="auto"/>
              <w:jc w:val="both"/>
              <w:rPr>
                <w:szCs w:val="24"/>
                <w:lang w:eastAsia="en-US"/>
              </w:rPr>
            </w:pPr>
            <w:r w:rsidRPr="00703AD7">
              <w:rPr>
                <w:szCs w:val="24"/>
                <w:lang w:eastAsia="en-US"/>
              </w:rPr>
              <w:t xml:space="preserve">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06 октября 2003 года </w:t>
            </w:r>
            <w:r w:rsidRPr="00703AD7">
              <w:rPr>
                <w:szCs w:val="24"/>
                <w:lang w:eastAsia="en-US"/>
              </w:rPr>
              <w:br/>
              <w:t>№ 131-ФЗ «Об общих принципах организации местного самоуправления в Российской Федерации» и уставами муниципальных образований.</w:t>
            </w:r>
          </w:p>
        </w:tc>
      </w:tr>
      <w:tr w:rsidR="009C2D00" w:rsidRPr="00703AD7" w:rsidTr="00CA5378">
        <w:trPr>
          <w:trHeight w:val="20"/>
        </w:trPr>
        <w:tc>
          <w:tcPr>
            <w:tcW w:w="1472" w:type="pct"/>
          </w:tcPr>
          <w:p w:rsidR="009C2D00" w:rsidRPr="00703AD7" w:rsidRDefault="009C2D00" w:rsidP="0067282F">
            <w:pPr>
              <w:pStyle w:val="BodyText1"/>
              <w:tabs>
                <w:tab w:val="left" w:pos="1134"/>
              </w:tabs>
              <w:spacing w:line="276" w:lineRule="auto"/>
              <w:rPr>
                <w:b/>
                <w:bCs/>
                <w:szCs w:val="28"/>
                <w:lang w:eastAsia="en-US"/>
              </w:rPr>
            </w:pPr>
            <w:r w:rsidRPr="00703AD7">
              <w:rPr>
                <w:b/>
                <w:bCs/>
                <w:szCs w:val="28"/>
                <w:lang w:eastAsia="en-US"/>
              </w:rPr>
              <w:t>Государственный региональный контроль (надзор)</w:t>
            </w:r>
          </w:p>
        </w:tc>
        <w:tc>
          <w:tcPr>
            <w:tcW w:w="3528" w:type="pct"/>
          </w:tcPr>
          <w:p w:rsidR="009C2D00" w:rsidRPr="00703AD7" w:rsidRDefault="009C2D00" w:rsidP="0067282F">
            <w:pPr>
              <w:widowControl/>
              <w:spacing w:line="276" w:lineRule="auto"/>
              <w:jc w:val="both"/>
              <w:rPr>
                <w:szCs w:val="24"/>
                <w:lang w:eastAsia="en-US"/>
              </w:rPr>
            </w:pPr>
            <w:r w:rsidRPr="00703AD7">
              <w:rPr>
                <w:szCs w:val="24"/>
                <w:lang w:eastAsia="en-US"/>
              </w:rPr>
              <w:t>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w:t>
            </w:r>
          </w:p>
        </w:tc>
      </w:tr>
      <w:tr w:rsidR="009C2D00" w:rsidRPr="00703AD7" w:rsidTr="00CA5378">
        <w:trPr>
          <w:trHeight w:val="20"/>
        </w:trPr>
        <w:tc>
          <w:tcPr>
            <w:tcW w:w="1472" w:type="pct"/>
          </w:tcPr>
          <w:p w:rsidR="009C2D00" w:rsidRPr="00703AD7" w:rsidRDefault="009C2D00" w:rsidP="0067282F">
            <w:pPr>
              <w:pStyle w:val="BodyText1"/>
              <w:tabs>
                <w:tab w:val="left" w:pos="1134"/>
              </w:tabs>
              <w:spacing w:line="276" w:lineRule="auto"/>
              <w:rPr>
                <w:b/>
                <w:bCs/>
                <w:szCs w:val="28"/>
                <w:lang w:eastAsia="en-US"/>
              </w:rPr>
            </w:pPr>
            <w:r w:rsidRPr="00703AD7">
              <w:rPr>
                <w:b/>
                <w:bCs/>
                <w:szCs w:val="28"/>
                <w:lang w:eastAsia="en-US"/>
              </w:rPr>
              <w:t>Административный регламент</w:t>
            </w:r>
          </w:p>
        </w:tc>
        <w:tc>
          <w:tcPr>
            <w:tcW w:w="3528" w:type="pct"/>
            <w:vAlign w:val="center"/>
          </w:tcPr>
          <w:p w:rsidR="009C2D00" w:rsidRPr="00703AD7" w:rsidRDefault="009C2D00" w:rsidP="0067282F">
            <w:pPr>
              <w:widowControl/>
              <w:spacing w:line="276" w:lineRule="auto"/>
              <w:jc w:val="both"/>
              <w:rPr>
                <w:szCs w:val="24"/>
                <w:lang w:eastAsia="en-US"/>
              </w:rPr>
            </w:pPr>
            <w:r w:rsidRPr="00703AD7">
              <w:rPr>
                <w:szCs w:val="24"/>
                <w:lang w:eastAsia="en-US"/>
              </w:rPr>
              <w:t>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tc>
      </w:tr>
      <w:tr w:rsidR="009C2D00" w:rsidRPr="00703AD7" w:rsidTr="00CA5378">
        <w:trPr>
          <w:trHeight w:val="20"/>
        </w:trPr>
        <w:tc>
          <w:tcPr>
            <w:tcW w:w="1472" w:type="pct"/>
          </w:tcPr>
          <w:p w:rsidR="009C2D00" w:rsidRPr="00703AD7" w:rsidRDefault="009C2D00" w:rsidP="0067282F">
            <w:pPr>
              <w:pStyle w:val="BodyText1"/>
              <w:tabs>
                <w:tab w:val="left" w:pos="1134"/>
              </w:tabs>
              <w:spacing w:line="276" w:lineRule="auto"/>
              <w:rPr>
                <w:b/>
                <w:bCs/>
                <w:szCs w:val="28"/>
                <w:lang w:eastAsia="en-US"/>
              </w:rPr>
            </w:pPr>
            <w:r w:rsidRPr="00703AD7">
              <w:rPr>
                <w:b/>
                <w:bCs/>
                <w:szCs w:val="28"/>
                <w:lang w:eastAsia="en-US"/>
              </w:rPr>
              <w:t>Административная процедура</w:t>
            </w:r>
          </w:p>
        </w:tc>
        <w:tc>
          <w:tcPr>
            <w:tcW w:w="3528" w:type="pct"/>
          </w:tcPr>
          <w:p w:rsidR="009C2D00" w:rsidRPr="00703AD7" w:rsidRDefault="009C2D00" w:rsidP="0067282F">
            <w:pPr>
              <w:widowControl/>
              <w:spacing w:line="276" w:lineRule="auto"/>
              <w:jc w:val="both"/>
              <w:rPr>
                <w:szCs w:val="24"/>
                <w:lang w:eastAsia="en-US"/>
              </w:rPr>
            </w:pPr>
            <w:r w:rsidRPr="00703AD7">
              <w:rPr>
                <w:szCs w:val="24"/>
                <w:lang w:eastAsia="en-US"/>
              </w:rPr>
              <w:t>Логически обособленная последовательность административных действий при исполнении государственной функции, имеющая конечный результат и выделяемая в рамках исполнения государственной функции.</w:t>
            </w:r>
          </w:p>
        </w:tc>
      </w:tr>
    </w:tbl>
    <w:p w:rsidR="009C2D00" w:rsidRPr="00703AD7" w:rsidRDefault="009C2D00" w:rsidP="0067282F">
      <w:pPr>
        <w:widowControl/>
        <w:tabs>
          <w:tab w:val="left" w:pos="1134"/>
        </w:tabs>
        <w:spacing w:line="360" w:lineRule="auto"/>
        <w:ind w:firstLine="709"/>
        <w:sectPr w:rsidR="009C2D00" w:rsidRPr="00703AD7" w:rsidSect="004C622A">
          <w:type w:val="nextColumn"/>
          <w:pgSz w:w="11906" w:h="16838"/>
          <w:pgMar w:top="1134" w:right="567" w:bottom="1134" w:left="1701" w:header="709" w:footer="709" w:gutter="0"/>
          <w:cols w:space="708"/>
          <w:docGrid w:linePitch="360"/>
        </w:sectPr>
      </w:pPr>
    </w:p>
    <w:p w:rsidR="009C2D00" w:rsidRPr="00703AD7" w:rsidRDefault="009C2D00" w:rsidP="00703AD7">
      <w:pPr>
        <w:pStyle w:val="19"/>
        <w:keepNext w:val="0"/>
        <w:keepLines w:val="0"/>
        <w:widowControl/>
        <w:numPr>
          <w:ilvl w:val="0"/>
          <w:numId w:val="19"/>
        </w:numPr>
        <w:tabs>
          <w:tab w:val="left" w:pos="1134"/>
        </w:tabs>
        <w:spacing w:before="240" w:after="240" w:line="360" w:lineRule="auto"/>
        <w:ind w:firstLine="709"/>
        <w:jc w:val="both"/>
        <w:rPr>
          <w:rFonts w:ascii="Times New Roman" w:hAnsi="Times New Roman"/>
          <w:color w:val="auto"/>
        </w:rPr>
      </w:pPr>
      <w:bookmarkStart w:id="4" w:name="_Toc272236957"/>
      <w:bookmarkStart w:id="5" w:name="_Toc342309391"/>
      <w:r w:rsidRPr="00703AD7">
        <w:rPr>
          <w:rFonts w:ascii="Times New Roman" w:hAnsi="Times New Roman"/>
          <w:color w:val="auto"/>
        </w:rPr>
        <w:lastRenderedPageBreak/>
        <w:t>ОБОЗНАЧЕНИЯ И СОКРАЩЕНИЯ</w:t>
      </w:r>
      <w:bookmarkEnd w:id="4"/>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6"/>
        <w:gridCol w:w="6728"/>
      </w:tblGrid>
      <w:tr w:rsidR="009C2D00" w:rsidRPr="00703AD7" w:rsidTr="003526B1">
        <w:tc>
          <w:tcPr>
            <w:tcW w:w="1586" w:type="pct"/>
            <w:vAlign w:val="center"/>
          </w:tcPr>
          <w:p w:rsidR="009C2D00" w:rsidRPr="00703AD7" w:rsidRDefault="009C2D00" w:rsidP="0067282F">
            <w:pPr>
              <w:widowControl/>
              <w:spacing w:line="276" w:lineRule="auto"/>
              <w:rPr>
                <w:szCs w:val="24"/>
              </w:rPr>
            </w:pPr>
            <w:r w:rsidRPr="00703AD7">
              <w:rPr>
                <w:szCs w:val="24"/>
              </w:rPr>
              <w:t>НПА</w:t>
            </w:r>
          </w:p>
        </w:tc>
        <w:tc>
          <w:tcPr>
            <w:tcW w:w="3414" w:type="pct"/>
            <w:vAlign w:val="center"/>
          </w:tcPr>
          <w:p w:rsidR="009C2D00" w:rsidRPr="00703AD7" w:rsidRDefault="009C2D00" w:rsidP="0067282F">
            <w:pPr>
              <w:widowControl/>
              <w:spacing w:line="276" w:lineRule="auto"/>
              <w:rPr>
                <w:szCs w:val="24"/>
              </w:rPr>
            </w:pPr>
            <w:r w:rsidRPr="00703AD7">
              <w:rPr>
                <w:szCs w:val="24"/>
              </w:rPr>
              <w:t>Нормативный правовой акт (акты)</w:t>
            </w:r>
          </w:p>
        </w:tc>
      </w:tr>
      <w:tr w:rsidR="009C2D00" w:rsidRPr="00703AD7" w:rsidTr="003526B1">
        <w:tc>
          <w:tcPr>
            <w:tcW w:w="1586" w:type="pct"/>
            <w:vAlign w:val="center"/>
          </w:tcPr>
          <w:p w:rsidR="009C2D00" w:rsidRPr="00703AD7" w:rsidRDefault="009C2D00" w:rsidP="0067282F">
            <w:pPr>
              <w:widowControl/>
              <w:spacing w:line="276" w:lineRule="auto"/>
              <w:rPr>
                <w:szCs w:val="24"/>
              </w:rPr>
            </w:pPr>
            <w:r w:rsidRPr="00703AD7">
              <w:rPr>
                <w:szCs w:val="24"/>
              </w:rPr>
              <w:t>ФОИВ</w:t>
            </w:r>
          </w:p>
        </w:tc>
        <w:tc>
          <w:tcPr>
            <w:tcW w:w="3414" w:type="pct"/>
            <w:vAlign w:val="center"/>
          </w:tcPr>
          <w:p w:rsidR="009C2D00" w:rsidRPr="00703AD7" w:rsidRDefault="009C2D00" w:rsidP="0067282F">
            <w:pPr>
              <w:widowControl/>
              <w:spacing w:line="276" w:lineRule="auto"/>
              <w:rPr>
                <w:szCs w:val="24"/>
              </w:rPr>
            </w:pPr>
            <w:r w:rsidRPr="00703AD7">
              <w:rPr>
                <w:szCs w:val="24"/>
              </w:rPr>
              <w:t>Федеральный орган исполнительной власти Российской Федерации</w:t>
            </w:r>
          </w:p>
        </w:tc>
      </w:tr>
      <w:tr w:rsidR="009C2D00" w:rsidRPr="00703AD7" w:rsidTr="003526B1">
        <w:tc>
          <w:tcPr>
            <w:tcW w:w="1586" w:type="pct"/>
            <w:vAlign w:val="center"/>
          </w:tcPr>
          <w:p w:rsidR="009C2D00" w:rsidRPr="00703AD7" w:rsidRDefault="009C2D00" w:rsidP="0067282F">
            <w:pPr>
              <w:widowControl/>
              <w:spacing w:line="276" w:lineRule="auto"/>
              <w:rPr>
                <w:szCs w:val="24"/>
              </w:rPr>
            </w:pPr>
            <w:r w:rsidRPr="00703AD7">
              <w:rPr>
                <w:szCs w:val="24"/>
              </w:rPr>
              <w:t>ОМСУ</w:t>
            </w:r>
          </w:p>
        </w:tc>
        <w:tc>
          <w:tcPr>
            <w:tcW w:w="3414" w:type="pct"/>
            <w:vAlign w:val="center"/>
          </w:tcPr>
          <w:p w:rsidR="009C2D00" w:rsidRPr="00703AD7" w:rsidRDefault="009C2D00" w:rsidP="0067282F">
            <w:pPr>
              <w:widowControl/>
              <w:spacing w:line="276" w:lineRule="auto"/>
              <w:rPr>
                <w:szCs w:val="24"/>
              </w:rPr>
            </w:pPr>
            <w:r w:rsidRPr="00703AD7">
              <w:rPr>
                <w:szCs w:val="24"/>
              </w:rPr>
              <w:t>Орган местного самоуправления</w:t>
            </w:r>
          </w:p>
        </w:tc>
      </w:tr>
      <w:tr w:rsidR="009C2D00" w:rsidRPr="00703AD7" w:rsidTr="003526B1">
        <w:tc>
          <w:tcPr>
            <w:tcW w:w="1586" w:type="pct"/>
            <w:vAlign w:val="center"/>
          </w:tcPr>
          <w:p w:rsidR="009C2D00" w:rsidRPr="00703AD7" w:rsidRDefault="009C2D00" w:rsidP="0067282F">
            <w:pPr>
              <w:widowControl/>
              <w:spacing w:line="276" w:lineRule="auto"/>
              <w:rPr>
                <w:szCs w:val="24"/>
              </w:rPr>
            </w:pPr>
            <w:r w:rsidRPr="00703AD7">
              <w:rPr>
                <w:szCs w:val="24"/>
              </w:rPr>
              <w:t>ОГВ</w:t>
            </w:r>
          </w:p>
        </w:tc>
        <w:tc>
          <w:tcPr>
            <w:tcW w:w="3414" w:type="pct"/>
            <w:vAlign w:val="center"/>
          </w:tcPr>
          <w:p w:rsidR="009C2D00" w:rsidRPr="00703AD7" w:rsidRDefault="009C2D00" w:rsidP="0067282F">
            <w:pPr>
              <w:widowControl/>
              <w:spacing w:line="276" w:lineRule="auto"/>
              <w:rPr>
                <w:szCs w:val="24"/>
              </w:rPr>
            </w:pPr>
            <w:r w:rsidRPr="00703AD7">
              <w:rPr>
                <w:szCs w:val="24"/>
              </w:rPr>
              <w:t>Органы государственной власти. Если отдельно не указан уровень органа власти (федеральный или региональный), то подразумевает и органы местного самоуправления.</w:t>
            </w:r>
          </w:p>
        </w:tc>
      </w:tr>
      <w:tr w:rsidR="009C2D00" w:rsidRPr="00703AD7" w:rsidTr="003526B1">
        <w:tc>
          <w:tcPr>
            <w:tcW w:w="1586" w:type="pct"/>
            <w:vAlign w:val="center"/>
          </w:tcPr>
          <w:p w:rsidR="009C2D00" w:rsidRPr="00703AD7" w:rsidRDefault="009C2D00" w:rsidP="0067282F">
            <w:pPr>
              <w:widowControl/>
              <w:spacing w:line="276" w:lineRule="auto"/>
              <w:rPr>
                <w:szCs w:val="24"/>
              </w:rPr>
            </w:pPr>
            <w:r w:rsidRPr="00703AD7">
              <w:rPr>
                <w:bCs/>
                <w:szCs w:val="24"/>
              </w:rPr>
              <w:t>ОИОГВ НСО</w:t>
            </w:r>
          </w:p>
        </w:tc>
        <w:tc>
          <w:tcPr>
            <w:tcW w:w="3414" w:type="pct"/>
            <w:vAlign w:val="center"/>
          </w:tcPr>
          <w:p w:rsidR="009C2D00" w:rsidRPr="00703AD7" w:rsidRDefault="009C2D00" w:rsidP="0067282F">
            <w:pPr>
              <w:widowControl/>
              <w:autoSpaceDE w:val="0"/>
              <w:autoSpaceDN w:val="0"/>
              <w:adjustRightInd w:val="0"/>
              <w:spacing w:line="276" w:lineRule="auto"/>
              <w:jc w:val="both"/>
              <w:rPr>
                <w:szCs w:val="24"/>
              </w:rPr>
            </w:pPr>
            <w:r w:rsidRPr="00703AD7">
              <w:rPr>
                <w:bCs/>
                <w:szCs w:val="24"/>
              </w:rPr>
              <w:t>областные исполнительные органы государственной власти Новосибирской области</w:t>
            </w:r>
          </w:p>
        </w:tc>
      </w:tr>
      <w:tr w:rsidR="009C2D00" w:rsidRPr="00703AD7" w:rsidTr="003526B1">
        <w:tc>
          <w:tcPr>
            <w:tcW w:w="1586" w:type="pct"/>
            <w:vAlign w:val="center"/>
          </w:tcPr>
          <w:p w:rsidR="009C2D00" w:rsidRPr="00703AD7" w:rsidRDefault="009C2D00" w:rsidP="0067282F">
            <w:pPr>
              <w:widowControl/>
              <w:spacing w:line="276" w:lineRule="auto"/>
              <w:rPr>
                <w:szCs w:val="24"/>
              </w:rPr>
            </w:pPr>
            <w:r w:rsidRPr="00703AD7">
              <w:rPr>
                <w:szCs w:val="24"/>
              </w:rPr>
              <w:t>ОГКН НСО</w:t>
            </w:r>
          </w:p>
        </w:tc>
        <w:tc>
          <w:tcPr>
            <w:tcW w:w="3414" w:type="pct"/>
            <w:vAlign w:val="center"/>
          </w:tcPr>
          <w:p w:rsidR="009C2D00" w:rsidRPr="00703AD7" w:rsidRDefault="009C2D00" w:rsidP="0067282F">
            <w:pPr>
              <w:widowControl/>
              <w:autoSpaceDE w:val="0"/>
              <w:autoSpaceDN w:val="0"/>
              <w:adjustRightInd w:val="0"/>
              <w:spacing w:line="276" w:lineRule="auto"/>
              <w:jc w:val="both"/>
              <w:rPr>
                <w:bCs/>
                <w:szCs w:val="24"/>
              </w:rPr>
            </w:pPr>
            <w:r w:rsidRPr="00703AD7">
              <w:rPr>
                <w:bCs/>
                <w:szCs w:val="24"/>
              </w:rPr>
              <w:t>областные исполнительные органы государственной власти Новосибирской области, уполномоченные на осуществление регионального государственного контроля (надзора)</w:t>
            </w:r>
          </w:p>
        </w:tc>
      </w:tr>
      <w:tr w:rsidR="009C2D00" w:rsidRPr="00703AD7" w:rsidTr="003526B1">
        <w:tc>
          <w:tcPr>
            <w:tcW w:w="1586" w:type="pct"/>
            <w:vAlign w:val="center"/>
          </w:tcPr>
          <w:p w:rsidR="009C2D00" w:rsidRPr="00703AD7" w:rsidRDefault="009C2D00" w:rsidP="0067282F">
            <w:pPr>
              <w:widowControl/>
              <w:spacing w:line="276" w:lineRule="auto"/>
              <w:rPr>
                <w:szCs w:val="24"/>
              </w:rPr>
            </w:pPr>
            <w:r w:rsidRPr="00703AD7">
              <w:rPr>
                <w:bCs/>
                <w:szCs w:val="24"/>
              </w:rPr>
              <w:t>ОМС МО НСО</w:t>
            </w:r>
          </w:p>
        </w:tc>
        <w:tc>
          <w:tcPr>
            <w:tcW w:w="3414" w:type="pct"/>
            <w:vAlign w:val="center"/>
          </w:tcPr>
          <w:p w:rsidR="009C2D00" w:rsidRPr="00703AD7" w:rsidRDefault="009C2D00" w:rsidP="0067282F">
            <w:pPr>
              <w:widowControl/>
              <w:autoSpaceDE w:val="0"/>
              <w:autoSpaceDN w:val="0"/>
              <w:adjustRightInd w:val="0"/>
              <w:spacing w:line="276" w:lineRule="auto"/>
              <w:jc w:val="both"/>
              <w:rPr>
                <w:szCs w:val="24"/>
              </w:rPr>
            </w:pPr>
            <w:r w:rsidRPr="00703AD7">
              <w:rPr>
                <w:bCs/>
                <w:szCs w:val="24"/>
              </w:rPr>
              <w:t xml:space="preserve">органы местного самоуправления муниципальных образований Новосибирской области </w:t>
            </w:r>
          </w:p>
        </w:tc>
      </w:tr>
      <w:tr w:rsidR="009C2D00" w:rsidRPr="00703AD7" w:rsidTr="003526B1">
        <w:tc>
          <w:tcPr>
            <w:tcW w:w="1586" w:type="pct"/>
            <w:vAlign w:val="center"/>
          </w:tcPr>
          <w:p w:rsidR="009C2D00" w:rsidRPr="00703AD7" w:rsidRDefault="009C2D00" w:rsidP="0067282F">
            <w:pPr>
              <w:widowControl/>
              <w:spacing w:line="276" w:lineRule="auto"/>
              <w:rPr>
                <w:szCs w:val="24"/>
              </w:rPr>
            </w:pPr>
            <w:r w:rsidRPr="00703AD7">
              <w:rPr>
                <w:szCs w:val="24"/>
              </w:rPr>
              <w:t>Минэкономразвития НСО</w:t>
            </w:r>
          </w:p>
        </w:tc>
        <w:tc>
          <w:tcPr>
            <w:tcW w:w="3414" w:type="pct"/>
            <w:vAlign w:val="center"/>
          </w:tcPr>
          <w:p w:rsidR="009C2D00" w:rsidRPr="00703AD7" w:rsidRDefault="009C2D00" w:rsidP="0067282F">
            <w:pPr>
              <w:widowControl/>
              <w:spacing w:line="276" w:lineRule="auto"/>
              <w:rPr>
                <w:szCs w:val="24"/>
              </w:rPr>
            </w:pPr>
            <w:r w:rsidRPr="00703AD7">
              <w:rPr>
                <w:szCs w:val="24"/>
              </w:rPr>
              <w:t xml:space="preserve">Министерство экономического развития Новосибирской области </w:t>
            </w:r>
          </w:p>
        </w:tc>
      </w:tr>
      <w:tr w:rsidR="009C2D00" w:rsidRPr="00703AD7" w:rsidTr="003526B1">
        <w:tc>
          <w:tcPr>
            <w:tcW w:w="1586" w:type="pct"/>
            <w:vAlign w:val="center"/>
          </w:tcPr>
          <w:p w:rsidR="009C2D00" w:rsidRPr="00703AD7" w:rsidRDefault="009C2D00" w:rsidP="0067282F">
            <w:pPr>
              <w:widowControl/>
              <w:spacing w:line="276" w:lineRule="auto"/>
              <w:rPr>
                <w:bCs/>
                <w:szCs w:val="24"/>
              </w:rPr>
            </w:pPr>
            <w:r w:rsidRPr="00703AD7">
              <w:rPr>
                <w:bCs/>
                <w:szCs w:val="24"/>
              </w:rPr>
              <w:t>Минпром НСО</w:t>
            </w:r>
          </w:p>
        </w:tc>
        <w:tc>
          <w:tcPr>
            <w:tcW w:w="3414" w:type="pct"/>
            <w:vAlign w:val="center"/>
          </w:tcPr>
          <w:p w:rsidR="009C2D00" w:rsidRPr="00703AD7" w:rsidRDefault="009C2D00" w:rsidP="0067282F">
            <w:pPr>
              <w:widowControl/>
              <w:autoSpaceDE w:val="0"/>
              <w:autoSpaceDN w:val="0"/>
              <w:adjustRightInd w:val="0"/>
              <w:spacing w:line="276" w:lineRule="auto"/>
              <w:jc w:val="both"/>
              <w:rPr>
                <w:bCs/>
                <w:szCs w:val="24"/>
              </w:rPr>
            </w:pPr>
            <w:r w:rsidRPr="00703AD7">
              <w:rPr>
                <w:szCs w:val="24"/>
              </w:rPr>
              <w:t>Министерство промышленности, торговли и развития предпринимательства   Новосибирской области</w:t>
            </w:r>
          </w:p>
        </w:tc>
      </w:tr>
      <w:tr w:rsidR="009C2D00" w:rsidRPr="00703AD7" w:rsidTr="003526B1">
        <w:tc>
          <w:tcPr>
            <w:tcW w:w="1586" w:type="pct"/>
            <w:vAlign w:val="center"/>
          </w:tcPr>
          <w:p w:rsidR="009C2D00" w:rsidRPr="00703AD7" w:rsidRDefault="009C2D00" w:rsidP="0067282F">
            <w:pPr>
              <w:widowControl/>
              <w:spacing w:line="276" w:lineRule="auto"/>
              <w:rPr>
                <w:bCs/>
                <w:szCs w:val="24"/>
              </w:rPr>
            </w:pPr>
            <w:r w:rsidRPr="00703AD7">
              <w:rPr>
                <w:bCs/>
                <w:szCs w:val="24"/>
              </w:rPr>
              <w:t>Минстрой НСО</w:t>
            </w:r>
          </w:p>
        </w:tc>
        <w:tc>
          <w:tcPr>
            <w:tcW w:w="3414" w:type="pct"/>
            <w:vAlign w:val="center"/>
          </w:tcPr>
          <w:p w:rsidR="009C2D00" w:rsidRPr="00703AD7" w:rsidRDefault="009C2D00" w:rsidP="0067282F">
            <w:pPr>
              <w:widowControl/>
              <w:autoSpaceDE w:val="0"/>
              <w:autoSpaceDN w:val="0"/>
              <w:adjustRightInd w:val="0"/>
              <w:spacing w:line="276" w:lineRule="auto"/>
              <w:jc w:val="both"/>
              <w:rPr>
                <w:bCs/>
                <w:szCs w:val="24"/>
              </w:rPr>
            </w:pPr>
            <w:r w:rsidRPr="00703AD7">
              <w:rPr>
                <w:szCs w:val="24"/>
              </w:rPr>
              <w:t>Министерство строительства и жилищно-коммунального хозяйства Новосибирской области</w:t>
            </w:r>
          </w:p>
        </w:tc>
      </w:tr>
      <w:tr w:rsidR="009C2D00" w:rsidRPr="00703AD7" w:rsidTr="003526B1">
        <w:tc>
          <w:tcPr>
            <w:tcW w:w="1586" w:type="pct"/>
            <w:vAlign w:val="center"/>
          </w:tcPr>
          <w:p w:rsidR="009C2D00" w:rsidRPr="00703AD7" w:rsidRDefault="009C2D00" w:rsidP="0067282F">
            <w:pPr>
              <w:widowControl/>
              <w:spacing w:line="276" w:lineRule="auto"/>
              <w:rPr>
                <w:bCs/>
                <w:szCs w:val="24"/>
              </w:rPr>
            </w:pPr>
            <w:r w:rsidRPr="00703AD7">
              <w:rPr>
                <w:bCs/>
                <w:szCs w:val="24"/>
              </w:rPr>
              <w:t>Минобрнауки НСО</w:t>
            </w:r>
          </w:p>
        </w:tc>
        <w:tc>
          <w:tcPr>
            <w:tcW w:w="3414" w:type="pct"/>
            <w:vAlign w:val="center"/>
          </w:tcPr>
          <w:p w:rsidR="009C2D00" w:rsidRPr="00703AD7" w:rsidRDefault="009C2D00" w:rsidP="0067282F">
            <w:pPr>
              <w:widowControl/>
              <w:autoSpaceDE w:val="0"/>
              <w:autoSpaceDN w:val="0"/>
              <w:adjustRightInd w:val="0"/>
              <w:spacing w:line="276" w:lineRule="auto"/>
              <w:jc w:val="both"/>
              <w:rPr>
                <w:bCs/>
                <w:szCs w:val="24"/>
              </w:rPr>
            </w:pPr>
            <w:r w:rsidRPr="00703AD7">
              <w:rPr>
                <w:szCs w:val="24"/>
              </w:rPr>
              <w:t>Министерство образования, науки и инновационной политики Новосибирской области</w:t>
            </w:r>
          </w:p>
        </w:tc>
      </w:tr>
      <w:tr w:rsidR="009C2D00" w:rsidRPr="00703AD7" w:rsidTr="003526B1">
        <w:tc>
          <w:tcPr>
            <w:tcW w:w="1586" w:type="pct"/>
            <w:vAlign w:val="center"/>
          </w:tcPr>
          <w:p w:rsidR="009C2D00" w:rsidRPr="00703AD7" w:rsidRDefault="009C2D00" w:rsidP="0067282F">
            <w:pPr>
              <w:widowControl/>
              <w:spacing w:line="276" w:lineRule="auto"/>
              <w:rPr>
                <w:bCs/>
                <w:szCs w:val="24"/>
              </w:rPr>
            </w:pPr>
            <w:r w:rsidRPr="00703AD7">
              <w:rPr>
                <w:bCs/>
                <w:szCs w:val="24"/>
              </w:rPr>
              <w:t>Минздрав НСО</w:t>
            </w:r>
          </w:p>
        </w:tc>
        <w:tc>
          <w:tcPr>
            <w:tcW w:w="3414" w:type="pct"/>
            <w:vAlign w:val="center"/>
          </w:tcPr>
          <w:p w:rsidR="009C2D00" w:rsidRPr="00703AD7" w:rsidRDefault="009C2D00" w:rsidP="0067282F">
            <w:pPr>
              <w:widowControl/>
              <w:autoSpaceDE w:val="0"/>
              <w:autoSpaceDN w:val="0"/>
              <w:adjustRightInd w:val="0"/>
              <w:spacing w:line="276" w:lineRule="auto"/>
              <w:jc w:val="both"/>
              <w:rPr>
                <w:bCs/>
                <w:szCs w:val="24"/>
              </w:rPr>
            </w:pPr>
            <w:r w:rsidRPr="00703AD7">
              <w:rPr>
                <w:szCs w:val="24"/>
              </w:rPr>
              <w:t xml:space="preserve">Министерство здравоохранения Новосибирской области </w:t>
            </w:r>
          </w:p>
        </w:tc>
      </w:tr>
      <w:tr w:rsidR="009C2D00" w:rsidRPr="00703AD7" w:rsidTr="003526B1">
        <w:tc>
          <w:tcPr>
            <w:tcW w:w="1586" w:type="pct"/>
            <w:vAlign w:val="center"/>
          </w:tcPr>
          <w:p w:rsidR="009C2D00" w:rsidRPr="00703AD7" w:rsidRDefault="009C2D00" w:rsidP="0067282F">
            <w:pPr>
              <w:widowControl/>
              <w:spacing w:line="276" w:lineRule="auto"/>
              <w:rPr>
                <w:bCs/>
                <w:szCs w:val="24"/>
              </w:rPr>
            </w:pPr>
            <w:r w:rsidRPr="00703AD7">
              <w:rPr>
                <w:bCs/>
                <w:szCs w:val="24"/>
              </w:rPr>
              <w:t>Минсоцразвития НСО</w:t>
            </w:r>
          </w:p>
        </w:tc>
        <w:tc>
          <w:tcPr>
            <w:tcW w:w="3414" w:type="pct"/>
            <w:vAlign w:val="center"/>
          </w:tcPr>
          <w:p w:rsidR="009C2D00" w:rsidRPr="00703AD7" w:rsidRDefault="009C2D00" w:rsidP="0067282F">
            <w:pPr>
              <w:widowControl/>
              <w:autoSpaceDE w:val="0"/>
              <w:autoSpaceDN w:val="0"/>
              <w:adjustRightInd w:val="0"/>
              <w:spacing w:line="276" w:lineRule="auto"/>
              <w:jc w:val="both"/>
              <w:rPr>
                <w:bCs/>
                <w:szCs w:val="24"/>
              </w:rPr>
            </w:pPr>
            <w:r w:rsidRPr="00703AD7">
              <w:rPr>
                <w:szCs w:val="24"/>
              </w:rPr>
              <w:t>Министерство социального развития Новосибирской области</w:t>
            </w:r>
          </w:p>
        </w:tc>
      </w:tr>
      <w:tr w:rsidR="009C2D00" w:rsidRPr="00703AD7" w:rsidTr="003526B1">
        <w:tc>
          <w:tcPr>
            <w:tcW w:w="1586" w:type="pct"/>
            <w:vAlign w:val="center"/>
          </w:tcPr>
          <w:p w:rsidR="009C2D00" w:rsidRPr="00703AD7" w:rsidRDefault="009C2D00" w:rsidP="0067282F">
            <w:pPr>
              <w:widowControl/>
              <w:spacing w:line="276" w:lineRule="auto"/>
              <w:rPr>
                <w:bCs/>
                <w:szCs w:val="24"/>
              </w:rPr>
            </w:pPr>
            <w:r w:rsidRPr="00703AD7">
              <w:rPr>
                <w:szCs w:val="24"/>
                <w:lang w:eastAsia="en-US"/>
              </w:rPr>
              <w:t>Минтруд НСО</w:t>
            </w:r>
          </w:p>
        </w:tc>
        <w:tc>
          <w:tcPr>
            <w:tcW w:w="3414" w:type="pct"/>
            <w:vAlign w:val="center"/>
          </w:tcPr>
          <w:p w:rsidR="009C2D00" w:rsidRPr="00703AD7" w:rsidRDefault="009C2D00" w:rsidP="0067282F">
            <w:pPr>
              <w:widowControl/>
              <w:autoSpaceDE w:val="0"/>
              <w:autoSpaceDN w:val="0"/>
              <w:adjustRightInd w:val="0"/>
              <w:spacing w:line="276" w:lineRule="auto"/>
              <w:jc w:val="both"/>
              <w:rPr>
                <w:bCs/>
                <w:szCs w:val="24"/>
              </w:rPr>
            </w:pPr>
            <w:r w:rsidRPr="00703AD7">
              <w:rPr>
                <w:szCs w:val="24"/>
              </w:rPr>
              <w:t>Министерство труда‚ занятости и трудовых ресурсов Новосибирской области</w:t>
            </w:r>
          </w:p>
        </w:tc>
      </w:tr>
      <w:tr w:rsidR="009C2D00" w:rsidRPr="00703AD7" w:rsidTr="003526B1">
        <w:tc>
          <w:tcPr>
            <w:tcW w:w="1586" w:type="pct"/>
            <w:vAlign w:val="center"/>
          </w:tcPr>
          <w:p w:rsidR="009C2D00" w:rsidRPr="00703AD7" w:rsidRDefault="009C2D00" w:rsidP="0067282F">
            <w:pPr>
              <w:widowControl/>
              <w:spacing w:line="276" w:lineRule="auto"/>
              <w:rPr>
                <w:bCs/>
                <w:szCs w:val="24"/>
              </w:rPr>
            </w:pPr>
            <w:r w:rsidRPr="00703AD7">
              <w:rPr>
                <w:szCs w:val="24"/>
              </w:rPr>
              <w:t>УД  ЗАГС НСО</w:t>
            </w:r>
          </w:p>
        </w:tc>
        <w:tc>
          <w:tcPr>
            <w:tcW w:w="3414" w:type="pct"/>
            <w:vAlign w:val="center"/>
          </w:tcPr>
          <w:p w:rsidR="009C2D00" w:rsidRPr="00703AD7" w:rsidRDefault="009C2D00" w:rsidP="0067282F">
            <w:pPr>
              <w:widowControl/>
              <w:autoSpaceDE w:val="0"/>
              <w:autoSpaceDN w:val="0"/>
              <w:adjustRightInd w:val="0"/>
              <w:spacing w:line="276" w:lineRule="auto"/>
              <w:jc w:val="both"/>
              <w:rPr>
                <w:bCs/>
                <w:szCs w:val="24"/>
              </w:rPr>
            </w:pPr>
            <w:r w:rsidRPr="00703AD7">
              <w:rPr>
                <w:szCs w:val="24"/>
              </w:rPr>
              <w:t>Управление по делам ЗАГС</w:t>
            </w:r>
            <w:r w:rsidRPr="00703AD7">
              <w:rPr>
                <w:bCs/>
                <w:szCs w:val="24"/>
              </w:rPr>
              <w:t xml:space="preserve"> Новосибирской области</w:t>
            </w:r>
          </w:p>
        </w:tc>
      </w:tr>
      <w:tr w:rsidR="009C2D00" w:rsidRPr="00703AD7" w:rsidTr="003526B1">
        <w:tc>
          <w:tcPr>
            <w:tcW w:w="1586" w:type="pct"/>
            <w:vAlign w:val="center"/>
          </w:tcPr>
          <w:p w:rsidR="009C2D00" w:rsidRPr="00703AD7" w:rsidRDefault="009C2D00" w:rsidP="0067282F">
            <w:pPr>
              <w:widowControl/>
              <w:spacing w:line="276" w:lineRule="auto"/>
              <w:rPr>
                <w:szCs w:val="24"/>
              </w:rPr>
            </w:pPr>
            <w:r w:rsidRPr="00703AD7">
              <w:rPr>
                <w:szCs w:val="24"/>
              </w:rPr>
              <w:t>ГАУ НСО «МФЦ»</w:t>
            </w:r>
          </w:p>
        </w:tc>
        <w:tc>
          <w:tcPr>
            <w:tcW w:w="3414" w:type="pct"/>
            <w:vAlign w:val="center"/>
          </w:tcPr>
          <w:p w:rsidR="009C2D00" w:rsidRPr="00703AD7" w:rsidRDefault="009C2D00" w:rsidP="0067282F">
            <w:pPr>
              <w:widowControl/>
              <w:autoSpaceDE w:val="0"/>
              <w:autoSpaceDN w:val="0"/>
              <w:adjustRightInd w:val="0"/>
              <w:spacing w:line="276" w:lineRule="auto"/>
              <w:jc w:val="both"/>
              <w:rPr>
                <w:szCs w:val="24"/>
              </w:rPr>
            </w:pPr>
            <w:r w:rsidRPr="00703AD7">
              <w:rPr>
                <w:szCs w:val="24"/>
              </w:rPr>
              <w:t>Государственное автономное учреждение Новосибирской области «Многофункциональный центр предоставления государственных и муниципальных услуг»</w:t>
            </w:r>
          </w:p>
        </w:tc>
      </w:tr>
    </w:tbl>
    <w:p w:rsidR="009C2D00" w:rsidRPr="00703AD7" w:rsidRDefault="009C2D00" w:rsidP="0067282F">
      <w:pPr>
        <w:widowControl/>
        <w:tabs>
          <w:tab w:val="left" w:pos="1134"/>
        </w:tabs>
        <w:spacing w:line="360" w:lineRule="auto"/>
        <w:ind w:firstLine="709"/>
        <w:jc w:val="both"/>
        <w:rPr>
          <w:sz w:val="28"/>
          <w:szCs w:val="28"/>
        </w:rPr>
        <w:sectPr w:rsidR="009C2D00" w:rsidRPr="00703AD7" w:rsidSect="004C622A">
          <w:footerReference w:type="even" r:id="rId15"/>
          <w:type w:val="nextColumn"/>
          <w:pgSz w:w="11906" w:h="16838" w:code="9"/>
          <w:pgMar w:top="1134" w:right="567" w:bottom="1134" w:left="1701" w:header="709" w:footer="709" w:gutter="0"/>
          <w:cols w:space="708"/>
          <w:titlePg/>
          <w:docGrid w:linePitch="360"/>
        </w:sectPr>
      </w:pPr>
    </w:p>
    <w:p w:rsidR="009C2D00" w:rsidRPr="00703AD7" w:rsidRDefault="009C2D00" w:rsidP="00703AD7">
      <w:pPr>
        <w:pStyle w:val="19"/>
        <w:keepNext w:val="0"/>
        <w:keepLines w:val="0"/>
        <w:widowControl/>
        <w:numPr>
          <w:ilvl w:val="0"/>
          <w:numId w:val="64"/>
        </w:numPr>
        <w:tabs>
          <w:tab w:val="left" w:pos="1418"/>
        </w:tabs>
        <w:spacing w:before="240" w:after="240" w:line="360" w:lineRule="auto"/>
        <w:ind w:left="0" w:firstLine="709"/>
        <w:jc w:val="both"/>
        <w:rPr>
          <w:rFonts w:ascii="Times New Roman" w:hAnsi="Times New Roman"/>
          <w:bCs/>
          <w:caps/>
          <w:color w:val="auto"/>
          <w:kern w:val="28"/>
        </w:rPr>
      </w:pPr>
      <w:bookmarkStart w:id="6" w:name="_Toc342309392"/>
      <w:r w:rsidRPr="00703AD7">
        <w:rPr>
          <w:rFonts w:ascii="Times New Roman" w:hAnsi="Times New Roman"/>
          <w:caps/>
          <w:color w:val="auto"/>
          <w:kern w:val="28"/>
        </w:rPr>
        <w:lastRenderedPageBreak/>
        <w:t>Проведение мониторинга деятельности и функционирования ГАУ НСО «МФЦ»</w:t>
      </w:r>
      <w:bookmarkEnd w:id="6"/>
    </w:p>
    <w:p w:rsidR="009C2D00" w:rsidRPr="00703AD7" w:rsidRDefault="009C2D00" w:rsidP="0067282F">
      <w:pPr>
        <w:widowControl/>
        <w:spacing w:line="360" w:lineRule="auto"/>
        <w:ind w:firstLine="709"/>
        <w:jc w:val="both"/>
        <w:rPr>
          <w:sz w:val="28"/>
          <w:szCs w:val="28"/>
        </w:rPr>
      </w:pPr>
      <w:r w:rsidRPr="00703AD7">
        <w:rPr>
          <w:sz w:val="28"/>
          <w:szCs w:val="28"/>
        </w:rPr>
        <w:t>Мониторинг включает два основных направления:</w:t>
      </w:r>
    </w:p>
    <w:p w:rsidR="009C2D00" w:rsidRPr="00703AD7" w:rsidRDefault="009C2D00" w:rsidP="0067282F">
      <w:pPr>
        <w:widowControl/>
        <w:spacing w:line="360" w:lineRule="auto"/>
        <w:ind w:firstLine="709"/>
        <w:jc w:val="both"/>
        <w:rPr>
          <w:sz w:val="28"/>
          <w:szCs w:val="28"/>
        </w:rPr>
      </w:pPr>
      <w:r w:rsidRPr="00703AD7">
        <w:rPr>
          <w:sz w:val="28"/>
          <w:szCs w:val="28"/>
        </w:rPr>
        <w:t>1. Исследование практики создания и функционирования МФЦ в Новосибирской области на предмет соответствия требованиям действующих нормативных правовых актов в целях включения МФЦ в реестр МФЦ в соответствии с установленными требованиями.</w:t>
      </w:r>
    </w:p>
    <w:p w:rsidR="009C2D00" w:rsidRPr="00703AD7" w:rsidRDefault="009C2D00" w:rsidP="0067282F">
      <w:pPr>
        <w:widowControl/>
        <w:spacing w:line="360" w:lineRule="auto"/>
        <w:ind w:firstLine="709"/>
        <w:jc w:val="both"/>
        <w:rPr>
          <w:sz w:val="28"/>
          <w:szCs w:val="28"/>
        </w:rPr>
      </w:pPr>
      <w:r w:rsidRPr="00703AD7">
        <w:rPr>
          <w:sz w:val="28"/>
          <w:szCs w:val="28"/>
        </w:rPr>
        <w:t>2. Исследование удовлетворенности заявителей качеством и доступностью предоставления государственных и муниципальных услуг на базе МФЦ.</w:t>
      </w:r>
    </w:p>
    <w:p w:rsidR="009C2D00" w:rsidRPr="00703AD7" w:rsidRDefault="009C2D00" w:rsidP="0067282F">
      <w:pPr>
        <w:widowControl/>
        <w:spacing w:line="360" w:lineRule="auto"/>
        <w:ind w:firstLine="709"/>
        <w:jc w:val="both"/>
        <w:rPr>
          <w:sz w:val="28"/>
          <w:szCs w:val="28"/>
        </w:rPr>
      </w:pPr>
    </w:p>
    <w:p w:rsidR="009C2D00" w:rsidRPr="00703AD7" w:rsidRDefault="009C2D00" w:rsidP="00703AD7">
      <w:pPr>
        <w:pStyle w:val="20"/>
        <w:keepNext w:val="0"/>
        <w:numPr>
          <w:ilvl w:val="1"/>
          <w:numId w:val="19"/>
        </w:numPr>
        <w:ind w:left="0" w:firstLine="720"/>
      </w:pPr>
      <w:bookmarkStart w:id="7" w:name="_Toc342309393"/>
      <w:r w:rsidRPr="00703AD7">
        <w:t>Проведение мониторинга деятельности и функционирования ГАУ НСО «МФЦ» на основе Методики проведения мониторинга деятельности действующих МФЦ на предмет соответствия требованиям действующих нормативных правовых актов</w:t>
      </w:r>
      <w:bookmarkEnd w:id="7"/>
      <w:r w:rsidRPr="00703AD7">
        <w:t xml:space="preserve"> </w:t>
      </w:r>
    </w:p>
    <w:p w:rsidR="009C2D00" w:rsidRPr="00703AD7" w:rsidRDefault="009C2D00" w:rsidP="0067282F">
      <w:pPr>
        <w:widowControl/>
        <w:spacing w:line="360" w:lineRule="auto"/>
        <w:ind w:firstLine="709"/>
        <w:jc w:val="both"/>
        <w:rPr>
          <w:sz w:val="28"/>
          <w:szCs w:val="28"/>
        </w:rPr>
      </w:pPr>
      <w:r w:rsidRPr="00703AD7">
        <w:rPr>
          <w:sz w:val="28"/>
          <w:szCs w:val="28"/>
        </w:rPr>
        <w:t>Перед Консультантом была поставлена задача по проведению мониторинга практики создания и функционирования МФЦ в Новосибирской области, в том числе на предмет соответствия требованиям, установленным законодательством в целях включения МФЦ в реестр.</w:t>
      </w:r>
    </w:p>
    <w:p w:rsidR="009C2D00" w:rsidRPr="00703AD7" w:rsidRDefault="009C2D00" w:rsidP="0067282F">
      <w:pPr>
        <w:widowControl/>
        <w:spacing w:line="360" w:lineRule="auto"/>
        <w:ind w:firstLine="709"/>
        <w:jc w:val="both"/>
        <w:rPr>
          <w:sz w:val="28"/>
          <w:szCs w:val="28"/>
        </w:rPr>
      </w:pPr>
      <w:r w:rsidRPr="00703AD7">
        <w:rPr>
          <w:sz w:val="28"/>
          <w:szCs w:val="28"/>
        </w:rPr>
        <w:t xml:space="preserve">Основными целями проведения данного мониторинга являются: </w:t>
      </w:r>
    </w:p>
    <w:p w:rsidR="009C2D00" w:rsidRPr="00703AD7" w:rsidRDefault="009C2D00" w:rsidP="00703AD7">
      <w:pPr>
        <w:pStyle w:val="af7"/>
        <w:widowControl/>
        <w:numPr>
          <w:ilvl w:val="0"/>
          <w:numId w:val="65"/>
        </w:numPr>
        <w:tabs>
          <w:tab w:val="left" w:pos="1134"/>
        </w:tabs>
        <w:spacing w:line="360" w:lineRule="auto"/>
        <w:ind w:left="0" w:firstLine="709"/>
        <w:jc w:val="both"/>
        <w:rPr>
          <w:sz w:val="28"/>
          <w:szCs w:val="28"/>
        </w:rPr>
      </w:pPr>
      <w:r w:rsidRPr="00703AD7">
        <w:rPr>
          <w:sz w:val="28"/>
          <w:szCs w:val="28"/>
        </w:rPr>
        <w:t>выявление, анализ и оценка установленных и фактических значений основных и дополнительных параметров, характеризующих качество и доступность предоставления государственных (муниципальных) услуг гражданам и организациям на базе многофункциональных центров предоставления государственных и муниципальных услуг;</w:t>
      </w:r>
    </w:p>
    <w:p w:rsidR="009C2D00" w:rsidRPr="00703AD7" w:rsidRDefault="009C2D00" w:rsidP="00703AD7">
      <w:pPr>
        <w:pStyle w:val="af7"/>
        <w:widowControl/>
        <w:numPr>
          <w:ilvl w:val="0"/>
          <w:numId w:val="65"/>
        </w:numPr>
        <w:tabs>
          <w:tab w:val="left" w:pos="1134"/>
        </w:tabs>
        <w:spacing w:line="360" w:lineRule="auto"/>
        <w:ind w:left="0" w:firstLine="709"/>
        <w:jc w:val="both"/>
      </w:pPr>
      <w:r w:rsidRPr="00703AD7">
        <w:rPr>
          <w:sz w:val="28"/>
          <w:szCs w:val="28"/>
        </w:rPr>
        <w:lastRenderedPageBreak/>
        <w:t>последующее определение и реализация мер по улучшению выявленных значений исследованных параметров качества и доступности государственных (муниципальных) услуг.</w:t>
      </w:r>
    </w:p>
    <w:p w:rsidR="009C2D00" w:rsidRPr="00703AD7" w:rsidRDefault="009C2D00" w:rsidP="0067282F">
      <w:pPr>
        <w:pStyle w:val="af7"/>
        <w:widowControl/>
        <w:tabs>
          <w:tab w:val="left" w:pos="1134"/>
        </w:tabs>
        <w:spacing w:line="360" w:lineRule="auto"/>
        <w:ind w:left="709"/>
        <w:jc w:val="both"/>
      </w:pPr>
    </w:p>
    <w:p w:rsidR="009C2D00" w:rsidRPr="00703AD7" w:rsidRDefault="009C2D00" w:rsidP="00703AD7">
      <w:pPr>
        <w:pStyle w:val="30"/>
        <w:keepNext w:val="0"/>
        <w:widowControl/>
        <w:numPr>
          <w:ilvl w:val="2"/>
          <w:numId w:val="19"/>
        </w:numPr>
        <w:tabs>
          <w:tab w:val="left" w:pos="1134"/>
        </w:tabs>
        <w:spacing w:after="240" w:line="360" w:lineRule="auto"/>
        <w:ind w:left="0" w:firstLine="709"/>
        <w:jc w:val="both"/>
        <w:rPr>
          <w:rFonts w:ascii="Times New Roman" w:hAnsi="Times New Roman"/>
          <w:i/>
          <w:color w:val="000000"/>
          <w:spacing w:val="3"/>
          <w:sz w:val="28"/>
          <w:szCs w:val="28"/>
        </w:rPr>
      </w:pPr>
      <w:bookmarkStart w:id="8" w:name="_Toc342309394"/>
      <w:r w:rsidRPr="00703AD7">
        <w:rPr>
          <w:rFonts w:ascii="Times New Roman" w:hAnsi="Times New Roman"/>
          <w:i/>
          <w:color w:val="000000"/>
          <w:spacing w:val="3"/>
          <w:sz w:val="28"/>
          <w:szCs w:val="28"/>
        </w:rPr>
        <w:t>Аналитический отчет о результатах проведения мониторинга деятельности и функционирования ГАУ НСО «МФЦ» на предмет соответствия требованиям действующих нормативных актов в целях включения филиалов ГАУ НСО «МФЦ» в реестр МФЦ в соответствии с установленными требованиями, в том числе рекомендации по совершенствованию деятельности МФЦ в целях включения МФЦ в реестр МФЦ в соответствии с установленными требованиями</w:t>
      </w:r>
      <w:bookmarkEnd w:id="8"/>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t>Данный раздел отчета подготовлен в целях решения поставленной в Техническом задании задачи по анализу и обобщению информации о деятельности ГАУ НСО «МФЦ» на предмет соответствия требованиям действующих нормативных правовых актов в целях включения  филиалов ГАУ НСО «МФЦ» в реестр МФЦ в соответствии с установленными требованиями.</w:t>
      </w:r>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t>В настоящее время в Новосибирской области в соответствии с долгосрочной целевой программой «Создание многофункциональных центров организации предоставления государственных и муниципальных услуг на территории Новосибирской области на 2009 – 2015 годы»</w:t>
      </w:r>
      <w:r w:rsidRPr="00703AD7">
        <w:rPr>
          <w:rStyle w:val="afd"/>
          <w:sz w:val="28"/>
          <w:szCs w:val="28"/>
        </w:rPr>
        <w:footnoteReference w:id="1"/>
      </w:r>
      <w:r w:rsidRPr="00703AD7">
        <w:rPr>
          <w:sz w:val="28"/>
          <w:szCs w:val="28"/>
        </w:rPr>
        <w:t xml:space="preserve"> идет полномасштабное создание сети многофункциональных центров.  </w:t>
      </w:r>
    </w:p>
    <w:p w:rsidR="009C2D00" w:rsidRPr="00703AD7" w:rsidRDefault="009C2D00" w:rsidP="0067282F">
      <w:pPr>
        <w:widowControl/>
        <w:tabs>
          <w:tab w:val="left" w:pos="1134"/>
        </w:tabs>
        <w:spacing w:line="360" w:lineRule="auto"/>
        <w:ind w:firstLine="708"/>
        <w:jc w:val="both"/>
        <w:rPr>
          <w:sz w:val="28"/>
          <w:szCs w:val="28"/>
        </w:rPr>
      </w:pPr>
      <w:r w:rsidRPr="00703AD7">
        <w:rPr>
          <w:sz w:val="28"/>
          <w:szCs w:val="28"/>
        </w:rPr>
        <w:t>Мониторинг проводился в период с 22.10.2012 по 20.11.2012 с использованием методологии и инструментария, представленного Заказчиком согласно Приложению 1 к Техническому заданию.</w:t>
      </w:r>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t xml:space="preserve">По состоянию на 01 октября 2012 года на территории Новосибирской области действовали филиалы ГАУ НСО «МФЦ» в г. Новосибирске (Кировский и Ленинский районы), г. Обь, Куйбышевском, Татарском, </w:t>
      </w:r>
      <w:r w:rsidRPr="00703AD7">
        <w:rPr>
          <w:sz w:val="28"/>
          <w:szCs w:val="28"/>
        </w:rPr>
        <w:lastRenderedPageBreak/>
        <w:t>Карасукском районах. 05 октября 2012 года состоялось открытие филиала в Чановском районе.</w:t>
      </w:r>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t xml:space="preserve">Согласно информации, предоставленной ГАУ НСО «МФЦ», до конца 2012 года планируется открытие филиала в Маслянинском районе, до конца 2013 года – в Купинском, Мошковском, Барабинском, Коченевском районах. </w:t>
      </w:r>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t>Помимо этого в ближайшее время запланировано создание и развитие мобильных МФЦ в Баганском, Болотнинском, Венгеровском, Доволенском, Здвинском, Искитимском, Колыванском, Краснозерском, Кыштовском, Новосибирском, Ордынском, Северном, Тогучинском, Усть-Таркском, Чистоозерном районах, р. п. Кольцово.</w:t>
      </w:r>
    </w:p>
    <w:p w:rsidR="009C2D00" w:rsidRPr="00703AD7" w:rsidRDefault="009C2D00" w:rsidP="0067282F">
      <w:pPr>
        <w:widowControl/>
        <w:tabs>
          <w:tab w:val="left" w:pos="1134"/>
        </w:tabs>
        <w:spacing w:line="360" w:lineRule="auto"/>
        <w:ind w:firstLine="708"/>
        <w:jc w:val="both"/>
        <w:rPr>
          <w:sz w:val="28"/>
          <w:szCs w:val="28"/>
        </w:rPr>
      </w:pPr>
      <w:r w:rsidRPr="00703AD7">
        <w:rPr>
          <w:sz w:val="28"/>
          <w:szCs w:val="28"/>
        </w:rPr>
        <w:t>В ходе проведения мониторинга Консультантом была проанализирована деятельность четырех действующих на период его проведения филиалов ГАУ НСО «МФЦ», а именно:</w:t>
      </w:r>
    </w:p>
    <w:p w:rsidR="009C2D00" w:rsidRPr="00703AD7" w:rsidRDefault="009C2D00" w:rsidP="0067282F">
      <w:pPr>
        <w:widowControl/>
        <w:tabs>
          <w:tab w:val="left" w:pos="1134"/>
        </w:tabs>
        <w:spacing w:line="360" w:lineRule="auto"/>
        <w:ind w:firstLine="708"/>
        <w:jc w:val="both"/>
        <w:rPr>
          <w:sz w:val="28"/>
          <w:szCs w:val="28"/>
        </w:rPr>
      </w:pPr>
      <w:r w:rsidRPr="00703AD7">
        <w:rPr>
          <w:sz w:val="28"/>
          <w:szCs w:val="28"/>
        </w:rPr>
        <w:t>в г. Новосибирск;</w:t>
      </w:r>
    </w:p>
    <w:p w:rsidR="009C2D00" w:rsidRPr="00703AD7" w:rsidRDefault="009C2D00" w:rsidP="0067282F">
      <w:pPr>
        <w:widowControl/>
        <w:tabs>
          <w:tab w:val="left" w:pos="1134"/>
        </w:tabs>
        <w:spacing w:line="360" w:lineRule="auto"/>
        <w:ind w:firstLine="708"/>
        <w:jc w:val="both"/>
        <w:rPr>
          <w:sz w:val="28"/>
          <w:szCs w:val="28"/>
        </w:rPr>
      </w:pPr>
      <w:r w:rsidRPr="00703AD7">
        <w:rPr>
          <w:sz w:val="28"/>
          <w:szCs w:val="28"/>
        </w:rPr>
        <w:t>в г. Обь;</w:t>
      </w:r>
    </w:p>
    <w:p w:rsidR="009C2D00" w:rsidRPr="00703AD7" w:rsidRDefault="009C2D00" w:rsidP="0067282F">
      <w:pPr>
        <w:widowControl/>
        <w:tabs>
          <w:tab w:val="left" w:pos="1134"/>
        </w:tabs>
        <w:spacing w:line="360" w:lineRule="auto"/>
        <w:ind w:firstLine="708"/>
        <w:jc w:val="both"/>
        <w:rPr>
          <w:sz w:val="28"/>
          <w:szCs w:val="28"/>
        </w:rPr>
      </w:pPr>
      <w:r w:rsidRPr="00703AD7">
        <w:rPr>
          <w:sz w:val="28"/>
          <w:szCs w:val="28"/>
        </w:rPr>
        <w:t>в Куйбышевском районе;</w:t>
      </w:r>
    </w:p>
    <w:p w:rsidR="009C2D00" w:rsidRPr="00703AD7" w:rsidRDefault="009C2D00" w:rsidP="0067282F">
      <w:pPr>
        <w:widowControl/>
        <w:tabs>
          <w:tab w:val="left" w:pos="1134"/>
        </w:tabs>
        <w:spacing w:line="360" w:lineRule="auto"/>
        <w:ind w:firstLine="708"/>
        <w:jc w:val="both"/>
        <w:rPr>
          <w:sz w:val="28"/>
          <w:szCs w:val="28"/>
        </w:rPr>
      </w:pPr>
      <w:r w:rsidRPr="00703AD7">
        <w:rPr>
          <w:sz w:val="28"/>
          <w:szCs w:val="28"/>
        </w:rPr>
        <w:t>в Татарском районе.</w:t>
      </w:r>
    </w:p>
    <w:p w:rsidR="009C2D00" w:rsidRPr="00703AD7" w:rsidRDefault="009C2D00" w:rsidP="0067282F">
      <w:pPr>
        <w:widowControl/>
        <w:tabs>
          <w:tab w:val="left" w:pos="1134"/>
        </w:tabs>
        <w:spacing w:line="360" w:lineRule="auto"/>
        <w:ind w:firstLine="708"/>
        <w:jc w:val="both"/>
        <w:rPr>
          <w:sz w:val="28"/>
          <w:szCs w:val="28"/>
        </w:rPr>
      </w:pPr>
      <w:r w:rsidRPr="00703AD7">
        <w:rPr>
          <w:sz w:val="28"/>
          <w:szCs w:val="28"/>
        </w:rPr>
        <w:t xml:space="preserve">В связи с тем, что открытие филиала МФЦ в Карасукском районе состоялось 24 сентября 2012 года, а открытие филиала МФЦ в Чановском районе 05 октября 2012 года, рассчитать эффективность деятельности этих филиалов на период проведения мониторинга не представляется возможным. Соответственно, общая интегральная оценка деятельности этих филиалов также не давалась.  </w:t>
      </w:r>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t xml:space="preserve">Все обследованные в ходе мониторинга офисы МФЦ являются филиалами ГАУ НСО «МФЦ» (далее также – МФЦ). Финансирование текущей деятельности всех действующих МФЦ осуществляется за счет средств бюджета Новосибирской области в виде субсидии ГАУ НСО «МФЦ» в соответствии с ДЦП «Создание многофункциональных центров организации предоставления государственных и муниципальных услуг на территории Новосибирской области на 2009 – 2015 годы». </w:t>
      </w:r>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lastRenderedPageBreak/>
        <w:t xml:space="preserve">Общие затраты на создание двух филиалов МФЦ, открытых в 2012 году (в период с 2010 по 2012 год) составили 113 090,70 тыс. рублей, из них: на создание МФЦ в Карасукском районе – 57 745,38 тыс. рублей, в Чановском районе – 55 345,32 тыс. рублей. </w:t>
      </w:r>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t>Общие затраты на создание всех действующих филиалов МФЦ в целом по Новосибирской области нарастающим итогом с 2006 по 2012 год составили 484 602,23 тыс. рублей.</w:t>
      </w:r>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t>Расходы на создание МФЦ в расчете на одного жителя Новосибирской области составили 202,05 руб., что незначительно отличается от аналогичного показателя в среднем по России (175 руб. на одного человека)</w:t>
      </w:r>
      <w:r w:rsidRPr="00703AD7">
        <w:rPr>
          <w:rStyle w:val="afd"/>
          <w:sz w:val="28"/>
          <w:szCs w:val="28"/>
        </w:rPr>
        <w:footnoteReference w:id="2"/>
      </w:r>
      <w:r w:rsidRPr="00703AD7">
        <w:rPr>
          <w:sz w:val="28"/>
          <w:szCs w:val="28"/>
        </w:rPr>
        <w:t>.</w:t>
      </w:r>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t>Затраты бюджета Новосибирской области на финансовое обеспечение деятельности существующих МФЦ составили на 01.10.2012 52 372,80 тыс. рублей, из них:</w:t>
      </w:r>
    </w:p>
    <w:p w:rsidR="009C2D00" w:rsidRPr="00703AD7" w:rsidRDefault="009C2D00" w:rsidP="00703AD7">
      <w:pPr>
        <w:pStyle w:val="af7"/>
        <w:widowControl/>
        <w:numPr>
          <w:ilvl w:val="0"/>
          <w:numId w:val="65"/>
        </w:numPr>
        <w:tabs>
          <w:tab w:val="left" w:pos="1134"/>
        </w:tabs>
        <w:spacing w:line="360" w:lineRule="auto"/>
        <w:ind w:left="0" w:firstLine="709"/>
        <w:jc w:val="both"/>
        <w:rPr>
          <w:sz w:val="28"/>
          <w:szCs w:val="28"/>
        </w:rPr>
      </w:pPr>
      <w:r w:rsidRPr="00703AD7">
        <w:rPr>
          <w:sz w:val="28"/>
          <w:szCs w:val="28"/>
        </w:rPr>
        <w:t xml:space="preserve">МФЦ в г. Новосибирске – 35 540,42 тыс. рублей; </w:t>
      </w:r>
    </w:p>
    <w:p w:rsidR="009C2D00" w:rsidRPr="00703AD7" w:rsidRDefault="009C2D00" w:rsidP="00703AD7">
      <w:pPr>
        <w:pStyle w:val="af7"/>
        <w:widowControl/>
        <w:numPr>
          <w:ilvl w:val="0"/>
          <w:numId w:val="65"/>
        </w:numPr>
        <w:tabs>
          <w:tab w:val="left" w:pos="1134"/>
        </w:tabs>
        <w:spacing w:line="360" w:lineRule="auto"/>
        <w:ind w:left="0" w:firstLine="709"/>
        <w:jc w:val="both"/>
        <w:rPr>
          <w:sz w:val="28"/>
          <w:szCs w:val="28"/>
        </w:rPr>
      </w:pPr>
      <w:r w:rsidRPr="00703AD7">
        <w:rPr>
          <w:sz w:val="28"/>
          <w:szCs w:val="28"/>
        </w:rPr>
        <w:t xml:space="preserve">МФЦ в г. Оби – 5 923,24  тыс. рублей; </w:t>
      </w:r>
    </w:p>
    <w:p w:rsidR="009C2D00" w:rsidRPr="00703AD7" w:rsidRDefault="009C2D00" w:rsidP="00703AD7">
      <w:pPr>
        <w:pStyle w:val="af7"/>
        <w:widowControl/>
        <w:numPr>
          <w:ilvl w:val="0"/>
          <w:numId w:val="65"/>
        </w:numPr>
        <w:tabs>
          <w:tab w:val="left" w:pos="1134"/>
        </w:tabs>
        <w:spacing w:line="360" w:lineRule="auto"/>
        <w:ind w:left="0" w:firstLine="709"/>
        <w:jc w:val="both"/>
        <w:rPr>
          <w:sz w:val="28"/>
          <w:szCs w:val="28"/>
        </w:rPr>
      </w:pPr>
      <w:r w:rsidRPr="00703AD7">
        <w:rPr>
          <w:sz w:val="28"/>
          <w:szCs w:val="28"/>
        </w:rPr>
        <w:t>МФЦ в Куйбышевском районе – 5 595,57 тыс. рублей;</w:t>
      </w:r>
    </w:p>
    <w:p w:rsidR="009C2D00" w:rsidRPr="00703AD7" w:rsidRDefault="009C2D00" w:rsidP="00703AD7">
      <w:pPr>
        <w:pStyle w:val="af7"/>
        <w:widowControl/>
        <w:numPr>
          <w:ilvl w:val="0"/>
          <w:numId w:val="65"/>
        </w:numPr>
        <w:tabs>
          <w:tab w:val="left" w:pos="1134"/>
        </w:tabs>
        <w:spacing w:line="360" w:lineRule="auto"/>
        <w:ind w:left="0" w:firstLine="709"/>
        <w:jc w:val="both"/>
        <w:rPr>
          <w:sz w:val="28"/>
          <w:szCs w:val="28"/>
        </w:rPr>
      </w:pPr>
      <w:r w:rsidRPr="00703AD7">
        <w:rPr>
          <w:sz w:val="28"/>
          <w:szCs w:val="28"/>
        </w:rPr>
        <w:t xml:space="preserve">МФЦ в Татарском районе – 5 313,57 тыс. рублей. </w:t>
      </w:r>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t xml:space="preserve">Средние затраты консолидированного бюджета Новосибирской области на финансовое обеспечение деятельности одного МФЦ в 2012 году составили 13 093,2 тыс. руб. (с учетом МФЦ в г. Новосибирск). В связи с тем, что МФЦ в г. Новосибирске является самым крупным филиалом (общая площадь МФЦ в г. Новосибирске в несколько раз превышает площади других филиалов ГАУ НСО «МФЦ»), в целях нивелирования влияния этого крупнейшего МФЦ Консультантом также был проведен расчет средних затрат на финансовое обеспечение деятельности одного МФЦ без учета Новосибирского филиала (в разрезе филиалов МФЦ в г. Оби, Куйбышевском и Татарском районах). Без учета Новосибирского филиала МФЦ средние затраты на текущую </w:t>
      </w:r>
      <w:r w:rsidRPr="00703AD7">
        <w:rPr>
          <w:sz w:val="28"/>
          <w:szCs w:val="28"/>
        </w:rPr>
        <w:lastRenderedPageBreak/>
        <w:t xml:space="preserve">деятельность одного МФЦ в 2012 году составили 5 610,79 тыс. руб., что </w:t>
      </w:r>
      <w:r w:rsidRPr="00703AD7">
        <w:rPr>
          <w:i/>
          <w:sz w:val="28"/>
          <w:szCs w:val="28"/>
        </w:rPr>
        <w:t>ниже среднего значения показателя по субъектам РФ</w:t>
      </w:r>
      <w:r w:rsidRPr="00703AD7">
        <w:rPr>
          <w:sz w:val="28"/>
          <w:szCs w:val="28"/>
        </w:rPr>
        <w:t xml:space="preserve"> (8 333,84 тыс. руб.).</w:t>
      </w:r>
    </w:p>
    <w:p w:rsidR="009C2D00" w:rsidRPr="00703AD7" w:rsidRDefault="009C2D00" w:rsidP="0067282F">
      <w:pPr>
        <w:widowControl/>
        <w:tabs>
          <w:tab w:val="left" w:pos="1134"/>
        </w:tabs>
        <w:autoSpaceDE w:val="0"/>
        <w:autoSpaceDN w:val="0"/>
        <w:adjustRightInd w:val="0"/>
        <w:spacing w:line="360" w:lineRule="auto"/>
        <w:ind w:firstLine="708"/>
        <w:jc w:val="both"/>
        <w:rPr>
          <w:bCs/>
          <w:sz w:val="28"/>
          <w:szCs w:val="28"/>
        </w:rPr>
      </w:pPr>
      <w:r w:rsidRPr="00703AD7">
        <w:rPr>
          <w:bCs/>
          <w:sz w:val="28"/>
          <w:szCs w:val="28"/>
        </w:rPr>
        <w:t>Средние затраты консолидированного бюджета Новосибирской области на предоставление одной услуги в МФЦ в разрезе 4 филиалов ГАУ НСО «МФЦ» за 2012 год составили 92,04 тыс. руб., что более чем вдвое ниже, чем в среднем по стране (190 тыс. руб.), из них:</w:t>
      </w:r>
    </w:p>
    <w:p w:rsidR="009C2D00" w:rsidRPr="00703AD7" w:rsidRDefault="009C2D00" w:rsidP="00703AD7">
      <w:pPr>
        <w:widowControl/>
        <w:numPr>
          <w:ilvl w:val="0"/>
          <w:numId w:val="35"/>
        </w:numPr>
        <w:tabs>
          <w:tab w:val="left" w:pos="1134"/>
          <w:tab w:val="left" w:pos="13456"/>
        </w:tabs>
        <w:spacing w:line="360" w:lineRule="auto"/>
        <w:ind w:left="0" w:firstLine="708"/>
        <w:jc w:val="both"/>
        <w:rPr>
          <w:bCs/>
          <w:sz w:val="28"/>
          <w:szCs w:val="28"/>
        </w:rPr>
      </w:pPr>
      <w:r w:rsidRPr="00703AD7">
        <w:rPr>
          <w:bCs/>
          <w:sz w:val="28"/>
          <w:szCs w:val="28"/>
        </w:rPr>
        <w:t>филиал ГАУ НСО «МФЦ» г. Новосибирска – 36,65 тыс. руб.;</w:t>
      </w:r>
    </w:p>
    <w:p w:rsidR="009C2D00" w:rsidRPr="00703AD7" w:rsidRDefault="009C2D00" w:rsidP="00703AD7">
      <w:pPr>
        <w:widowControl/>
        <w:numPr>
          <w:ilvl w:val="0"/>
          <w:numId w:val="35"/>
        </w:numPr>
        <w:tabs>
          <w:tab w:val="left" w:pos="1134"/>
          <w:tab w:val="left" w:pos="13456"/>
        </w:tabs>
        <w:spacing w:line="360" w:lineRule="auto"/>
        <w:ind w:left="0" w:firstLine="708"/>
        <w:jc w:val="both"/>
        <w:rPr>
          <w:bCs/>
          <w:sz w:val="28"/>
          <w:szCs w:val="28"/>
        </w:rPr>
      </w:pPr>
      <w:r w:rsidRPr="00703AD7">
        <w:rPr>
          <w:bCs/>
          <w:sz w:val="28"/>
          <w:szCs w:val="28"/>
        </w:rPr>
        <w:t>филиал ГАУ НСО «МФЦ» Куйбышевского района – 41,14 тыс. руб.;</w:t>
      </w:r>
    </w:p>
    <w:p w:rsidR="009C2D00" w:rsidRPr="00703AD7" w:rsidRDefault="009C2D00" w:rsidP="00703AD7">
      <w:pPr>
        <w:widowControl/>
        <w:numPr>
          <w:ilvl w:val="0"/>
          <w:numId w:val="35"/>
        </w:numPr>
        <w:tabs>
          <w:tab w:val="left" w:pos="1134"/>
          <w:tab w:val="left" w:pos="13456"/>
        </w:tabs>
        <w:spacing w:line="360" w:lineRule="auto"/>
        <w:ind w:left="0" w:firstLine="708"/>
        <w:jc w:val="both"/>
        <w:rPr>
          <w:bCs/>
          <w:sz w:val="28"/>
          <w:szCs w:val="28"/>
        </w:rPr>
      </w:pPr>
      <w:r w:rsidRPr="00703AD7">
        <w:rPr>
          <w:bCs/>
          <w:sz w:val="28"/>
          <w:szCs w:val="28"/>
        </w:rPr>
        <w:t>филиал ГАУ НСО «МФЦ» г. Обь – 46,28 тыс. руб.;</w:t>
      </w:r>
    </w:p>
    <w:p w:rsidR="009C2D00" w:rsidRPr="00703AD7" w:rsidRDefault="009C2D00" w:rsidP="00703AD7">
      <w:pPr>
        <w:widowControl/>
        <w:numPr>
          <w:ilvl w:val="0"/>
          <w:numId w:val="35"/>
        </w:numPr>
        <w:tabs>
          <w:tab w:val="left" w:pos="1134"/>
          <w:tab w:val="left" w:pos="13456"/>
        </w:tabs>
        <w:spacing w:line="360" w:lineRule="auto"/>
        <w:ind w:left="0" w:firstLine="708"/>
        <w:jc w:val="both"/>
        <w:rPr>
          <w:bCs/>
          <w:sz w:val="28"/>
          <w:szCs w:val="28"/>
        </w:rPr>
      </w:pPr>
      <w:r w:rsidRPr="00703AD7">
        <w:rPr>
          <w:bCs/>
          <w:sz w:val="28"/>
          <w:szCs w:val="28"/>
        </w:rPr>
        <w:t>филиал ГАУ НСО «МФЦ» Татарского района – 33,21 тыс. руб.</w:t>
      </w:r>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t>Подробно анализ показателей создания МФЦ Новосибирской области в сравнении со средними показателями по субъектам РФ отражен в Приложении 1 к настоящему отчету.</w:t>
      </w:r>
    </w:p>
    <w:p w:rsidR="009C2D00" w:rsidRPr="00703AD7" w:rsidRDefault="009C2D00" w:rsidP="0067282F">
      <w:pPr>
        <w:pStyle w:val="af3"/>
        <w:tabs>
          <w:tab w:val="left" w:pos="1134"/>
        </w:tabs>
        <w:spacing w:before="0" w:beforeAutospacing="0" w:after="0" w:afterAutospacing="0" w:line="360" w:lineRule="auto"/>
        <w:ind w:firstLine="708"/>
        <w:jc w:val="both"/>
        <w:rPr>
          <w:sz w:val="28"/>
          <w:szCs w:val="28"/>
        </w:rPr>
      </w:pPr>
      <w:r w:rsidRPr="00703AD7">
        <w:rPr>
          <w:sz w:val="28"/>
          <w:szCs w:val="28"/>
        </w:rPr>
        <w:t xml:space="preserve">В настоящее время действующие филиалы ГАУ НСО «МФЦ» оказывают от 117 до 160 государственных, муниципальных и сопутствующих услуг. Все МФЦ предоставляют услуги трех уровней власти: федеральные, региональные и муниципальные. </w:t>
      </w:r>
    </w:p>
    <w:p w:rsidR="009C2D00" w:rsidRPr="00703AD7" w:rsidRDefault="009C2D00" w:rsidP="0067282F">
      <w:pPr>
        <w:pStyle w:val="af3"/>
        <w:tabs>
          <w:tab w:val="left" w:pos="1134"/>
        </w:tabs>
        <w:spacing w:before="0" w:beforeAutospacing="0" w:after="0" w:afterAutospacing="0" w:line="360" w:lineRule="auto"/>
        <w:ind w:firstLine="708"/>
        <w:jc w:val="both"/>
        <w:rPr>
          <w:sz w:val="28"/>
          <w:szCs w:val="28"/>
        </w:rPr>
      </w:pPr>
      <w:r w:rsidRPr="00703AD7">
        <w:rPr>
          <w:sz w:val="28"/>
          <w:szCs w:val="28"/>
        </w:rPr>
        <w:t>В соответствии с п. 1 Правил организации деятельности многофункциональных центров предоставления государственных (муниципальных) услуг (далее – Правила)</w:t>
      </w:r>
      <w:r w:rsidRPr="00703AD7">
        <w:rPr>
          <w:rStyle w:val="afd"/>
          <w:sz w:val="28"/>
          <w:szCs w:val="28"/>
        </w:rPr>
        <w:footnoteReference w:id="3"/>
      </w:r>
      <w:r w:rsidRPr="00703AD7">
        <w:rPr>
          <w:sz w:val="28"/>
          <w:szCs w:val="28"/>
        </w:rPr>
        <w:t>, на базе многофункционального центра должны предоставляться государственные (муниципальные) услуги по следующим направлениям:</w:t>
      </w:r>
    </w:p>
    <w:p w:rsidR="009C2D00" w:rsidRPr="00703AD7" w:rsidRDefault="009C2D00" w:rsidP="00703AD7">
      <w:pPr>
        <w:widowControl/>
        <w:numPr>
          <w:ilvl w:val="0"/>
          <w:numId w:val="33"/>
        </w:numPr>
        <w:tabs>
          <w:tab w:val="clear" w:pos="1429"/>
          <w:tab w:val="num" w:pos="993"/>
          <w:tab w:val="left" w:pos="1134"/>
        </w:tabs>
        <w:spacing w:line="360" w:lineRule="auto"/>
        <w:ind w:left="0" w:firstLine="708"/>
        <w:jc w:val="both"/>
        <w:rPr>
          <w:sz w:val="28"/>
          <w:szCs w:val="28"/>
        </w:rPr>
      </w:pPr>
      <w:r w:rsidRPr="00703AD7">
        <w:rPr>
          <w:sz w:val="28"/>
          <w:szCs w:val="28"/>
        </w:rPr>
        <w:t>социальная поддержка населения;</w:t>
      </w:r>
    </w:p>
    <w:p w:rsidR="009C2D00" w:rsidRPr="00703AD7" w:rsidRDefault="009C2D00" w:rsidP="00703AD7">
      <w:pPr>
        <w:widowControl/>
        <w:numPr>
          <w:ilvl w:val="0"/>
          <w:numId w:val="33"/>
        </w:numPr>
        <w:tabs>
          <w:tab w:val="clear" w:pos="1429"/>
          <w:tab w:val="num" w:pos="993"/>
          <w:tab w:val="left" w:pos="1134"/>
        </w:tabs>
        <w:spacing w:line="360" w:lineRule="auto"/>
        <w:ind w:left="0" w:firstLine="708"/>
        <w:jc w:val="both"/>
        <w:rPr>
          <w:sz w:val="28"/>
          <w:szCs w:val="28"/>
        </w:rPr>
      </w:pPr>
      <w:r w:rsidRPr="00703AD7">
        <w:rPr>
          <w:sz w:val="28"/>
          <w:szCs w:val="28"/>
        </w:rPr>
        <w:t>регистрация прав на недвижимое имущество и сделок с ним;</w:t>
      </w:r>
    </w:p>
    <w:p w:rsidR="009C2D00" w:rsidRPr="00703AD7" w:rsidRDefault="009C2D00" w:rsidP="00703AD7">
      <w:pPr>
        <w:widowControl/>
        <w:numPr>
          <w:ilvl w:val="0"/>
          <w:numId w:val="33"/>
        </w:numPr>
        <w:tabs>
          <w:tab w:val="clear" w:pos="1429"/>
          <w:tab w:val="num" w:pos="993"/>
          <w:tab w:val="left" w:pos="1134"/>
        </w:tabs>
        <w:spacing w:line="360" w:lineRule="auto"/>
        <w:ind w:left="0" w:firstLine="708"/>
        <w:jc w:val="both"/>
        <w:rPr>
          <w:sz w:val="28"/>
          <w:szCs w:val="28"/>
        </w:rPr>
      </w:pPr>
      <w:r w:rsidRPr="00703AD7">
        <w:rPr>
          <w:sz w:val="28"/>
          <w:szCs w:val="28"/>
        </w:rPr>
        <w:t>определение или подтверждение гражданско-правового статуса заявителя;</w:t>
      </w:r>
    </w:p>
    <w:p w:rsidR="009C2D00" w:rsidRPr="00703AD7" w:rsidRDefault="009C2D00" w:rsidP="00703AD7">
      <w:pPr>
        <w:widowControl/>
        <w:numPr>
          <w:ilvl w:val="0"/>
          <w:numId w:val="33"/>
        </w:numPr>
        <w:tabs>
          <w:tab w:val="clear" w:pos="1429"/>
          <w:tab w:val="num" w:pos="993"/>
          <w:tab w:val="left" w:pos="1134"/>
        </w:tabs>
        <w:spacing w:line="360" w:lineRule="auto"/>
        <w:ind w:left="0" w:firstLine="708"/>
        <w:jc w:val="both"/>
        <w:rPr>
          <w:sz w:val="28"/>
          <w:szCs w:val="28"/>
        </w:rPr>
      </w:pPr>
      <w:r w:rsidRPr="00703AD7">
        <w:rPr>
          <w:sz w:val="28"/>
          <w:szCs w:val="28"/>
        </w:rPr>
        <w:t>регулирование предпринимательской деятельности.</w:t>
      </w:r>
    </w:p>
    <w:p w:rsidR="009C2D00" w:rsidRPr="00703AD7" w:rsidRDefault="009C2D00" w:rsidP="0067282F">
      <w:pPr>
        <w:widowControl/>
        <w:tabs>
          <w:tab w:val="left" w:pos="1134"/>
        </w:tabs>
        <w:spacing w:line="360" w:lineRule="auto"/>
        <w:ind w:firstLine="708"/>
        <w:jc w:val="both"/>
        <w:rPr>
          <w:sz w:val="28"/>
          <w:szCs w:val="28"/>
        </w:rPr>
      </w:pPr>
      <w:r w:rsidRPr="00703AD7">
        <w:rPr>
          <w:sz w:val="28"/>
          <w:szCs w:val="28"/>
        </w:rPr>
        <w:lastRenderedPageBreak/>
        <w:t xml:space="preserve">Все МФЦ оказывают государственные и муниципальные услуги по всем указанным направлениям. </w:t>
      </w:r>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t xml:space="preserve">Все МФЦ, расположенные на территории Новосибирской  области, находятся в пешеходной доступности от остановок общественного транспорта. Помещения пяти МФЦ (г. Обь, Куйбышевский район, Татарский район, Карасукский район, Чановский район), предназначенные для работы с заявителями, расположены на нижних этажах здания, лишь в одном МФЦ (г. Новосибирск), прием заявителей осуществляется на 2-ом этаже здания, но при этом здание МФЦ оснащено лифтом, что соответствует требованиям Правил. </w:t>
      </w:r>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t>Помещения всех МФЦ, действующих на территории Новосибирской области, в соответствии с Правилами разделены на функциональные сектора: сектор информирования, сектор ожидания, сектор приема заявителей. Во всех МФЦ установлены информационные киоски с доступом к Интернет-порталу государственных услуг, имеются информационные стенды. Везде функционирует электронная система управления очередью, имеется возможность предварительной записи в МФЦ, заявителям предоставлена возможность получения консультации (подачи документов) вне электронной системы управления очередью. В секторе приема заявителей в течение всего рабочего дня присутствуют консультанты по вопросам, связанным с предоставлением услуг.</w:t>
      </w:r>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t>На территориях, прилегающих к МФЦ, располагаются бесплатные парковки для автомобильного транспорта посетителей центров, в том числе  предусматривающие места для специальных автотранспортных средств инвалидов.</w:t>
      </w:r>
    </w:p>
    <w:p w:rsidR="009C2D00" w:rsidRPr="00703AD7" w:rsidRDefault="009C2D00" w:rsidP="0067282F">
      <w:pPr>
        <w:widowControl/>
        <w:tabs>
          <w:tab w:val="left" w:pos="1134"/>
        </w:tabs>
        <w:autoSpaceDE w:val="0"/>
        <w:autoSpaceDN w:val="0"/>
        <w:adjustRightInd w:val="0"/>
        <w:spacing w:line="360" w:lineRule="auto"/>
        <w:ind w:firstLine="708"/>
        <w:jc w:val="both"/>
        <w:rPr>
          <w:sz w:val="28"/>
          <w:szCs w:val="28"/>
        </w:rPr>
      </w:pPr>
      <w:r w:rsidRPr="00703AD7">
        <w:rPr>
          <w:sz w:val="28"/>
          <w:szCs w:val="28"/>
        </w:rPr>
        <w:t>Входы МФЦ оборудованы лестницами с поручнями и пандусами для людей с ограниченными возможностями, в помещениях МФЦ предусмотрены бесплатные туалеты для посетителей. В помещениях всех МФЦ имеются платежные терминалы (терминалы для электронной оплаты).</w:t>
      </w:r>
    </w:p>
    <w:p w:rsidR="009C2D00" w:rsidRPr="00703AD7" w:rsidRDefault="009C2D00" w:rsidP="0067282F">
      <w:pPr>
        <w:widowControl/>
        <w:tabs>
          <w:tab w:val="left" w:pos="1134"/>
        </w:tabs>
        <w:spacing w:line="360" w:lineRule="auto"/>
        <w:ind w:firstLine="708"/>
        <w:jc w:val="both"/>
        <w:rPr>
          <w:sz w:val="28"/>
          <w:szCs w:val="28"/>
        </w:rPr>
      </w:pPr>
      <w:r w:rsidRPr="00703AD7">
        <w:rPr>
          <w:sz w:val="28"/>
          <w:szCs w:val="28"/>
        </w:rPr>
        <w:lastRenderedPageBreak/>
        <w:t>Таким образом, можно сделать вывод о том, что в отношении обеспечения стандартов комфортности МФЦ Новосибирской области соответствуют требованиям Правил.</w:t>
      </w:r>
    </w:p>
    <w:p w:rsidR="009C2D00" w:rsidRPr="00703AD7" w:rsidRDefault="009C2D00" w:rsidP="0067282F">
      <w:pPr>
        <w:widowControl/>
        <w:tabs>
          <w:tab w:val="left" w:pos="1134"/>
        </w:tabs>
        <w:spacing w:line="360" w:lineRule="auto"/>
        <w:ind w:firstLine="708"/>
        <w:jc w:val="both"/>
        <w:rPr>
          <w:sz w:val="28"/>
          <w:szCs w:val="28"/>
        </w:rPr>
      </w:pPr>
      <w:r w:rsidRPr="00703AD7">
        <w:rPr>
          <w:sz w:val="28"/>
          <w:szCs w:val="28"/>
        </w:rPr>
        <w:t xml:space="preserve">Основные результаты оценки деятельности МФЦ Новосибирской области приведены в Приложении 1 к настоящему отчету. </w:t>
      </w:r>
    </w:p>
    <w:p w:rsidR="009C2D00" w:rsidRPr="00703AD7" w:rsidRDefault="009C2D00" w:rsidP="00D74016">
      <w:pPr>
        <w:widowControl/>
        <w:tabs>
          <w:tab w:val="left" w:pos="1134"/>
        </w:tabs>
        <w:spacing w:line="360" w:lineRule="auto"/>
        <w:ind w:firstLine="708"/>
        <w:jc w:val="both"/>
        <w:outlineLvl w:val="0"/>
        <w:rPr>
          <w:b/>
          <w:i/>
          <w:sz w:val="28"/>
          <w:szCs w:val="28"/>
        </w:rPr>
      </w:pPr>
      <w:bookmarkStart w:id="9" w:name="_Toc342309395"/>
      <w:r w:rsidRPr="00703AD7">
        <w:rPr>
          <w:b/>
          <w:i/>
          <w:sz w:val="28"/>
          <w:szCs w:val="28"/>
        </w:rPr>
        <w:t>Общие выводы и рекомендации по результатам мониторинга</w:t>
      </w:r>
      <w:bookmarkEnd w:id="9"/>
    </w:p>
    <w:p w:rsidR="009C2D00" w:rsidRPr="00703AD7" w:rsidRDefault="009C2D00" w:rsidP="0067282F">
      <w:pPr>
        <w:widowControl/>
        <w:tabs>
          <w:tab w:val="left" w:pos="1134"/>
        </w:tabs>
        <w:spacing w:line="360" w:lineRule="auto"/>
        <w:ind w:firstLine="708"/>
        <w:jc w:val="both"/>
        <w:rPr>
          <w:sz w:val="28"/>
          <w:szCs w:val="28"/>
        </w:rPr>
      </w:pPr>
      <w:r w:rsidRPr="00703AD7">
        <w:rPr>
          <w:sz w:val="28"/>
          <w:szCs w:val="28"/>
        </w:rPr>
        <w:t>По результатам мониторинга проведено ранжирование действующих МФЦ в Новосибирской области (табл. 1). В  ранжировании приняли участие 4 МФЦ, действующих на территории Новосибирской области на момент проведения исследования:</w:t>
      </w:r>
    </w:p>
    <w:p w:rsidR="009C2D00" w:rsidRPr="00703AD7" w:rsidRDefault="009C2D00" w:rsidP="0067282F">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1</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Ранжирование МФЦ в Новосибирской области по результатам мониторинга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7"/>
        <w:gridCol w:w="3892"/>
        <w:gridCol w:w="2231"/>
        <w:gridCol w:w="2384"/>
      </w:tblGrid>
      <w:tr w:rsidR="009C2D00" w:rsidRPr="00703AD7" w:rsidTr="0067282F">
        <w:tc>
          <w:tcPr>
            <w:tcW w:w="1353" w:type="dxa"/>
            <w:vAlign w:val="center"/>
          </w:tcPr>
          <w:p w:rsidR="009C2D00" w:rsidRPr="00703AD7" w:rsidRDefault="009C2D00" w:rsidP="0067282F">
            <w:pPr>
              <w:widowControl/>
              <w:spacing w:line="276" w:lineRule="auto"/>
              <w:rPr>
                <w:b/>
                <w:szCs w:val="24"/>
              </w:rPr>
            </w:pPr>
            <w:r w:rsidRPr="00703AD7">
              <w:rPr>
                <w:b/>
                <w:szCs w:val="24"/>
              </w:rPr>
              <w:t>Место в рейтинге</w:t>
            </w:r>
          </w:p>
        </w:tc>
        <w:tc>
          <w:tcPr>
            <w:tcW w:w="3970" w:type="dxa"/>
            <w:vAlign w:val="center"/>
          </w:tcPr>
          <w:p w:rsidR="009C2D00" w:rsidRPr="00703AD7" w:rsidRDefault="009C2D00" w:rsidP="0067282F">
            <w:pPr>
              <w:widowControl/>
              <w:spacing w:line="276" w:lineRule="auto"/>
              <w:rPr>
                <w:b/>
                <w:szCs w:val="24"/>
              </w:rPr>
            </w:pPr>
            <w:r w:rsidRPr="00703AD7">
              <w:rPr>
                <w:b/>
                <w:szCs w:val="24"/>
              </w:rPr>
              <w:t>Местонахождение</w:t>
            </w:r>
            <w:r w:rsidRPr="00703AD7">
              <w:rPr>
                <w:b/>
                <w:szCs w:val="24"/>
              </w:rPr>
              <w:br/>
              <w:t>филиала МФЦ</w:t>
            </w:r>
          </w:p>
        </w:tc>
        <w:tc>
          <w:tcPr>
            <w:tcW w:w="2275" w:type="dxa"/>
            <w:vAlign w:val="center"/>
          </w:tcPr>
          <w:p w:rsidR="009C2D00" w:rsidRPr="00703AD7" w:rsidRDefault="009C2D00" w:rsidP="0067282F">
            <w:pPr>
              <w:widowControl/>
              <w:spacing w:line="276" w:lineRule="auto"/>
              <w:rPr>
                <w:b/>
                <w:szCs w:val="24"/>
              </w:rPr>
            </w:pPr>
            <w:r w:rsidRPr="00703AD7">
              <w:rPr>
                <w:b/>
                <w:szCs w:val="24"/>
              </w:rPr>
              <w:t>Балльная оценка</w:t>
            </w:r>
          </w:p>
        </w:tc>
        <w:tc>
          <w:tcPr>
            <w:tcW w:w="2414" w:type="dxa"/>
            <w:vAlign w:val="center"/>
          </w:tcPr>
          <w:p w:rsidR="009C2D00" w:rsidRPr="00703AD7" w:rsidRDefault="009C2D00" w:rsidP="0067282F">
            <w:pPr>
              <w:widowControl/>
              <w:spacing w:line="276" w:lineRule="auto"/>
              <w:rPr>
                <w:b/>
                <w:szCs w:val="24"/>
              </w:rPr>
            </w:pPr>
            <w:r w:rsidRPr="00703AD7">
              <w:rPr>
                <w:b/>
                <w:szCs w:val="24"/>
              </w:rPr>
              <w:t>Качественная оценка</w:t>
            </w:r>
          </w:p>
        </w:tc>
      </w:tr>
      <w:tr w:rsidR="009C2D00" w:rsidRPr="00703AD7" w:rsidTr="00E74E7E">
        <w:tc>
          <w:tcPr>
            <w:tcW w:w="1353" w:type="dxa"/>
          </w:tcPr>
          <w:p w:rsidR="009C2D00" w:rsidRPr="00703AD7" w:rsidRDefault="009C2D00" w:rsidP="0067282F">
            <w:pPr>
              <w:widowControl/>
              <w:spacing w:line="276" w:lineRule="auto"/>
              <w:jc w:val="center"/>
              <w:rPr>
                <w:b/>
                <w:szCs w:val="24"/>
              </w:rPr>
            </w:pPr>
            <w:r w:rsidRPr="00703AD7">
              <w:rPr>
                <w:b/>
                <w:szCs w:val="24"/>
              </w:rPr>
              <w:t>1</w:t>
            </w:r>
          </w:p>
        </w:tc>
        <w:tc>
          <w:tcPr>
            <w:tcW w:w="3970" w:type="dxa"/>
          </w:tcPr>
          <w:p w:rsidR="009C2D00" w:rsidRPr="00703AD7" w:rsidRDefault="009C2D00" w:rsidP="0067282F">
            <w:pPr>
              <w:widowControl/>
              <w:spacing w:line="276" w:lineRule="auto"/>
              <w:jc w:val="both"/>
              <w:rPr>
                <w:szCs w:val="24"/>
              </w:rPr>
            </w:pPr>
            <w:r w:rsidRPr="00703AD7">
              <w:rPr>
                <w:szCs w:val="24"/>
              </w:rPr>
              <w:t>г. Новосибирск</w:t>
            </w:r>
          </w:p>
        </w:tc>
        <w:tc>
          <w:tcPr>
            <w:tcW w:w="2275" w:type="dxa"/>
          </w:tcPr>
          <w:p w:rsidR="009C2D00" w:rsidRPr="00703AD7" w:rsidRDefault="009C2D00" w:rsidP="0067282F">
            <w:pPr>
              <w:widowControl/>
              <w:spacing w:line="276" w:lineRule="auto"/>
              <w:jc w:val="center"/>
              <w:rPr>
                <w:szCs w:val="24"/>
              </w:rPr>
            </w:pPr>
            <w:r w:rsidRPr="00703AD7">
              <w:rPr>
                <w:szCs w:val="24"/>
              </w:rPr>
              <w:t>2,875</w:t>
            </w:r>
          </w:p>
        </w:tc>
        <w:tc>
          <w:tcPr>
            <w:tcW w:w="2414" w:type="dxa"/>
          </w:tcPr>
          <w:p w:rsidR="009C2D00" w:rsidRPr="00703AD7" w:rsidRDefault="009C2D00" w:rsidP="0067282F">
            <w:pPr>
              <w:widowControl/>
              <w:spacing w:line="276" w:lineRule="auto"/>
              <w:jc w:val="center"/>
              <w:rPr>
                <w:b/>
                <w:i/>
                <w:szCs w:val="24"/>
              </w:rPr>
            </w:pPr>
            <w:r w:rsidRPr="00703AD7">
              <w:rPr>
                <w:b/>
                <w:i/>
                <w:szCs w:val="24"/>
              </w:rPr>
              <w:t>Отлично</w:t>
            </w:r>
          </w:p>
        </w:tc>
      </w:tr>
      <w:tr w:rsidR="009C2D00" w:rsidRPr="00703AD7" w:rsidTr="00E74E7E">
        <w:tc>
          <w:tcPr>
            <w:tcW w:w="1353" w:type="dxa"/>
          </w:tcPr>
          <w:p w:rsidR="009C2D00" w:rsidRPr="00703AD7" w:rsidRDefault="009C2D00" w:rsidP="0067282F">
            <w:pPr>
              <w:widowControl/>
              <w:spacing w:line="276" w:lineRule="auto"/>
              <w:jc w:val="center"/>
              <w:rPr>
                <w:b/>
                <w:szCs w:val="24"/>
              </w:rPr>
            </w:pPr>
            <w:r w:rsidRPr="00703AD7">
              <w:rPr>
                <w:b/>
                <w:szCs w:val="24"/>
              </w:rPr>
              <w:t>2</w:t>
            </w:r>
          </w:p>
        </w:tc>
        <w:tc>
          <w:tcPr>
            <w:tcW w:w="3970" w:type="dxa"/>
          </w:tcPr>
          <w:p w:rsidR="009C2D00" w:rsidRPr="00703AD7" w:rsidRDefault="009C2D00" w:rsidP="0067282F">
            <w:pPr>
              <w:widowControl/>
              <w:spacing w:line="276" w:lineRule="auto"/>
              <w:jc w:val="both"/>
              <w:rPr>
                <w:szCs w:val="24"/>
              </w:rPr>
            </w:pPr>
            <w:r w:rsidRPr="00703AD7">
              <w:rPr>
                <w:szCs w:val="24"/>
              </w:rPr>
              <w:t>г. Обь</w:t>
            </w:r>
          </w:p>
        </w:tc>
        <w:tc>
          <w:tcPr>
            <w:tcW w:w="2275" w:type="dxa"/>
          </w:tcPr>
          <w:p w:rsidR="009C2D00" w:rsidRPr="00703AD7" w:rsidRDefault="009C2D00" w:rsidP="0067282F">
            <w:pPr>
              <w:widowControl/>
              <w:spacing w:line="276" w:lineRule="auto"/>
              <w:jc w:val="center"/>
              <w:rPr>
                <w:szCs w:val="24"/>
              </w:rPr>
            </w:pPr>
            <w:r w:rsidRPr="00703AD7">
              <w:rPr>
                <w:szCs w:val="24"/>
              </w:rPr>
              <w:t>2,85</w:t>
            </w:r>
          </w:p>
        </w:tc>
        <w:tc>
          <w:tcPr>
            <w:tcW w:w="2414" w:type="dxa"/>
          </w:tcPr>
          <w:p w:rsidR="009C2D00" w:rsidRPr="00703AD7" w:rsidRDefault="009C2D00" w:rsidP="0067282F">
            <w:pPr>
              <w:widowControl/>
              <w:spacing w:line="276" w:lineRule="auto"/>
              <w:jc w:val="center"/>
              <w:rPr>
                <w:b/>
                <w:i/>
                <w:szCs w:val="24"/>
              </w:rPr>
            </w:pPr>
            <w:r w:rsidRPr="00703AD7">
              <w:rPr>
                <w:b/>
                <w:i/>
                <w:szCs w:val="24"/>
              </w:rPr>
              <w:t>Отлично</w:t>
            </w:r>
          </w:p>
        </w:tc>
      </w:tr>
      <w:tr w:rsidR="009C2D00" w:rsidRPr="00703AD7" w:rsidTr="00E74E7E">
        <w:tc>
          <w:tcPr>
            <w:tcW w:w="1353" w:type="dxa"/>
          </w:tcPr>
          <w:p w:rsidR="009C2D00" w:rsidRPr="00703AD7" w:rsidRDefault="009C2D00" w:rsidP="0067282F">
            <w:pPr>
              <w:widowControl/>
              <w:spacing w:line="276" w:lineRule="auto"/>
              <w:jc w:val="center"/>
              <w:rPr>
                <w:b/>
                <w:szCs w:val="24"/>
              </w:rPr>
            </w:pPr>
            <w:r w:rsidRPr="00703AD7">
              <w:rPr>
                <w:b/>
                <w:szCs w:val="24"/>
              </w:rPr>
              <w:t>3-4</w:t>
            </w:r>
          </w:p>
        </w:tc>
        <w:tc>
          <w:tcPr>
            <w:tcW w:w="3970" w:type="dxa"/>
          </w:tcPr>
          <w:p w:rsidR="009C2D00" w:rsidRPr="00703AD7" w:rsidRDefault="009C2D00" w:rsidP="0067282F">
            <w:pPr>
              <w:widowControl/>
              <w:spacing w:line="276" w:lineRule="auto"/>
              <w:jc w:val="both"/>
              <w:rPr>
                <w:szCs w:val="24"/>
              </w:rPr>
            </w:pPr>
            <w:r w:rsidRPr="00703AD7">
              <w:rPr>
                <w:szCs w:val="24"/>
              </w:rPr>
              <w:t>Куйбышевский район</w:t>
            </w:r>
          </w:p>
        </w:tc>
        <w:tc>
          <w:tcPr>
            <w:tcW w:w="2275" w:type="dxa"/>
          </w:tcPr>
          <w:p w:rsidR="009C2D00" w:rsidRPr="00703AD7" w:rsidRDefault="009C2D00" w:rsidP="0067282F">
            <w:pPr>
              <w:widowControl/>
              <w:spacing w:line="276" w:lineRule="auto"/>
              <w:jc w:val="center"/>
              <w:rPr>
                <w:szCs w:val="24"/>
              </w:rPr>
            </w:pPr>
            <w:r w:rsidRPr="00703AD7">
              <w:rPr>
                <w:szCs w:val="24"/>
              </w:rPr>
              <w:t>2,675</w:t>
            </w:r>
          </w:p>
        </w:tc>
        <w:tc>
          <w:tcPr>
            <w:tcW w:w="2414" w:type="dxa"/>
          </w:tcPr>
          <w:p w:rsidR="009C2D00" w:rsidRPr="00703AD7" w:rsidRDefault="009C2D00" w:rsidP="0067282F">
            <w:pPr>
              <w:widowControl/>
              <w:spacing w:line="276" w:lineRule="auto"/>
              <w:jc w:val="center"/>
              <w:rPr>
                <w:b/>
                <w:i/>
                <w:szCs w:val="24"/>
              </w:rPr>
            </w:pPr>
            <w:r w:rsidRPr="00703AD7">
              <w:rPr>
                <w:b/>
                <w:i/>
                <w:szCs w:val="24"/>
              </w:rPr>
              <w:t>Хорошо</w:t>
            </w:r>
          </w:p>
        </w:tc>
      </w:tr>
      <w:tr w:rsidR="009C2D00" w:rsidRPr="00703AD7" w:rsidTr="00E74E7E">
        <w:tc>
          <w:tcPr>
            <w:tcW w:w="1353" w:type="dxa"/>
          </w:tcPr>
          <w:p w:rsidR="009C2D00" w:rsidRPr="00703AD7" w:rsidRDefault="009C2D00" w:rsidP="0067282F">
            <w:pPr>
              <w:widowControl/>
              <w:spacing w:line="276" w:lineRule="auto"/>
              <w:jc w:val="center"/>
              <w:rPr>
                <w:b/>
                <w:szCs w:val="24"/>
              </w:rPr>
            </w:pPr>
            <w:r w:rsidRPr="00703AD7">
              <w:rPr>
                <w:b/>
                <w:szCs w:val="24"/>
              </w:rPr>
              <w:t>3-4</w:t>
            </w:r>
          </w:p>
        </w:tc>
        <w:tc>
          <w:tcPr>
            <w:tcW w:w="3970" w:type="dxa"/>
          </w:tcPr>
          <w:p w:rsidR="009C2D00" w:rsidRPr="00703AD7" w:rsidRDefault="009C2D00" w:rsidP="0067282F">
            <w:pPr>
              <w:widowControl/>
              <w:spacing w:line="276" w:lineRule="auto"/>
              <w:jc w:val="both"/>
              <w:rPr>
                <w:szCs w:val="24"/>
              </w:rPr>
            </w:pPr>
            <w:r w:rsidRPr="00703AD7">
              <w:rPr>
                <w:szCs w:val="24"/>
              </w:rPr>
              <w:t>Татарский район</w:t>
            </w:r>
          </w:p>
        </w:tc>
        <w:tc>
          <w:tcPr>
            <w:tcW w:w="2275" w:type="dxa"/>
          </w:tcPr>
          <w:p w:rsidR="009C2D00" w:rsidRPr="00703AD7" w:rsidRDefault="009C2D00" w:rsidP="0067282F">
            <w:pPr>
              <w:widowControl/>
              <w:spacing w:line="276" w:lineRule="auto"/>
              <w:jc w:val="center"/>
              <w:rPr>
                <w:szCs w:val="24"/>
              </w:rPr>
            </w:pPr>
            <w:r w:rsidRPr="00703AD7">
              <w:rPr>
                <w:szCs w:val="24"/>
              </w:rPr>
              <w:t>2,5875</w:t>
            </w:r>
          </w:p>
        </w:tc>
        <w:tc>
          <w:tcPr>
            <w:tcW w:w="2414" w:type="dxa"/>
          </w:tcPr>
          <w:p w:rsidR="009C2D00" w:rsidRPr="00703AD7" w:rsidRDefault="009C2D00" w:rsidP="0067282F">
            <w:pPr>
              <w:widowControl/>
              <w:spacing w:line="276" w:lineRule="auto"/>
              <w:jc w:val="center"/>
              <w:rPr>
                <w:b/>
                <w:i/>
                <w:szCs w:val="24"/>
              </w:rPr>
            </w:pPr>
            <w:r w:rsidRPr="00703AD7">
              <w:rPr>
                <w:b/>
                <w:i/>
                <w:szCs w:val="24"/>
              </w:rPr>
              <w:t>Хорошо</w:t>
            </w:r>
          </w:p>
        </w:tc>
      </w:tr>
    </w:tbl>
    <w:p w:rsidR="009C2D00" w:rsidRPr="00703AD7" w:rsidRDefault="009C2D00" w:rsidP="0067282F">
      <w:pPr>
        <w:widowControl/>
        <w:tabs>
          <w:tab w:val="left" w:pos="1134"/>
        </w:tabs>
        <w:spacing w:before="120" w:line="360" w:lineRule="auto"/>
        <w:ind w:firstLine="709"/>
        <w:jc w:val="both"/>
        <w:rPr>
          <w:sz w:val="28"/>
          <w:szCs w:val="28"/>
        </w:rPr>
      </w:pP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В ходе мониторинга были выявлены основные проблемы предоставления государственных и муниципальных услуг на базе МФЦ в Новосибирской области:</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1) низкое качество используемой автоматизированной информационной системы, обеспечивающей деятельность МФЦ. Данная проблема является общей для всех МФЦ, действующих на территории Новосибирской области, поскольку система МФЦ централизованная;</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2) невысокий уровень организации межведомственного взаимодействия – по большинству услуг осуществляется в бумажном виде (курьерской доставкой), а не в электронном;</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3) отсутствие возможности получения в МФЦ ряда дополнительных услуг, в частности, нотариальных услуг, услуг доступа к справочным правовым системам (на безвозмездной основе) и др.;</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lastRenderedPageBreak/>
        <w:t>4) высокий показатель среднего времени ожидания в очереди для подачи документов (25-30 минут при рекомендуемых 15 минутах);</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5) прием заявителей в МФЦ осуществляется менее 60 часов в неделю;</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6) отсутствие возможности обращения за получением государственных (муниципальных) услуг в вечернее время – до 20.00 часов и в выходные дни.</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 xml:space="preserve">По результатам мониторинга могут быть предложены </w:t>
      </w:r>
      <w:r w:rsidRPr="00703AD7">
        <w:rPr>
          <w:b/>
          <w:i/>
          <w:sz w:val="28"/>
          <w:szCs w:val="28"/>
        </w:rPr>
        <w:t>следующие рекомендации общего характера по совершенствованию деятельности МФЦ</w:t>
      </w:r>
      <w:r w:rsidRPr="00703AD7">
        <w:rPr>
          <w:sz w:val="28"/>
          <w:szCs w:val="28"/>
        </w:rPr>
        <w:t xml:space="preserve"> в Новосибирской области:</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1. Внедрение единой специализированной автоматизированной информационной системы, обеспечивающей:</w:t>
      </w:r>
    </w:p>
    <w:p w:rsidR="009C2D00" w:rsidRPr="00703AD7" w:rsidRDefault="009C2D00" w:rsidP="00703AD7">
      <w:pPr>
        <w:pStyle w:val="af7"/>
        <w:widowControl/>
        <w:numPr>
          <w:ilvl w:val="0"/>
          <w:numId w:val="66"/>
        </w:numPr>
        <w:tabs>
          <w:tab w:val="left" w:pos="1134"/>
        </w:tabs>
        <w:spacing w:line="360" w:lineRule="auto"/>
        <w:ind w:left="0" w:firstLine="709"/>
        <w:contextualSpacing/>
        <w:jc w:val="both"/>
        <w:rPr>
          <w:sz w:val="28"/>
          <w:szCs w:val="28"/>
        </w:rPr>
      </w:pPr>
      <w:r w:rsidRPr="00703AD7">
        <w:rPr>
          <w:sz w:val="28"/>
          <w:szCs w:val="28"/>
        </w:rPr>
        <w:t>взаимодействие с системой межведомственного электронного взаимодействия, региональной системой межведомственного электронного взаимодействия;</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t>интеграцию с единой системой идентификации и аутентификации в соответствии с требованиями законодательства;</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t xml:space="preserve">обработку запросов в исполнительных органах государственной власти, органах государственных внебюджетных фондов, органах местного самоуправления в электронном виде путем предоставления доступа в информационные базы указанных органов работникам многофункционального центра; </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t xml:space="preserve">интеграцию с региональным порталом государственных и муниципальных услуг; </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t>интеграцию с электронной очередью;</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t>интеграцию с криптопровайдером;</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t>интеграцию с информационной системой обработки вызовов.</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Рекомендуется использовать информационную систему, имеющую следующие функциональные возможности:</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t>экспертная поддержка заявителей, работников многофункционального центра и работников центра телефонного обслуживания по вопросам порядка и условий предоставления государственных и муниципальных услуг;</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lastRenderedPageBreak/>
        <w:t>поддержка деятельности работников многофункционального центра по приему, выдаче, обработке документов, поэтапная фиксация исполнения процесса предоставления государственных и муниципальных услуг с возможностью контроля сроков исполнения как всей услуги, так и отдельных ее процедур;</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t>формирование бланков заявлений о предоставлении государственной или муниципальной услуги, иных сопровождающих документов, ведение электронного дела, возможность приобщения скан-копий документов к электронному делу;</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t>поддержка принятия решений о возможности, составе и порядке формирования межведомственного запроса в исполнительный орган государственной власти  или орган местного самоуправления;</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t>поддержка формирования комплекта документов для предоставления в исполнительный орган государственной власти или орган местного самоуправления в соответствии с требованиями правовых актов;</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t>временное хранение сведений о предыдущих обращениях заявителей в соответствии с требованиями законодательства к программно-аппаратному комплексу информационных систем персональных данных;</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t>поддержка распределения нагрузки между работниками многофункционального центра, выполняющими разные роли, с возможностью делегирования и объединения полномочий отдельных ролей и пользователей, по организации процедуры предоставления государственной и муниципальной услуги;</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t>использование электронной подписи в соответствии с требованиями, определяемыми правовыми актами Российской Федерации при обработке электронных документов, а также при обмене электронными документами с федеральными органами исполнительной власти, органами государственных внебюджетных фондов, органами исполнительной власти субъекта Российской Федерации, органами местного самоуправления или привлекаемыми организациями;</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lastRenderedPageBreak/>
        <w:t>обеспечение возможности отслеживания заявителем в личном кабинете хода оказания услуги;</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t>формирование статистической и аналитической отчетности по итогам деятельности многофункционального центра за определенный период;</w:t>
      </w:r>
    </w:p>
    <w:p w:rsidR="009C2D00" w:rsidRPr="00703AD7" w:rsidRDefault="009C2D00" w:rsidP="00703AD7">
      <w:pPr>
        <w:pStyle w:val="af7"/>
        <w:widowControl/>
        <w:numPr>
          <w:ilvl w:val="0"/>
          <w:numId w:val="66"/>
        </w:numPr>
        <w:tabs>
          <w:tab w:val="left" w:pos="1134"/>
          <w:tab w:val="left" w:pos="10992"/>
          <w:tab w:val="left" w:pos="11908"/>
          <w:tab w:val="left" w:pos="12824"/>
          <w:tab w:val="left" w:pos="13740"/>
          <w:tab w:val="left" w:pos="14656"/>
        </w:tabs>
        <w:spacing w:line="360" w:lineRule="auto"/>
        <w:ind w:left="0" w:firstLine="709"/>
        <w:jc w:val="both"/>
        <w:rPr>
          <w:sz w:val="28"/>
          <w:szCs w:val="28"/>
        </w:rPr>
      </w:pPr>
      <w:r w:rsidRPr="00703AD7">
        <w:rPr>
          <w:sz w:val="28"/>
          <w:szCs w:val="28"/>
        </w:rPr>
        <w:t xml:space="preserve">поддержание информационного обмена между многофункциональными центрами и привлекаемыми организациями, в том числе поддержка мониторинга и сбора статистической отчетности, в том числе о количестве и качестве предоставленных государственных и муниципальных услуг, процессах досудебного обжалования, консолидируемой на уровне субъекта Российской Федерации в уполномоченном многофункциональном центре. </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2. Обеспечение уровня комфортности и доступности предоставления государственных и муниципальных услуг, соответствующего требованиям Правил, за счет продления времени приема заявителей и сокращения времени ожидания в очереди для подачи документов и получения результата.</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 xml:space="preserve">3. Рекомендуется сосредоточить усилия на увеличении доли услуг и количества окон приема, по которым взаимодействие с заявителем осуществляется «универсальными» специалистами МФЦ по принципу «одного окна». В соответствии с Федеральным законом от 28 июля 2012 г. № 133-ФЗ </w:t>
      </w:r>
      <w:r w:rsidRPr="00703AD7">
        <w:rPr>
          <w:sz w:val="28"/>
          <w:szCs w:val="28"/>
        </w:rPr>
        <w:br/>
        <w:t xml:space="preserve">«О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«одного окна», сняты ограничения для предоставления государственных услуг по принципу «одного окна» 34 наиболее массовых и социально значимых услуг, в связи с чем рекомендуется расширить перечень услуг, предоставляемых в МФЦ по принципу «одного окна». </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 xml:space="preserve">4. Целесообразно организовать в МФЦ оказание сопутствующих услуг, таких как нотариальные, доступ к справочным правовым системам и др. </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 xml:space="preserve">5. При осуществлении межведомственного взаимодействия МФЦ с органами исполнительной власти и органами местного самоуправления </w:t>
      </w:r>
      <w:r w:rsidRPr="00703AD7">
        <w:rPr>
          <w:sz w:val="28"/>
          <w:szCs w:val="28"/>
        </w:rPr>
        <w:lastRenderedPageBreak/>
        <w:t>рекомендуется использовать электронные средства связи, что повысит скорость взаимодействия и значительно сократит временные затраты на оказание услуг.</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7. Рекомендуется в целях обеспечения территориальной доступности государственных и муниципальных услуг, предоставляемых по принципу «одного окна»:</w:t>
      </w:r>
    </w:p>
    <w:p w:rsidR="009C2D00" w:rsidRPr="00703AD7" w:rsidRDefault="009C2D00" w:rsidP="00703AD7">
      <w:pPr>
        <w:widowControl/>
        <w:numPr>
          <w:ilvl w:val="0"/>
          <w:numId w:val="36"/>
        </w:numPr>
        <w:tabs>
          <w:tab w:val="left" w:pos="1134"/>
        </w:tabs>
        <w:spacing w:line="360" w:lineRule="auto"/>
        <w:ind w:firstLine="709"/>
        <w:jc w:val="both"/>
        <w:rPr>
          <w:sz w:val="28"/>
          <w:szCs w:val="28"/>
        </w:rPr>
      </w:pPr>
      <w:r w:rsidRPr="00703AD7">
        <w:rPr>
          <w:sz w:val="28"/>
          <w:szCs w:val="28"/>
        </w:rPr>
        <w:t xml:space="preserve">создавать удаленные рабочие места и организовывать выезд работников МФЦ (мобильный МФЦ) в отдаленные и труднодоступные населенные пункты; привлекать иные организации, имеющие разветвленную филиальную сеть (отделения почтовой связи ФГУП «Почта России», банки, торговые сети и др.), к реализации функций МФЦ. </w:t>
      </w:r>
    </w:p>
    <w:p w:rsidR="009C2D00" w:rsidRPr="00703AD7" w:rsidRDefault="009C2D00" w:rsidP="0067282F">
      <w:pPr>
        <w:widowControl/>
        <w:tabs>
          <w:tab w:val="left" w:pos="1134"/>
        </w:tabs>
        <w:spacing w:line="360" w:lineRule="auto"/>
        <w:ind w:firstLine="709"/>
        <w:jc w:val="both"/>
        <w:rPr>
          <w:i/>
          <w:sz w:val="28"/>
          <w:szCs w:val="28"/>
        </w:rPr>
      </w:pPr>
      <w:r w:rsidRPr="00703AD7">
        <w:rPr>
          <w:i/>
          <w:sz w:val="28"/>
          <w:szCs w:val="28"/>
        </w:rPr>
        <w:t>В целом деятельность МФЦ в Новосибирской области соответствует установленным требованиям к многофункциональным центрам и организована на достаточно высоком уровне.</w:t>
      </w:r>
    </w:p>
    <w:p w:rsidR="009C2D00" w:rsidRPr="00703AD7" w:rsidRDefault="009C2D00" w:rsidP="0067282F">
      <w:pPr>
        <w:widowControl/>
        <w:tabs>
          <w:tab w:val="left" w:pos="1134"/>
        </w:tabs>
        <w:autoSpaceDE w:val="0"/>
        <w:autoSpaceDN w:val="0"/>
        <w:adjustRightInd w:val="0"/>
        <w:spacing w:line="360" w:lineRule="auto"/>
        <w:ind w:firstLine="709"/>
        <w:jc w:val="both"/>
        <w:rPr>
          <w:sz w:val="28"/>
          <w:szCs w:val="28"/>
        </w:rPr>
      </w:pPr>
      <w:r w:rsidRPr="00703AD7">
        <w:rPr>
          <w:sz w:val="28"/>
          <w:szCs w:val="28"/>
        </w:rPr>
        <w:t>Отметим, что в соответствии с Федеральным законом от 27 июля 2010</w:t>
      </w:r>
      <w:r w:rsidRPr="00703AD7">
        <w:rPr>
          <w:sz w:val="28"/>
          <w:szCs w:val="28"/>
          <w:lang w:val="en-US"/>
        </w:rPr>
        <w:t> </w:t>
      </w:r>
      <w:r w:rsidRPr="00703AD7">
        <w:rPr>
          <w:sz w:val="28"/>
          <w:szCs w:val="28"/>
        </w:rPr>
        <w:t xml:space="preserve">г. № 210-ФЗ «Об организации предоставления государственных и муниципальных услуг» Минэкономразвития России подготовлен проект постановления Правительства Российской Федерации «О внесении изменений в  постановление Правительства Российской Федерации от 03 октября 2009 г. № 796». </w:t>
      </w:r>
    </w:p>
    <w:p w:rsidR="009C2D00" w:rsidRPr="00703AD7" w:rsidRDefault="009C2D00" w:rsidP="0067282F">
      <w:pPr>
        <w:widowControl/>
        <w:tabs>
          <w:tab w:val="left" w:pos="1134"/>
        </w:tabs>
        <w:autoSpaceDE w:val="0"/>
        <w:autoSpaceDN w:val="0"/>
        <w:adjustRightInd w:val="0"/>
        <w:spacing w:line="360" w:lineRule="auto"/>
        <w:ind w:firstLine="709"/>
        <w:jc w:val="both"/>
        <w:rPr>
          <w:sz w:val="28"/>
          <w:szCs w:val="28"/>
        </w:rPr>
      </w:pPr>
      <w:r w:rsidRPr="00703AD7">
        <w:rPr>
          <w:sz w:val="28"/>
          <w:szCs w:val="28"/>
        </w:rPr>
        <w:t>Правила в новой редакции устанавливают, в том числе, следующую новацию: высший исполнительный орган государственной власти субъекта РФ принимает акт, которым определяет один уполномоченный МФЦ на заключение соглашений о взаимодействии с федеральными органами исполнительной власти, органами внебюджетных государственных фондов, органами исполнительной власти субъекта РФ, органами местного самоуправления, в соответствии с требованиями, установленными в указанном проекте</w:t>
      </w:r>
    </w:p>
    <w:p w:rsidR="009C2D00" w:rsidRPr="00703AD7" w:rsidRDefault="009C2D00" w:rsidP="0067282F">
      <w:pPr>
        <w:widowControl/>
        <w:tabs>
          <w:tab w:val="left" w:pos="1134"/>
        </w:tabs>
        <w:autoSpaceDE w:val="0"/>
        <w:autoSpaceDN w:val="0"/>
        <w:adjustRightInd w:val="0"/>
        <w:spacing w:line="360" w:lineRule="auto"/>
        <w:ind w:firstLine="709"/>
        <w:jc w:val="both"/>
        <w:rPr>
          <w:bCs/>
          <w:sz w:val="28"/>
          <w:szCs w:val="28"/>
        </w:rPr>
      </w:pPr>
      <w:r w:rsidRPr="00703AD7">
        <w:rPr>
          <w:sz w:val="28"/>
          <w:szCs w:val="28"/>
        </w:rPr>
        <w:t xml:space="preserve">На основании вышеизложенного считаем целесообразным принять нормативный правовой акт Правительства Новосибирской области об утверждении уполномоченного МФЦ на территории Новосибирской области. </w:t>
      </w:r>
    </w:p>
    <w:p w:rsidR="009C2D00" w:rsidRPr="00703AD7" w:rsidRDefault="009C2D00" w:rsidP="0067282F">
      <w:pPr>
        <w:widowControl/>
        <w:tabs>
          <w:tab w:val="left" w:pos="1134"/>
        </w:tabs>
        <w:autoSpaceDE w:val="0"/>
        <w:autoSpaceDN w:val="0"/>
        <w:adjustRightInd w:val="0"/>
        <w:spacing w:line="276" w:lineRule="auto"/>
        <w:ind w:left="1080"/>
        <w:jc w:val="both"/>
        <w:rPr>
          <w:bCs/>
          <w:sz w:val="28"/>
          <w:szCs w:val="28"/>
        </w:rPr>
        <w:sectPr w:rsidR="009C2D00" w:rsidRPr="00703AD7" w:rsidSect="004C622A">
          <w:footerReference w:type="default" r:id="rId16"/>
          <w:type w:val="nextColumn"/>
          <w:pgSz w:w="11906" w:h="16838"/>
          <w:pgMar w:top="1134" w:right="567" w:bottom="1134" w:left="1701" w:header="709" w:footer="709" w:gutter="0"/>
          <w:cols w:space="708"/>
          <w:docGrid w:linePitch="360"/>
        </w:sectPr>
      </w:pPr>
    </w:p>
    <w:p w:rsidR="009C2D00" w:rsidRPr="00703AD7" w:rsidRDefault="009C2D00" w:rsidP="00703AD7">
      <w:pPr>
        <w:pStyle w:val="20"/>
        <w:keepNext w:val="0"/>
        <w:numPr>
          <w:ilvl w:val="1"/>
          <w:numId w:val="19"/>
        </w:numPr>
        <w:ind w:left="0" w:firstLine="720"/>
      </w:pPr>
      <w:bookmarkStart w:id="10" w:name="_Toc342309396"/>
      <w:r w:rsidRPr="00703AD7">
        <w:lastRenderedPageBreak/>
        <w:t>Проведение мониторинга уровня удовлетворенности заявителей качеством и доступностью предоставления государственных и муниципальных услуг на базе филиалов ГАУ НСО «МФЦ»</w:t>
      </w:r>
      <w:bookmarkEnd w:id="10"/>
    </w:p>
    <w:p w:rsidR="009C2D00" w:rsidRPr="00703AD7" w:rsidRDefault="009C2D00" w:rsidP="00703AD7">
      <w:pPr>
        <w:pStyle w:val="30"/>
        <w:keepNext w:val="0"/>
        <w:widowControl/>
        <w:numPr>
          <w:ilvl w:val="2"/>
          <w:numId w:val="19"/>
        </w:numPr>
        <w:tabs>
          <w:tab w:val="left" w:pos="1418"/>
        </w:tabs>
        <w:spacing w:after="240" w:line="360" w:lineRule="auto"/>
        <w:ind w:left="0" w:firstLine="709"/>
        <w:jc w:val="both"/>
        <w:rPr>
          <w:rFonts w:ascii="Times New Roman" w:hAnsi="Times New Roman"/>
          <w:i/>
          <w:color w:val="000000"/>
          <w:spacing w:val="3"/>
          <w:sz w:val="28"/>
          <w:szCs w:val="28"/>
        </w:rPr>
      </w:pPr>
      <w:bookmarkStart w:id="11" w:name="_Toc342309397"/>
      <w:r w:rsidRPr="00703AD7">
        <w:rPr>
          <w:rFonts w:ascii="Times New Roman" w:hAnsi="Times New Roman"/>
          <w:i/>
          <w:color w:val="000000"/>
          <w:spacing w:val="3"/>
          <w:sz w:val="28"/>
          <w:szCs w:val="28"/>
        </w:rPr>
        <w:t>Аналитический отчет о результатах проведения мониторинга деятельности и функционирования ГАУ НСО «МФЦ» по оценке удовлетворенности заявителей качеством и доступностью предоставления государственных и муниципальных услуг на базе филиалов ГАУ НСО «МФЦ», в том числе предложения по мерам улучшения выявленных нормативно установленных и фактических значений исследованных параметров качества и доступности государственных (муниципальных) услуг</w:t>
      </w:r>
      <w:bookmarkEnd w:id="11"/>
    </w:p>
    <w:p w:rsidR="009C2D00" w:rsidRPr="00703AD7" w:rsidRDefault="009C2D00" w:rsidP="0067282F">
      <w:pPr>
        <w:widowControl/>
        <w:spacing w:line="360" w:lineRule="auto"/>
        <w:ind w:firstLine="709"/>
        <w:jc w:val="both"/>
        <w:rPr>
          <w:sz w:val="28"/>
          <w:szCs w:val="28"/>
        </w:rPr>
      </w:pPr>
      <w:r w:rsidRPr="00703AD7">
        <w:rPr>
          <w:sz w:val="28"/>
          <w:szCs w:val="28"/>
        </w:rPr>
        <w:t xml:space="preserve">Данный раздел отчета подготовлен в целях решения поставленной в Техническом задании задачи по анализу и обобщению информации об удовлетворенности заявителей качеством и доступностью предоставления государственных и муниципальных услуг на базе филиалов ГАУ НСО «МФЦ». </w:t>
      </w:r>
    </w:p>
    <w:p w:rsidR="009C2D00" w:rsidRPr="00703AD7" w:rsidRDefault="009C2D00" w:rsidP="0067282F">
      <w:pPr>
        <w:widowControl/>
        <w:spacing w:line="360" w:lineRule="auto"/>
        <w:ind w:firstLine="709"/>
        <w:jc w:val="both"/>
        <w:rPr>
          <w:sz w:val="28"/>
          <w:szCs w:val="28"/>
        </w:rPr>
      </w:pPr>
      <w:r w:rsidRPr="00703AD7">
        <w:rPr>
          <w:sz w:val="28"/>
          <w:szCs w:val="28"/>
        </w:rPr>
        <w:t xml:space="preserve">Основным методом исследования уровня удовлетворенности заявителей качеством и доступностью предоставления государственных и муниципальных услуг на базе филиалов ГАУ НСО «МФЦ» являлся опрос заявителей с использованием унифицированных анкет. Техническим заданием не был определен конкретный перечень государственных и муниципальных услуг, подлежащих мониторингу, соответственно, анкетированием были охвачены все заявители (физические и юридические лица), обратившиеся в МФЦ в период проведения мониторинга (с 22.10.2012 по 20.11.2012). </w:t>
      </w:r>
    </w:p>
    <w:p w:rsidR="009C2D00" w:rsidRPr="00703AD7" w:rsidRDefault="009C2D00" w:rsidP="0067282F">
      <w:pPr>
        <w:widowControl/>
        <w:spacing w:line="360" w:lineRule="auto"/>
        <w:ind w:firstLine="709"/>
        <w:jc w:val="both"/>
        <w:rPr>
          <w:sz w:val="28"/>
          <w:szCs w:val="28"/>
        </w:rPr>
      </w:pPr>
      <w:r w:rsidRPr="00703AD7">
        <w:rPr>
          <w:sz w:val="28"/>
          <w:szCs w:val="28"/>
        </w:rPr>
        <w:t xml:space="preserve">На базе филиалов ГАУ НСО «МФЦ» всего было опрошено 320 заявителей, из них: </w:t>
      </w:r>
    </w:p>
    <w:p w:rsidR="009C2D00" w:rsidRPr="00703AD7" w:rsidRDefault="009C2D00" w:rsidP="0067282F">
      <w:pPr>
        <w:widowControl/>
        <w:spacing w:line="360" w:lineRule="auto"/>
        <w:ind w:firstLine="709"/>
        <w:jc w:val="both"/>
        <w:rPr>
          <w:sz w:val="28"/>
          <w:szCs w:val="28"/>
        </w:rPr>
      </w:pPr>
      <w:r w:rsidRPr="00703AD7">
        <w:rPr>
          <w:sz w:val="28"/>
          <w:szCs w:val="28"/>
        </w:rPr>
        <w:t xml:space="preserve">в г. Новосибирске – 150 заявителей; </w:t>
      </w:r>
    </w:p>
    <w:p w:rsidR="009C2D00" w:rsidRPr="00703AD7" w:rsidRDefault="009C2D00" w:rsidP="0067282F">
      <w:pPr>
        <w:widowControl/>
        <w:spacing w:line="360" w:lineRule="auto"/>
        <w:ind w:firstLine="709"/>
        <w:jc w:val="both"/>
        <w:rPr>
          <w:sz w:val="28"/>
          <w:szCs w:val="28"/>
        </w:rPr>
      </w:pPr>
      <w:r w:rsidRPr="00703AD7">
        <w:rPr>
          <w:sz w:val="28"/>
          <w:szCs w:val="28"/>
        </w:rPr>
        <w:t xml:space="preserve">в г. Оби – 50 заявителей; </w:t>
      </w:r>
    </w:p>
    <w:p w:rsidR="009C2D00" w:rsidRPr="00703AD7" w:rsidRDefault="009C2D00" w:rsidP="0067282F">
      <w:pPr>
        <w:widowControl/>
        <w:spacing w:line="360" w:lineRule="auto"/>
        <w:ind w:firstLine="709"/>
        <w:jc w:val="both"/>
        <w:rPr>
          <w:sz w:val="28"/>
          <w:szCs w:val="28"/>
        </w:rPr>
      </w:pPr>
      <w:r w:rsidRPr="00703AD7">
        <w:rPr>
          <w:sz w:val="28"/>
          <w:szCs w:val="28"/>
        </w:rPr>
        <w:t xml:space="preserve">в Куйбышевском районе – 50 заявителей; </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в Татарском районе – 50 заявителей;</w:t>
      </w:r>
    </w:p>
    <w:p w:rsidR="009C2D00" w:rsidRPr="00703AD7" w:rsidRDefault="009C2D00" w:rsidP="0067282F">
      <w:pPr>
        <w:widowControl/>
        <w:spacing w:line="360" w:lineRule="auto"/>
        <w:ind w:firstLine="709"/>
        <w:jc w:val="both"/>
        <w:rPr>
          <w:sz w:val="28"/>
          <w:szCs w:val="28"/>
        </w:rPr>
      </w:pPr>
      <w:r w:rsidRPr="00703AD7">
        <w:rPr>
          <w:sz w:val="28"/>
          <w:szCs w:val="28"/>
        </w:rPr>
        <w:t>в Карасукском районе – 20 заявителей.</w:t>
      </w:r>
    </w:p>
    <w:p w:rsidR="009C2D00" w:rsidRPr="00703AD7" w:rsidRDefault="009C2D00" w:rsidP="0067282F">
      <w:pPr>
        <w:widowControl/>
        <w:spacing w:line="360" w:lineRule="auto"/>
        <w:ind w:firstLine="709"/>
        <w:jc w:val="both"/>
        <w:rPr>
          <w:sz w:val="28"/>
          <w:szCs w:val="28"/>
        </w:rPr>
      </w:pPr>
      <w:r w:rsidRPr="00703AD7">
        <w:rPr>
          <w:sz w:val="28"/>
          <w:szCs w:val="28"/>
        </w:rPr>
        <w:t>В ходе проведения опроса заявителей в мониторинг  попали следующие государственные, муниципальные и иные услуги, предоставляемые на базе МФЦ:</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Государственная регистрация права собственности;</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Предоставление сведений из ЕГРП;</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 xml:space="preserve">Предоставление сведений из архивной службы; </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Оформление и выдача паспортов гражданина РФ, удостоверяющих личность гражданина РФ за пределами РФ (заграничный паспорт);</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Оформление и выдача паспортов гражданина РФ, удостоверяющих личность гражданина РФ на территории РФ;</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Регистрационный учет граждан РФ по месту пребывания и по месту жительства в пределах РФ;</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Назначение и выплата ежемесячного пособия по уходу за ребенком;</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Назначение ежемесячной денежной компенсации   на   питание детей в детских дошкольных учреждениях (специализированных детских учреждениях лечебного и санаторного типа), а также обучающихся в общеобразовательных учреждениях;</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Предоставление гражданам субсидий на оплату жилого помещения и коммунальных услуг;</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Присвоение звания «Ветеран труда»;</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 xml:space="preserve">Назначение и выплата ежемесячного денежного пособия инвалидам; </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Назначение и выплата молодой семье дополнительного пособия при рождении ребенка;</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Согласование переустройства и (или) перепланировки жилого помещения;</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Муниципальная услуга по оформлению и выдаче «Социальной карты»;</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Оформление выписок из реестра муниципального имущества;</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lastRenderedPageBreak/>
        <w:t>Оформление документов по приватизации жилых помещений муниципального жилого фонда;</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 xml:space="preserve">Оформление документов по приватизации земельного участка; </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Предоставление компенсации платы фактических расходов на оплату коммунальных услуг многодетным семьям на территории Новосибирской области;</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Назначение и выплата ежемесячной социальной выплаты гражданам, имеющим ребенка-инвалида, проживающим на территории Новосибирской области;</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Постановка на кадастровый учет объекта недвижимости;</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Оформление техпаспорта БТИ;</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Получение справки о составе семьи;</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Восстановление домовой книги;</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Оформление заявления на государственную регистрацию рождения;</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Оформление заявления на государственную регистрацию заключения брака;</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Оформление заявления на государственную регистрацию перемены фамилии;</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Оформление дарственной;</w:t>
      </w:r>
    </w:p>
    <w:p w:rsidR="009C2D00" w:rsidRPr="00703AD7" w:rsidRDefault="009C2D00" w:rsidP="00703AD7">
      <w:pPr>
        <w:widowControl/>
        <w:numPr>
          <w:ilvl w:val="0"/>
          <w:numId w:val="34"/>
        </w:numPr>
        <w:tabs>
          <w:tab w:val="clear" w:pos="1320"/>
          <w:tab w:val="left" w:pos="1134"/>
        </w:tabs>
        <w:spacing w:line="360" w:lineRule="auto"/>
        <w:ind w:left="0" w:firstLine="709"/>
        <w:jc w:val="both"/>
        <w:rPr>
          <w:sz w:val="28"/>
          <w:szCs w:val="28"/>
        </w:rPr>
      </w:pPr>
      <w:r w:rsidRPr="00703AD7">
        <w:rPr>
          <w:sz w:val="28"/>
          <w:szCs w:val="28"/>
        </w:rPr>
        <w:t>Оформление наследства.</w:t>
      </w:r>
    </w:p>
    <w:p w:rsidR="009C2D00" w:rsidRPr="00703AD7" w:rsidRDefault="009C2D00" w:rsidP="0067282F">
      <w:pPr>
        <w:widowControl/>
        <w:spacing w:line="360" w:lineRule="auto"/>
        <w:ind w:firstLine="709"/>
        <w:jc w:val="both"/>
        <w:rPr>
          <w:sz w:val="28"/>
          <w:szCs w:val="28"/>
        </w:rPr>
      </w:pPr>
      <w:r w:rsidRPr="00703AD7">
        <w:rPr>
          <w:sz w:val="28"/>
          <w:szCs w:val="28"/>
        </w:rPr>
        <w:t>Анализ данных, полученных по результатам опроса, позволил выявить следующие наиболее массовые и востребованные услуги, на которые пришлось 240 опрошенных (75% от общего числа респондентов) (табл. 2).</w:t>
      </w:r>
    </w:p>
    <w:p w:rsidR="009C2D00" w:rsidRPr="00703AD7" w:rsidRDefault="009C2D00" w:rsidP="0067282F">
      <w:pPr>
        <w:pStyle w:val="afa"/>
        <w:spacing w:before="120" w:after="120" w:line="360" w:lineRule="auto"/>
        <w:jc w:val="both"/>
        <w:rPr>
          <w:sz w:val="28"/>
          <w:szCs w:val="24"/>
        </w:rPr>
      </w:pPr>
      <w:r w:rsidRPr="00703AD7">
        <w:rPr>
          <w:sz w:val="28"/>
          <w:szCs w:val="24"/>
        </w:rPr>
        <w:br/>
      </w:r>
    </w:p>
    <w:p w:rsidR="009C2D00" w:rsidRPr="00703AD7" w:rsidRDefault="009C2D00" w:rsidP="0067282F">
      <w:r w:rsidRPr="00703AD7">
        <w:br w:type="page"/>
      </w:r>
    </w:p>
    <w:p w:rsidR="009C2D00" w:rsidRPr="00703AD7" w:rsidRDefault="009C2D00" w:rsidP="0067282F">
      <w:pPr>
        <w:pStyle w:val="afa"/>
        <w:spacing w:before="120" w:after="120" w:line="360" w:lineRule="auto"/>
        <w:jc w:val="both"/>
        <w:rPr>
          <w:b w:val="0"/>
          <w:sz w:val="28"/>
          <w:szCs w:val="24"/>
        </w:rPr>
      </w:pPr>
      <w:r w:rsidRPr="00703AD7">
        <w:rPr>
          <w:b w:val="0"/>
          <w:sz w:val="28"/>
          <w:szCs w:val="24"/>
        </w:rPr>
        <w:lastRenderedPageBreak/>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2</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Наиболее востребованные в МФЦ государственные и муниципальные услуги</w:t>
      </w:r>
    </w:p>
    <w:tbl>
      <w:tblPr>
        <w:tblW w:w="5000" w:type="pct"/>
        <w:tblLook w:val="00A0" w:firstRow="1" w:lastRow="0" w:firstColumn="1" w:lastColumn="0" w:noHBand="0" w:noVBand="0"/>
      </w:tblPr>
      <w:tblGrid>
        <w:gridCol w:w="824"/>
        <w:gridCol w:w="5378"/>
        <w:gridCol w:w="1847"/>
        <w:gridCol w:w="1805"/>
      </w:tblGrid>
      <w:tr w:rsidR="009C2D00" w:rsidRPr="00703AD7" w:rsidTr="0067282F">
        <w:trPr>
          <w:trHeight w:val="1260"/>
        </w:trPr>
        <w:tc>
          <w:tcPr>
            <w:tcW w:w="418" w:type="pct"/>
            <w:tcBorders>
              <w:top w:val="single" w:sz="4" w:space="0" w:color="auto"/>
              <w:left w:val="single" w:sz="4" w:space="0" w:color="auto"/>
              <w:bottom w:val="single" w:sz="4" w:space="0" w:color="auto"/>
              <w:right w:val="single" w:sz="4" w:space="0" w:color="auto"/>
            </w:tcBorders>
            <w:noWrap/>
          </w:tcPr>
          <w:p w:rsidR="009C2D00" w:rsidRPr="00703AD7" w:rsidRDefault="009C2D00" w:rsidP="0067282F">
            <w:pPr>
              <w:widowControl/>
              <w:spacing w:line="276" w:lineRule="auto"/>
              <w:rPr>
                <w:b/>
                <w:bCs/>
                <w:color w:val="000000"/>
                <w:szCs w:val="24"/>
              </w:rPr>
            </w:pPr>
            <w:bookmarkStart w:id="12" w:name="OLE_LINK1"/>
            <w:bookmarkStart w:id="13" w:name="OLE_LINK2"/>
            <w:r w:rsidRPr="00703AD7">
              <w:rPr>
                <w:b/>
                <w:bCs/>
                <w:color w:val="000000"/>
                <w:szCs w:val="24"/>
              </w:rPr>
              <w:t>№</w:t>
            </w:r>
          </w:p>
          <w:p w:rsidR="009C2D00" w:rsidRPr="00703AD7" w:rsidRDefault="009C2D00" w:rsidP="0067282F">
            <w:pPr>
              <w:widowControl/>
              <w:spacing w:line="276" w:lineRule="auto"/>
              <w:rPr>
                <w:b/>
                <w:bCs/>
                <w:color w:val="000000"/>
                <w:szCs w:val="24"/>
              </w:rPr>
            </w:pPr>
            <w:r w:rsidRPr="00703AD7">
              <w:rPr>
                <w:b/>
                <w:bCs/>
                <w:color w:val="000000"/>
                <w:szCs w:val="24"/>
              </w:rPr>
              <w:t>п/п</w:t>
            </w:r>
          </w:p>
        </w:tc>
        <w:tc>
          <w:tcPr>
            <w:tcW w:w="2729" w:type="pct"/>
            <w:tcBorders>
              <w:top w:val="single" w:sz="4" w:space="0" w:color="auto"/>
              <w:left w:val="single" w:sz="4" w:space="0" w:color="auto"/>
              <w:bottom w:val="single" w:sz="4" w:space="0" w:color="auto"/>
              <w:right w:val="single" w:sz="4" w:space="0" w:color="auto"/>
            </w:tcBorders>
            <w:noWrap/>
          </w:tcPr>
          <w:p w:rsidR="009C2D00" w:rsidRPr="00703AD7" w:rsidRDefault="009C2D00" w:rsidP="0067282F">
            <w:pPr>
              <w:widowControl/>
              <w:spacing w:line="276" w:lineRule="auto"/>
              <w:rPr>
                <w:b/>
                <w:bCs/>
                <w:color w:val="000000"/>
                <w:szCs w:val="24"/>
              </w:rPr>
            </w:pPr>
            <w:r w:rsidRPr="00703AD7">
              <w:rPr>
                <w:b/>
                <w:bCs/>
                <w:color w:val="000000"/>
                <w:szCs w:val="24"/>
              </w:rPr>
              <w:t>Наименование услуги</w:t>
            </w:r>
          </w:p>
        </w:tc>
        <w:tc>
          <w:tcPr>
            <w:tcW w:w="937" w:type="pct"/>
            <w:tcBorders>
              <w:top w:val="single" w:sz="4" w:space="0" w:color="auto"/>
              <w:left w:val="single" w:sz="4" w:space="0" w:color="auto"/>
              <w:bottom w:val="single" w:sz="4" w:space="0" w:color="auto"/>
              <w:right w:val="single" w:sz="4" w:space="0" w:color="auto"/>
            </w:tcBorders>
          </w:tcPr>
          <w:p w:rsidR="009C2D00" w:rsidRPr="00703AD7" w:rsidRDefault="009C2D00" w:rsidP="0067282F">
            <w:pPr>
              <w:widowControl/>
              <w:spacing w:line="276" w:lineRule="auto"/>
              <w:rPr>
                <w:b/>
                <w:bCs/>
                <w:color w:val="000000"/>
                <w:szCs w:val="24"/>
              </w:rPr>
            </w:pPr>
            <w:r w:rsidRPr="00703AD7">
              <w:rPr>
                <w:b/>
                <w:bCs/>
                <w:color w:val="000000"/>
                <w:szCs w:val="24"/>
              </w:rPr>
              <w:t>Количество, респондентов, обратившихся за услугой, чел.</w:t>
            </w:r>
          </w:p>
        </w:tc>
        <w:tc>
          <w:tcPr>
            <w:tcW w:w="916" w:type="pct"/>
            <w:tcBorders>
              <w:top w:val="single" w:sz="4" w:space="0" w:color="auto"/>
              <w:left w:val="single" w:sz="4" w:space="0" w:color="auto"/>
              <w:bottom w:val="single" w:sz="4" w:space="0" w:color="auto"/>
              <w:right w:val="single" w:sz="4" w:space="0" w:color="auto"/>
            </w:tcBorders>
          </w:tcPr>
          <w:p w:rsidR="009C2D00" w:rsidRPr="00703AD7" w:rsidRDefault="009C2D00" w:rsidP="0067282F">
            <w:pPr>
              <w:widowControl/>
              <w:spacing w:line="276" w:lineRule="auto"/>
              <w:rPr>
                <w:b/>
                <w:bCs/>
                <w:color w:val="000000"/>
                <w:szCs w:val="24"/>
              </w:rPr>
            </w:pPr>
            <w:r w:rsidRPr="00703AD7">
              <w:rPr>
                <w:b/>
                <w:bCs/>
                <w:color w:val="000000"/>
                <w:szCs w:val="24"/>
              </w:rPr>
              <w:t>Доля в общем количестве респондентов, %</w:t>
            </w:r>
          </w:p>
        </w:tc>
      </w:tr>
      <w:tr w:rsidR="009C2D00" w:rsidRPr="00703AD7" w:rsidTr="002075BD">
        <w:trPr>
          <w:trHeight w:val="90"/>
        </w:trPr>
        <w:tc>
          <w:tcPr>
            <w:tcW w:w="418" w:type="pct"/>
            <w:tcBorders>
              <w:top w:val="single" w:sz="4" w:space="0" w:color="auto"/>
              <w:left w:val="single" w:sz="8" w:space="0" w:color="auto"/>
              <w:bottom w:val="single" w:sz="8" w:space="0" w:color="auto"/>
              <w:right w:val="single" w:sz="8" w:space="0" w:color="auto"/>
            </w:tcBorders>
            <w:noWrap/>
            <w:vAlign w:val="center"/>
          </w:tcPr>
          <w:p w:rsidR="009C2D00" w:rsidRPr="00703AD7" w:rsidRDefault="009C2D00" w:rsidP="0067282F">
            <w:pPr>
              <w:widowControl/>
              <w:spacing w:line="276" w:lineRule="auto"/>
              <w:jc w:val="center"/>
              <w:rPr>
                <w:color w:val="000000"/>
                <w:szCs w:val="24"/>
              </w:rPr>
            </w:pPr>
            <w:r w:rsidRPr="00703AD7">
              <w:rPr>
                <w:color w:val="000000"/>
                <w:szCs w:val="24"/>
              </w:rPr>
              <w:t>1</w:t>
            </w:r>
          </w:p>
        </w:tc>
        <w:tc>
          <w:tcPr>
            <w:tcW w:w="2729" w:type="pct"/>
            <w:tcBorders>
              <w:top w:val="single" w:sz="4" w:space="0" w:color="auto"/>
              <w:left w:val="nil"/>
              <w:bottom w:val="single" w:sz="8" w:space="0" w:color="auto"/>
              <w:right w:val="single" w:sz="8" w:space="0" w:color="auto"/>
            </w:tcBorders>
            <w:vAlign w:val="center"/>
          </w:tcPr>
          <w:p w:rsidR="009C2D00" w:rsidRPr="00703AD7" w:rsidRDefault="009C2D00" w:rsidP="0067282F">
            <w:pPr>
              <w:widowControl/>
              <w:spacing w:line="276" w:lineRule="auto"/>
              <w:rPr>
                <w:color w:val="000000"/>
                <w:szCs w:val="24"/>
              </w:rPr>
            </w:pPr>
            <w:r w:rsidRPr="00703AD7">
              <w:rPr>
                <w:color w:val="000000"/>
                <w:szCs w:val="24"/>
              </w:rPr>
              <w:t>Оформление и выдача паспортов гражданина РФ, удостоверяющих личность гражданина РФ за пределами РФ (заграничный паспорт)</w:t>
            </w:r>
          </w:p>
        </w:tc>
        <w:tc>
          <w:tcPr>
            <w:tcW w:w="937" w:type="pct"/>
            <w:tcBorders>
              <w:top w:val="single" w:sz="4" w:space="0" w:color="auto"/>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78</w:t>
            </w:r>
          </w:p>
        </w:tc>
        <w:tc>
          <w:tcPr>
            <w:tcW w:w="916" w:type="pct"/>
            <w:tcBorders>
              <w:top w:val="single" w:sz="4" w:space="0" w:color="auto"/>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24,38</w:t>
            </w:r>
          </w:p>
        </w:tc>
      </w:tr>
      <w:tr w:rsidR="009C2D00" w:rsidRPr="00703AD7" w:rsidTr="001852A2">
        <w:trPr>
          <w:trHeight w:val="645"/>
        </w:trPr>
        <w:tc>
          <w:tcPr>
            <w:tcW w:w="418" w:type="pct"/>
            <w:tcBorders>
              <w:top w:val="nil"/>
              <w:left w:val="single" w:sz="8" w:space="0" w:color="auto"/>
              <w:bottom w:val="single" w:sz="8" w:space="0" w:color="auto"/>
              <w:right w:val="single" w:sz="8" w:space="0" w:color="auto"/>
            </w:tcBorders>
            <w:noWrap/>
            <w:vAlign w:val="center"/>
          </w:tcPr>
          <w:p w:rsidR="009C2D00" w:rsidRPr="00703AD7" w:rsidRDefault="009C2D00" w:rsidP="0067282F">
            <w:pPr>
              <w:widowControl/>
              <w:spacing w:line="276" w:lineRule="auto"/>
              <w:jc w:val="center"/>
              <w:rPr>
                <w:color w:val="000000"/>
                <w:szCs w:val="24"/>
              </w:rPr>
            </w:pPr>
            <w:r w:rsidRPr="00703AD7">
              <w:rPr>
                <w:color w:val="000000"/>
                <w:szCs w:val="24"/>
              </w:rPr>
              <w:t>2</w:t>
            </w:r>
          </w:p>
        </w:tc>
        <w:tc>
          <w:tcPr>
            <w:tcW w:w="2729"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rPr>
                <w:color w:val="000000"/>
                <w:szCs w:val="24"/>
              </w:rPr>
            </w:pPr>
            <w:r w:rsidRPr="00703AD7">
              <w:rPr>
                <w:color w:val="000000"/>
                <w:szCs w:val="24"/>
              </w:rPr>
              <w:t>Предоставление гражданам субсидий на оплату жилого помещения и коммунальных услуг</w:t>
            </w:r>
          </w:p>
        </w:tc>
        <w:tc>
          <w:tcPr>
            <w:tcW w:w="937"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52</w:t>
            </w:r>
          </w:p>
        </w:tc>
        <w:tc>
          <w:tcPr>
            <w:tcW w:w="916"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16,25</w:t>
            </w:r>
          </w:p>
        </w:tc>
      </w:tr>
      <w:tr w:rsidR="009C2D00" w:rsidRPr="00703AD7" w:rsidTr="001852A2">
        <w:trPr>
          <w:trHeight w:val="330"/>
        </w:trPr>
        <w:tc>
          <w:tcPr>
            <w:tcW w:w="418" w:type="pct"/>
            <w:tcBorders>
              <w:top w:val="nil"/>
              <w:left w:val="single" w:sz="8" w:space="0" w:color="auto"/>
              <w:bottom w:val="single" w:sz="8" w:space="0" w:color="auto"/>
              <w:right w:val="single" w:sz="8" w:space="0" w:color="auto"/>
            </w:tcBorders>
            <w:noWrap/>
            <w:vAlign w:val="center"/>
          </w:tcPr>
          <w:p w:rsidR="009C2D00" w:rsidRPr="00703AD7" w:rsidRDefault="009C2D00" w:rsidP="0067282F">
            <w:pPr>
              <w:widowControl/>
              <w:spacing w:line="276" w:lineRule="auto"/>
              <w:jc w:val="center"/>
              <w:rPr>
                <w:color w:val="000000"/>
                <w:szCs w:val="24"/>
              </w:rPr>
            </w:pPr>
            <w:r w:rsidRPr="00703AD7">
              <w:rPr>
                <w:color w:val="000000"/>
                <w:szCs w:val="24"/>
              </w:rPr>
              <w:t>3</w:t>
            </w:r>
          </w:p>
        </w:tc>
        <w:tc>
          <w:tcPr>
            <w:tcW w:w="2729"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rPr>
                <w:color w:val="000000"/>
                <w:szCs w:val="24"/>
              </w:rPr>
            </w:pPr>
            <w:r w:rsidRPr="00703AD7">
              <w:rPr>
                <w:color w:val="000000"/>
                <w:szCs w:val="24"/>
              </w:rPr>
              <w:t>Назначение и выплата ежемесячного пособия по уходу за ребенком</w:t>
            </w:r>
          </w:p>
        </w:tc>
        <w:tc>
          <w:tcPr>
            <w:tcW w:w="937"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38</w:t>
            </w:r>
          </w:p>
        </w:tc>
        <w:tc>
          <w:tcPr>
            <w:tcW w:w="916"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11,88</w:t>
            </w:r>
          </w:p>
        </w:tc>
      </w:tr>
      <w:tr w:rsidR="009C2D00" w:rsidRPr="00703AD7" w:rsidTr="001852A2">
        <w:trPr>
          <w:trHeight w:val="645"/>
        </w:trPr>
        <w:tc>
          <w:tcPr>
            <w:tcW w:w="418" w:type="pct"/>
            <w:tcBorders>
              <w:top w:val="nil"/>
              <w:left w:val="single" w:sz="8" w:space="0" w:color="auto"/>
              <w:bottom w:val="single" w:sz="8" w:space="0" w:color="auto"/>
              <w:right w:val="single" w:sz="8" w:space="0" w:color="auto"/>
            </w:tcBorders>
            <w:noWrap/>
            <w:vAlign w:val="center"/>
          </w:tcPr>
          <w:p w:rsidR="009C2D00" w:rsidRPr="00703AD7" w:rsidRDefault="009C2D00" w:rsidP="0067282F">
            <w:pPr>
              <w:widowControl/>
              <w:spacing w:line="276" w:lineRule="auto"/>
              <w:jc w:val="center"/>
              <w:rPr>
                <w:color w:val="000000"/>
                <w:szCs w:val="24"/>
              </w:rPr>
            </w:pPr>
            <w:r w:rsidRPr="00703AD7">
              <w:rPr>
                <w:color w:val="000000"/>
                <w:szCs w:val="24"/>
              </w:rPr>
              <w:t>4</w:t>
            </w:r>
          </w:p>
        </w:tc>
        <w:tc>
          <w:tcPr>
            <w:tcW w:w="2729"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rPr>
                <w:color w:val="000000"/>
                <w:szCs w:val="24"/>
              </w:rPr>
            </w:pPr>
            <w:r w:rsidRPr="00703AD7">
              <w:rPr>
                <w:color w:val="000000"/>
                <w:szCs w:val="24"/>
              </w:rPr>
              <w:t>Государственная регистрация  права собственности на объекты недвижимости</w:t>
            </w:r>
          </w:p>
        </w:tc>
        <w:tc>
          <w:tcPr>
            <w:tcW w:w="937"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17</w:t>
            </w:r>
          </w:p>
        </w:tc>
        <w:tc>
          <w:tcPr>
            <w:tcW w:w="916"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5,31</w:t>
            </w:r>
          </w:p>
        </w:tc>
      </w:tr>
      <w:tr w:rsidR="009C2D00" w:rsidRPr="00703AD7" w:rsidTr="001852A2">
        <w:trPr>
          <w:trHeight w:val="330"/>
        </w:trPr>
        <w:tc>
          <w:tcPr>
            <w:tcW w:w="418" w:type="pct"/>
            <w:tcBorders>
              <w:top w:val="nil"/>
              <w:left w:val="single" w:sz="8" w:space="0" w:color="auto"/>
              <w:bottom w:val="single" w:sz="8" w:space="0" w:color="auto"/>
              <w:right w:val="single" w:sz="8" w:space="0" w:color="auto"/>
            </w:tcBorders>
            <w:noWrap/>
            <w:vAlign w:val="center"/>
          </w:tcPr>
          <w:p w:rsidR="009C2D00" w:rsidRPr="00703AD7" w:rsidRDefault="009C2D00" w:rsidP="0067282F">
            <w:pPr>
              <w:widowControl/>
              <w:spacing w:line="276" w:lineRule="auto"/>
              <w:jc w:val="center"/>
              <w:rPr>
                <w:color w:val="000000"/>
                <w:szCs w:val="24"/>
              </w:rPr>
            </w:pPr>
            <w:r w:rsidRPr="00703AD7">
              <w:rPr>
                <w:color w:val="000000"/>
                <w:szCs w:val="24"/>
              </w:rPr>
              <w:t>5</w:t>
            </w:r>
          </w:p>
        </w:tc>
        <w:tc>
          <w:tcPr>
            <w:tcW w:w="2729"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rPr>
                <w:color w:val="000000"/>
                <w:szCs w:val="24"/>
              </w:rPr>
            </w:pPr>
            <w:r w:rsidRPr="00703AD7">
              <w:rPr>
                <w:color w:val="000000"/>
                <w:szCs w:val="24"/>
              </w:rPr>
              <w:t>Оформление и выдача «Социальной карты</w:t>
            </w:r>
          </w:p>
        </w:tc>
        <w:tc>
          <w:tcPr>
            <w:tcW w:w="937"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13</w:t>
            </w:r>
          </w:p>
        </w:tc>
        <w:tc>
          <w:tcPr>
            <w:tcW w:w="916"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4,06</w:t>
            </w:r>
          </w:p>
        </w:tc>
      </w:tr>
      <w:tr w:rsidR="009C2D00" w:rsidRPr="00703AD7" w:rsidTr="001852A2">
        <w:trPr>
          <w:trHeight w:val="330"/>
        </w:trPr>
        <w:tc>
          <w:tcPr>
            <w:tcW w:w="418" w:type="pct"/>
            <w:tcBorders>
              <w:top w:val="nil"/>
              <w:left w:val="single" w:sz="8" w:space="0" w:color="auto"/>
              <w:bottom w:val="single" w:sz="8" w:space="0" w:color="auto"/>
              <w:right w:val="single" w:sz="8" w:space="0" w:color="auto"/>
            </w:tcBorders>
            <w:noWrap/>
            <w:vAlign w:val="center"/>
          </w:tcPr>
          <w:p w:rsidR="009C2D00" w:rsidRPr="00703AD7" w:rsidRDefault="009C2D00" w:rsidP="0067282F">
            <w:pPr>
              <w:widowControl/>
              <w:spacing w:line="276" w:lineRule="auto"/>
              <w:jc w:val="center"/>
              <w:rPr>
                <w:color w:val="000000"/>
                <w:szCs w:val="24"/>
              </w:rPr>
            </w:pPr>
            <w:r w:rsidRPr="00703AD7">
              <w:rPr>
                <w:color w:val="000000"/>
                <w:szCs w:val="24"/>
              </w:rPr>
              <w:t>6</w:t>
            </w:r>
          </w:p>
        </w:tc>
        <w:tc>
          <w:tcPr>
            <w:tcW w:w="2729"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rPr>
                <w:color w:val="000000"/>
                <w:szCs w:val="24"/>
              </w:rPr>
            </w:pPr>
            <w:r w:rsidRPr="00703AD7">
              <w:rPr>
                <w:color w:val="000000"/>
                <w:szCs w:val="24"/>
              </w:rPr>
              <w:t>Присвоение звания «Ветеран труда</w:t>
            </w:r>
          </w:p>
        </w:tc>
        <w:tc>
          <w:tcPr>
            <w:tcW w:w="937"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10</w:t>
            </w:r>
          </w:p>
        </w:tc>
        <w:tc>
          <w:tcPr>
            <w:tcW w:w="916"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3,13</w:t>
            </w:r>
          </w:p>
        </w:tc>
      </w:tr>
      <w:tr w:rsidR="009C2D00" w:rsidRPr="00703AD7" w:rsidTr="001852A2">
        <w:trPr>
          <w:trHeight w:val="645"/>
        </w:trPr>
        <w:tc>
          <w:tcPr>
            <w:tcW w:w="418" w:type="pct"/>
            <w:tcBorders>
              <w:top w:val="nil"/>
              <w:left w:val="single" w:sz="8" w:space="0" w:color="auto"/>
              <w:bottom w:val="single" w:sz="8" w:space="0" w:color="auto"/>
              <w:right w:val="single" w:sz="8" w:space="0" w:color="auto"/>
            </w:tcBorders>
            <w:noWrap/>
            <w:vAlign w:val="center"/>
          </w:tcPr>
          <w:p w:rsidR="009C2D00" w:rsidRPr="00703AD7" w:rsidRDefault="009C2D00" w:rsidP="0067282F">
            <w:pPr>
              <w:widowControl/>
              <w:spacing w:line="276" w:lineRule="auto"/>
              <w:jc w:val="center"/>
              <w:rPr>
                <w:color w:val="000000"/>
                <w:szCs w:val="24"/>
              </w:rPr>
            </w:pPr>
            <w:r w:rsidRPr="00703AD7">
              <w:rPr>
                <w:color w:val="000000"/>
                <w:szCs w:val="24"/>
              </w:rPr>
              <w:t>7</w:t>
            </w:r>
          </w:p>
        </w:tc>
        <w:tc>
          <w:tcPr>
            <w:tcW w:w="2729"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rPr>
                <w:color w:val="000000"/>
                <w:szCs w:val="24"/>
              </w:rPr>
            </w:pPr>
            <w:r w:rsidRPr="00703AD7">
              <w:rPr>
                <w:color w:val="000000"/>
                <w:szCs w:val="24"/>
              </w:rPr>
              <w:t>Оформление и выдача паспортов гражданина РФ, удостоверяющих личность гражданина РФ на территории РФ</w:t>
            </w:r>
          </w:p>
        </w:tc>
        <w:tc>
          <w:tcPr>
            <w:tcW w:w="937"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8</w:t>
            </w:r>
          </w:p>
        </w:tc>
        <w:tc>
          <w:tcPr>
            <w:tcW w:w="916"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2,50</w:t>
            </w:r>
          </w:p>
        </w:tc>
      </w:tr>
      <w:tr w:rsidR="009C2D00" w:rsidRPr="00703AD7" w:rsidTr="001852A2">
        <w:trPr>
          <w:trHeight w:val="330"/>
        </w:trPr>
        <w:tc>
          <w:tcPr>
            <w:tcW w:w="418" w:type="pct"/>
            <w:tcBorders>
              <w:top w:val="nil"/>
              <w:left w:val="single" w:sz="8" w:space="0" w:color="auto"/>
              <w:bottom w:val="single" w:sz="8" w:space="0" w:color="auto"/>
              <w:right w:val="single" w:sz="8" w:space="0" w:color="auto"/>
            </w:tcBorders>
            <w:noWrap/>
            <w:vAlign w:val="center"/>
          </w:tcPr>
          <w:p w:rsidR="009C2D00" w:rsidRPr="00703AD7" w:rsidRDefault="009C2D00" w:rsidP="0067282F">
            <w:pPr>
              <w:widowControl/>
              <w:spacing w:line="276" w:lineRule="auto"/>
              <w:jc w:val="center"/>
              <w:rPr>
                <w:color w:val="000000"/>
                <w:szCs w:val="24"/>
              </w:rPr>
            </w:pPr>
            <w:r w:rsidRPr="00703AD7">
              <w:rPr>
                <w:color w:val="000000"/>
                <w:szCs w:val="24"/>
              </w:rPr>
              <w:t>8</w:t>
            </w:r>
          </w:p>
        </w:tc>
        <w:tc>
          <w:tcPr>
            <w:tcW w:w="2729"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rPr>
                <w:color w:val="000000"/>
                <w:szCs w:val="24"/>
              </w:rPr>
            </w:pPr>
            <w:r w:rsidRPr="00703AD7">
              <w:rPr>
                <w:color w:val="000000"/>
                <w:szCs w:val="24"/>
              </w:rPr>
              <w:t>Назначение ежемесячной денежной компенсации на питание детей</w:t>
            </w:r>
          </w:p>
        </w:tc>
        <w:tc>
          <w:tcPr>
            <w:tcW w:w="937"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8</w:t>
            </w:r>
          </w:p>
        </w:tc>
        <w:tc>
          <w:tcPr>
            <w:tcW w:w="916"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2,50</w:t>
            </w:r>
          </w:p>
        </w:tc>
      </w:tr>
      <w:tr w:rsidR="009C2D00" w:rsidRPr="00703AD7" w:rsidTr="005D6D5A">
        <w:trPr>
          <w:trHeight w:val="330"/>
        </w:trPr>
        <w:tc>
          <w:tcPr>
            <w:tcW w:w="418" w:type="pct"/>
            <w:tcBorders>
              <w:top w:val="nil"/>
              <w:left w:val="single" w:sz="8" w:space="0" w:color="auto"/>
              <w:bottom w:val="single" w:sz="8" w:space="0" w:color="auto"/>
              <w:right w:val="single" w:sz="8" w:space="0" w:color="auto"/>
            </w:tcBorders>
            <w:noWrap/>
            <w:vAlign w:val="center"/>
          </w:tcPr>
          <w:p w:rsidR="009C2D00" w:rsidRPr="00703AD7" w:rsidRDefault="009C2D00" w:rsidP="0067282F">
            <w:pPr>
              <w:widowControl/>
              <w:spacing w:line="276" w:lineRule="auto"/>
              <w:jc w:val="center"/>
              <w:rPr>
                <w:color w:val="000000"/>
                <w:szCs w:val="24"/>
              </w:rPr>
            </w:pPr>
            <w:r w:rsidRPr="00703AD7">
              <w:rPr>
                <w:color w:val="000000"/>
                <w:szCs w:val="24"/>
              </w:rPr>
              <w:t>9</w:t>
            </w:r>
          </w:p>
        </w:tc>
        <w:tc>
          <w:tcPr>
            <w:tcW w:w="2729"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rPr>
                <w:color w:val="000000"/>
                <w:szCs w:val="24"/>
              </w:rPr>
            </w:pPr>
            <w:r w:rsidRPr="00703AD7">
              <w:rPr>
                <w:color w:val="000000"/>
                <w:szCs w:val="24"/>
              </w:rPr>
              <w:t>Выдача справки о составе семьи</w:t>
            </w:r>
          </w:p>
        </w:tc>
        <w:tc>
          <w:tcPr>
            <w:tcW w:w="937"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7</w:t>
            </w:r>
          </w:p>
        </w:tc>
        <w:tc>
          <w:tcPr>
            <w:tcW w:w="916" w:type="pct"/>
            <w:tcBorders>
              <w:top w:val="nil"/>
              <w:left w:val="nil"/>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2,19</w:t>
            </w:r>
          </w:p>
        </w:tc>
      </w:tr>
      <w:tr w:rsidR="009C2D00" w:rsidRPr="00703AD7" w:rsidTr="005D6D5A">
        <w:trPr>
          <w:trHeight w:val="330"/>
        </w:trPr>
        <w:tc>
          <w:tcPr>
            <w:tcW w:w="418" w:type="pct"/>
            <w:tcBorders>
              <w:top w:val="single" w:sz="8" w:space="0" w:color="auto"/>
              <w:left w:val="single" w:sz="8" w:space="0" w:color="auto"/>
              <w:bottom w:val="single" w:sz="4" w:space="0" w:color="auto"/>
              <w:right w:val="single" w:sz="4" w:space="0" w:color="auto"/>
            </w:tcBorders>
            <w:noWrap/>
            <w:vAlign w:val="center"/>
          </w:tcPr>
          <w:p w:rsidR="009C2D00" w:rsidRPr="00703AD7" w:rsidRDefault="009C2D00" w:rsidP="0067282F">
            <w:pPr>
              <w:widowControl/>
              <w:spacing w:line="276" w:lineRule="auto"/>
              <w:jc w:val="center"/>
              <w:rPr>
                <w:color w:val="000000"/>
                <w:szCs w:val="24"/>
              </w:rPr>
            </w:pPr>
            <w:r w:rsidRPr="00703AD7">
              <w:rPr>
                <w:color w:val="000000"/>
                <w:szCs w:val="24"/>
              </w:rPr>
              <w:t>10</w:t>
            </w:r>
          </w:p>
        </w:tc>
        <w:tc>
          <w:tcPr>
            <w:tcW w:w="2729" w:type="pct"/>
            <w:tcBorders>
              <w:top w:val="single" w:sz="8" w:space="0" w:color="auto"/>
              <w:left w:val="single" w:sz="4" w:space="0" w:color="auto"/>
              <w:bottom w:val="single" w:sz="4" w:space="0" w:color="auto"/>
              <w:right w:val="single" w:sz="4" w:space="0" w:color="auto"/>
            </w:tcBorders>
            <w:vAlign w:val="center"/>
          </w:tcPr>
          <w:p w:rsidR="009C2D00" w:rsidRPr="00703AD7" w:rsidRDefault="009C2D00" w:rsidP="0067282F">
            <w:pPr>
              <w:widowControl/>
              <w:spacing w:line="276" w:lineRule="auto"/>
              <w:rPr>
                <w:color w:val="000000"/>
                <w:szCs w:val="24"/>
              </w:rPr>
            </w:pPr>
            <w:r w:rsidRPr="00703AD7">
              <w:rPr>
                <w:color w:val="000000"/>
                <w:szCs w:val="24"/>
              </w:rPr>
              <w:t>Постановка на кадастровый учет объектов недвижимости</w:t>
            </w:r>
          </w:p>
        </w:tc>
        <w:tc>
          <w:tcPr>
            <w:tcW w:w="937" w:type="pct"/>
            <w:tcBorders>
              <w:top w:val="single" w:sz="8" w:space="0" w:color="auto"/>
              <w:left w:val="single" w:sz="4" w:space="0" w:color="auto"/>
              <w:bottom w:val="single" w:sz="4" w:space="0" w:color="auto"/>
              <w:right w:val="single" w:sz="4"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6</w:t>
            </w:r>
          </w:p>
        </w:tc>
        <w:tc>
          <w:tcPr>
            <w:tcW w:w="916" w:type="pct"/>
            <w:tcBorders>
              <w:top w:val="single" w:sz="8" w:space="0" w:color="auto"/>
              <w:left w:val="single" w:sz="4" w:space="0" w:color="auto"/>
              <w:bottom w:val="single" w:sz="4"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1,88</w:t>
            </w:r>
          </w:p>
        </w:tc>
      </w:tr>
      <w:tr w:rsidR="009C2D00" w:rsidRPr="00703AD7" w:rsidTr="005D6D5A">
        <w:trPr>
          <w:trHeight w:val="330"/>
        </w:trPr>
        <w:tc>
          <w:tcPr>
            <w:tcW w:w="418" w:type="pct"/>
            <w:tcBorders>
              <w:top w:val="single" w:sz="4" w:space="0" w:color="auto"/>
              <w:left w:val="single" w:sz="8" w:space="0" w:color="auto"/>
              <w:bottom w:val="single" w:sz="8" w:space="0" w:color="auto"/>
              <w:right w:val="single" w:sz="4" w:space="0" w:color="auto"/>
            </w:tcBorders>
            <w:noWrap/>
            <w:vAlign w:val="center"/>
          </w:tcPr>
          <w:p w:rsidR="009C2D00" w:rsidRPr="00703AD7" w:rsidRDefault="009C2D00" w:rsidP="0067282F">
            <w:pPr>
              <w:widowControl/>
              <w:spacing w:line="276" w:lineRule="auto"/>
              <w:jc w:val="center"/>
              <w:rPr>
                <w:color w:val="000000"/>
                <w:szCs w:val="24"/>
              </w:rPr>
            </w:pPr>
            <w:r w:rsidRPr="00703AD7">
              <w:rPr>
                <w:color w:val="000000"/>
                <w:szCs w:val="24"/>
              </w:rPr>
              <w:t>11</w:t>
            </w:r>
          </w:p>
        </w:tc>
        <w:tc>
          <w:tcPr>
            <w:tcW w:w="2729" w:type="pct"/>
            <w:tcBorders>
              <w:top w:val="single" w:sz="4" w:space="0" w:color="auto"/>
              <w:left w:val="single" w:sz="4" w:space="0" w:color="auto"/>
              <w:bottom w:val="single" w:sz="8" w:space="0" w:color="auto"/>
              <w:right w:val="single" w:sz="4" w:space="0" w:color="auto"/>
            </w:tcBorders>
            <w:vAlign w:val="center"/>
          </w:tcPr>
          <w:p w:rsidR="009C2D00" w:rsidRPr="00703AD7" w:rsidRDefault="009C2D00" w:rsidP="0067282F">
            <w:pPr>
              <w:widowControl/>
              <w:spacing w:line="276" w:lineRule="auto"/>
              <w:rPr>
                <w:color w:val="000000"/>
                <w:szCs w:val="24"/>
              </w:rPr>
            </w:pPr>
            <w:r w:rsidRPr="00703AD7">
              <w:t>Оформление документов по приватизации жилых помещений муниципального жилищного фонда</w:t>
            </w:r>
          </w:p>
        </w:tc>
        <w:tc>
          <w:tcPr>
            <w:tcW w:w="937" w:type="pct"/>
            <w:tcBorders>
              <w:top w:val="single" w:sz="4" w:space="0" w:color="auto"/>
              <w:left w:val="single" w:sz="4" w:space="0" w:color="auto"/>
              <w:bottom w:val="single" w:sz="8" w:space="0" w:color="auto"/>
              <w:right w:val="single" w:sz="4"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3</w:t>
            </w:r>
          </w:p>
        </w:tc>
        <w:tc>
          <w:tcPr>
            <w:tcW w:w="916" w:type="pct"/>
            <w:tcBorders>
              <w:top w:val="single" w:sz="4" w:space="0" w:color="auto"/>
              <w:left w:val="single" w:sz="4" w:space="0" w:color="auto"/>
              <w:bottom w:val="single" w:sz="8" w:space="0" w:color="auto"/>
              <w:right w:val="single" w:sz="8" w:space="0" w:color="auto"/>
            </w:tcBorders>
            <w:vAlign w:val="center"/>
          </w:tcPr>
          <w:p w:rsidR="009C2D00" w:rsidRPr="00703AD7" w:rsidRDefault="009C2D00" w:rsidP="0067282F">
            <w:pPr>
              <w:widowControl/>
              <w:spacing w:line="276" w:lineRule="auto"/>
              <w:jc w:val="center"/>
              <w:rPr>
                <w:color w:val="000000"/>
                <w:szCs w:val="24"/>
              </w:rPr>
            </w:pPr>
            <w:r w:rsidRPr="00703AD7">
              <w:rPr>
                <w:color w:val="000000"/>
                <w:szCs w:val="24"/>
              </w:rPr>
              <w:t>0,94</w:t>
            </w:r>
          </w:p>
        </w:tc>
      </w:tr>
    </w:tbl>
    <w:p w:rsidR="009C2D00" w:rsidRPr="00703AD7" w:rsidRDefault="009C2D00" w:rsidP="0067282F">
      <w:pPr>
        <w:widowControl/>
        <w:spacing w:before="120" w:line="360" w:lineRule="auto"/>
        <w:ind w:firstLine="720"/>
        <w:jc w:val="both"/>
        <w:rPr>
          <w:sz w:val="28"/>
          <w:szCs w:val="28"/>
        </w:rPr>
      </w:pPr>
    </w:p>
    <w:p w:rsidR="009C2D00" w:rsidRPr="00703AD7" w:rsidRDefault="009C2D00" w:rsidP="0067282F">
      <w:pPr>
        <w:widowControl/>
        <w:spacing w:line="360" w:lineRule="auto"/>
        <w:ind w:firstLine="720"/>
        <w:jc w:val="both"/>
        <w:rPr>
          <w:sz w:val="28"/>
          <w:szCs w:val="28"/>
        </w:rPr>
      </w:pPr>
      <w:r w:rsidRPr="00703AD7">
        <w:rPr>
          <w:sz w:val="28"/>
          <w:szCs w:val="28"/>
        </w:rPr>
        <w:t xml:space="preserve">По указанным одиннадцати наиболее востребованным из двадцати восьми услуг, попавших в мониторинг, Консультантом был проведен </w:t>
      </w:r>
      <w:r w:rsidRPr="00703AD7">
        <w:rPr>
          <w:bCs/>
          <w:sz w:val="28"/>
          <w:szCs w:val="28"/>
        </w:rPr>
        <w:t>подробный анализ в разрезе каждой услуги, который представлен в Приложении 2 к отчету.</w:t>
      </w:r>
    </w:p>
    <w:bookmarkEnd w:id="12"/>
    <w:bookmarkEnd w:id="13"/>
    <w:p w:rsidR="009C2D00" w:rsidRPr="00703AD7" w:rsidRDefault="009C2D00" w:rsidP="0067282F">
      <w:pPr>
        <w:widowControl/>
        <w:spacing w:line="360" w:lineRule="auto"/>
        <w:ind w:firstLine="720"/>
        <w:jc w:val="both"/>
        <w:rPr>
          <w:b/>
          <w:sz w:val="28"/>
          <w:szCs w:val="28"/>
        </w:rPr>
      </w:pPr>
      <w:r w:rsidRPr="00703AD7">
        <w:rPr>
          <w:sz w:val="28"/>
          <w:szCs w:val="28"/>
        </w:rPr>
        <w:t>Проведенное исследование уровня удовлетворенности заявителей Новосибирской области качеством и доступностью государственных и муниципальных услуг, предоставляемых на базе МФЦ, позволяет сформировать следующие итоги по основным направлениями исследования.</w:t>
      </w:r>
    </w:p>
    <w:p w:rsidR="009C2D00" w:rsidRPr="00703AD7" w:rsidRDefault="009C2D00">
      <w:pPr>
        <w:widowControl/>
        <w:rPr>
          <w:b/>
          <w:sz w:val="28"/>
          <w:szCs w:val="28"/>
        </w:rPr>
      </w:pPr>
      <w:r w:rsidRPr="00703AD7">
        <w:rPr>
          <w:b/>
          <w:sz w:val="28"/>
          <w:szCs w:val="28"/>
        </w:rPr>
        <w:br w:type="page"/>
      </w:r>
    </w:p>
    <w:p w:rsidR="009C2D00" w:rsidRPr="00703AD7" w:rsidRDefault="009C2D00" w:rsidP="00D74016">
      <w:pPr>
        <w:widowControl/>
        <w:ind w:firstLine="709"/>
        <w:jc w:val="both"/>
        <w:outlineLvl w:val="0"/>
        <w:rPr>
          <w:b/>
          <w:sz w:val="28"/>
          <w:szCs w:val="28"/>
        </w:rPr>
      </w:pPr>
      <w:bookmarkStart w:id="14" w:name="_Toc342309398"/>
      <w:r w:rsidRPr="00703AD7">
        <w:rPr>
          <w:b/>
          <w:sz w:val="28"/>
          <w:szCs w:val="28"/>
        </w:rPr>
        <w:lastRenderedPageBreak/>
        <w:t>Оценка уровня доступности услуг в МФЦ</w:t>
      </w:r>
      <w:bookmarkEnd w:id="14"/>
    </w:p>
    <w:p w:rsidR="009C2D00" w:rsidRPr="00703AD7" w:rsidRDefault="009C2D00" w:rsidP="0067282F">
      <w:pPr>
        <w:widowControl/>
        <w:ind w:firstLine="709"/>
        <w:jc w:val="both"/>
      </w:pPr>
    </w:p>
    <w:p w:rsidR="009C2D00" w:rsidRPr="00703AD7" w:rsidRDefault="009C2D00" w:rsidP="0067282F">
      <w:pPr>
        <w:widowControl/>
        <w:spacing w:line="360" w:lineRule="auto"/>
        <w:ind w:firstLine="709"/>
        <w:jc w:val="both"/>
        <w:rPr>
          <w:sz w:val="28"/>
          <w:szCs w:val="28"/>
        </w:rPr>
      </w:pPr>
      <w:r w:rsidRPr="00703AD7">
        <w:rPr>
          <w:sz w:val="28"/>
          <w:szCs w:val="28"/>
        </w:rPr>
        <w:t xml:space="preserve">В целом, как показывает информация, представленная в табл. 3, заявители отмечают достаточно высокий уровень доступности услуг на базе МФЦ. </w:t>
      </w:r>
    </w:p>
    <w:p w:rsidR="009C2D00" w:rsidRPr="00703AD7" w:rsidRDefault="009C2D00" w:rsidP="00D74016">
      <w:pPr>
        <w:pStyle w:val="afa"/>
        <w:spacing w:before="120" w:after="120" w:line="360" w:lineRule="auto"/>
        <w:outlineLvl w:val="0"/>
        <w:rPr>
          <w:b w:val="0"/>
          <w:sz w:val="28"/>
          <w:szCs w:val="24"/>
        </w:rPr>
      </w:pPr>
      <w:bookmarkStart w:id="15" w:name="_Toc342309399"/>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3</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Уровень доступности услуг в МФЦ</w:t>
      </w:r>
      <w:r w:rsidRPr="00703AD7">
        <w:rPr>
          <w:rStyle w:val="afd"/>
          <w:b w:val="0"/>
          <w:sz w:val="28"/>
          <w:szCs w:val="24"/>
        </w:rPr>
        <w:footnoteReference w:id="4"/>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8"/>
        <w:gridCol w:w="1494"/>
        <w:gridCol w:w="490"/>
        <w:gridCol w:w="1756"/>
        <w:gridCol w:w="1229"/>
        <w:gridCol w:w="1490"/>
        <w:gridCol w:w="1557"/>
      </w:tblGrid>
      <w:tr w:rsidR="009C2D00" w:rsidRPr="00703AD7" w:rsidTr="0067282F">
        <w:trPr>
          <w:trHeight w:val="746"/>
        </w:trPr>
        <w:tc>
          <w:tcPr>
            <w:tcW w:w="939" w:type="pct"/>
            <w:tcMar>
              <w:left w:w="28" w:type="dxa"/>
              <w:right w:w="28" w:type="dxa"/>
            </w:tcMar>
          </w:tcPr>
          <w:p w:rsidR="009C2D00" w:rsidRPr="00703AD7" w:rsidRDefault="009C2D00" w:rsidP="0067282F">
            <w:pPr>
              <w:widowControl/>
              <w:spacing w:line="276" w:lineRule="auto"/>
              <w:rPr>
                <w:b/>
                <w:bCs/>
                <w:szCs w:val="24"/>
              </w:rPr>
            </w:pPr>
            <w:r w:rsidRPr="00703AD7">
              <w:rPr>
                <w:b/>
                <w:bCs/>
                <w:szCs w:val="24"/>
              </w:rPr>
              <w:t>Наименование критерия</w:t>
            </w:r>
          </w:p>
        </w:tc>
        <w:tc>
          <w:tcPr>
            <w:tcW w:w="519" w:type="pct"/>
            <w:tcMar>
              <w:left w:w="28" w:type="dxa"/>
              <w:right w:w="28" w:type="dxa"/>
            </w:tcMar>
          </w:tcPr>
          <w:p w:rsidR="009C2D00" w:rsidRPr="00703AD7" w:rsidRDefault="009C2D00" w:rsidP="0067282F">
            <w:pPr>
              <w:widowControl/>
              <w:spacing w:line="276" w:lineRule="auto"/>
              <w:rPr>
                <w:b/>
                <w:bCs/>
                <w:szCs w:val="24"/>
              </w:rPr>
            </w:pPr>
            <w:r w:rsidRPr="00703AD7">
              <w:rPr>
                <w:b/>
                <w:bCs/>
                <w:szCs w:val="24"/>
              </w:rPr>
              <w:t>Новосибирск</w:t>
            </w:r>
          </w:p>
        </w:tc>
        <w:tc>
          <w:tcPr>
            <w:tcW w:w="435" w:type="pct"/>
            <w:tcMar>
              <w:left w:w="28" w:type="dxa"/>
              <w:right w:w="28" w:type="dxa"/>
            </w:tcMar>
          </w:tcPr>
          <w:p w:rsidR="009C2D00" w:rsidRPr="00703AD7" w:rsidRDefault="009C2D00" w:rsidP="0067282F">
            <w:pPr>
              <w:widowControl/>
              <w:spacing w:line="276" w:lineRule="auto"/>
              <w:rPr>
                <w:b/>
                <w:bCs/>
                <w:szCs w:val="24"/>
              </w:rPr>
            </w:pPr>
            <w:r w:rsidRPr="00703AD7">
              <w:rPr>
                <w:b/>
                <w:bCs/>
                <w:szCs w:val="24"/>
              </w:rPr>
              <w:t>Обь</w:t>
            </w:r>
          </w:p>
        </w:tc>
        <w:tc>
          <w:tcPr>
            <w:tcW w:w="652" w:type="pct"/>
            <w:tcMar>
              <w:left w:w="28" w:type="dxa"/>
              <w:right w:w="28" w:type="dxa"/>
            </w:tcMar>
          </w:tcPr>
          <w:p w:rsidR="009C2D00" w:rsidRPr="00703AD7" w:rsidRDefault="009C2D00" w:rsidP="0067282F">
            <w:pPr>
              <w:widowControl/>
              <w:spacing w:line="276" w:lineRule="auto"/>
              <w:rPr>
                <w:b/>
                <w:bCs/>
                <w:szCs w:val="24"/>
              </w:rPr>
            </w:pPr>
            <w:r w:rsidRPr="00703AD7">
              <w:rPr>
                <w:b/>
                <w:bCs/>
                <w:szCs w:val="24"/>
              </w:rPr>
              <w:t>Куйбышевский район</w:t>
            </w:r>
          </w:p>
        </w:tc>
        <w:tc>
          <w:tcPr>
            <w:tcW w:w="724" w:type="pct"/>
            <w:tcMar>
              <w:left w:w="28" w:type="dxa"/>
              <w:right w:w="28" w:type="dxa"/>
            </w:tcMar>
          </w:tcPr>
          <w:p w:rsidR="009C2D00" w:rsidRPr="00703AD7" w:rsidRDefault="009C2D00" w:rsidP="0067282F">
            <w:pPr>
              <w:widowControl/>
              <w:spacing w:line="276" w:lineRule="auto"/>
              <w:rPr>
                <w:b/>
                <w:bCs/>
                <w:szCs w:val="24"/>
              </w:rPr>
            </w:pPr>
            <w:r w:rsidRPr="00703AD7">
              <w:rPr>
                <w:b/>
                <w:bCs/>
                <w:szCs w:val="24"/>
              </w:rPr>
              <w:t>Татарский район</w:t>
            </w:r>
          </w:p>
        </w:tc>
        <w:tc>
          <w:tcPr>
            <w:tcW w:w="579" w:type="pct"/>
            <w:tcMar>
              <w:left w:w="28" w:type="dxa"/>
              <w:right w:w="28" w:type="dxa"/>
            </w:tcMar>
          </w:tcPr>
          <w:p w:rsidR="009C2D00" w:rsidRPr="00703AD7" w:rsidRDefault="009C2D00" w:rsidP="0067282F">
            <w:pPr>
              <w:widowControl/>
              <w:spacing w:line="276" w:lineRule="auto"/>
              <w:rPr>
                <w:b/>
                <w:bCs/>
                <w:szCs w:val="24"/>
              </w:rPr>
            </w:pPr>
            <w:r w:rsidRPr="00703AD7">
              <w:rPr>
                <w:b/>
                <w:bCs/>
                <w:szCs w:val="24"/>
              </w:rPr>
              <w:t>Карасукский район</w:t>
            </w:r>
          </w:p>
        </w:tc>
        <w:tc>
          <w:tcPr>
            <w:tcW w:w="1153" w:type="pct"/>
            <w:tcMar>
              <w:left w:w="28" w:type="dxa"/>
              <w:right w:w="28" w:type="dxa"/>
            </w:tcMar>
          </w:tcPr>
          <w:p w:rsidR="009C2D00" w:rsidRPr="00703AD7" w:rsidRDefault="009C2D00" w:rsidP="0067282F">
            <w:pPr>
              <w:widowControl/>
              <w:spacing w:line="276" w:lineRule="auto"/>
              <w:rPr>
                <w:b/>
                <w:bCs/>
                <w:szCs w:val="24"/>
              </w:rPr>
            </w:pPr>
            <w:r w:rsidRPr="00703AD7">
              <w:rPr>
                <w:b/>
                <w:bCs/>
                <w:szCs w:val="24"/>
              </w:rPr>
              <w:t>Среднее значение уровня доступности</w:t>
            </w:r>
          </w:p>
        </w:tc>
      </w:tr>
      <w:tr w:rsidR="009C2D00" w:rsidRPr="00703AD7" w:rsidTr="0067282F">
        <w:trPr>
          <w:trHeight w:val="349"/>
        </w:trPr>
        <w:tc>
          <w:tcPr>
            <w:tcW w:w="939" w:type="pct"/>
            <w:tcMar>
              <w:left w:w="28" w:type="dxa"/>
              <w:right w:w="28" w:type="dxa"/>
            </w:tcMar>
          </w:tcPr>
          <w:p w:rsidR="009C2D00" w:rsidRPr="00703AD7" w:rsidRDefault="009C2D00" w:rsidP="0067282F">
            <w:pPr>
              <w:widowControl/>
              <w:spacing w:line="276" w:lineRule="auto"/>
              <w:jc w:val="both"/>
              <w:rPr>
                <w:szCs w:val="24"/>
              </w:rPr>
            </w:pPr>
            <w:r w:rsidRPr="00703AD7">
              <w:rPr>
                <w:szCs w:val="24"/>
              </w:rPr>
              <w:t>Доступность информации о порядке предоставления услуг</w:t>
            </w:r>
          </w:p>
        </w:tc>
        <w:tc>
          <w:tcPr>
            <w:tcW w:w="519"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4,71</w:t>
            </w:r>
          </w:p>
        </w:tc>
        <w:tc>
          <w:tcPr>
            <w:tcW w:w="435"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4,68</w:t>
            </w:r>
          </w:p>
        </w:tc>
        <w:tc>
          <w:tcPr>
            <w:tcW w:w="652"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4,28</w:t>
            </w:r>
          </w:p>
        </w:tc>
        <w:tc>
          <w:tcPr>
            <w:tcW w:w="724"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4,32</w:t>
            </w:r>
          </w:p>
        </w:tc>
        <w:tc>
          <w:tcPr>
            <w:tcW w:w="579"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4,35</w:t>
            </w:r>
          </w:p>
        </w:tc>
        <w:tc>
          <w:tcPr>
            <w:tcW w:w="1153" w:type="pct"/>
            <w:tcMar>
              <w:left w:w="28" w:type="dxa"/>
              <w:right w:w="28" w:type="dxa"/>
            </w:tcMar>
            <w:vAlign w:val="center"/>
          </w:tcPr>
          <w:p w:rsidR="009C2D00" w:rsidRPr="00703AD7" w:rsidRDefault="009C2D00" w:rsidP="0067282F">
            <w:pPr>
              <w:widowControl/>
              <w:spacing w:line="276" w:lineRule="auto"/>
              <w:jc w:val="center"/>
              <w:rPr>
                <w:b/>
                <w:bCs/>
                <w:szCs w:val="24"/>
              </w:rPr>
            </w:pPr>
            <w:r w:rsidRPr="00703AD7">
              <w:rPr>
                <w:b/>
                <w:bCs/>
                <w:szCs w:val="24"/>
              </w:rPr>
              <w:t>4,47</w:t>
            </w:r>
          </w:p>
        </w:tc>
      </w:tr>
      <w:tr w:rsidR="009C2D00" w:rsidRPr="00703AD7" w:rsidTr="0067282F">
        <w:trPr>
          <w:trHeight w:val="274"/>
        </w:trPr>
        <w:tc>
          <w:tcPr>
            <w:tcW w:w="939" w:type="pct"/>
            <w:tcMar>
              <w:left w:w="28" w:type="dxa"/>
              <w:right w:w="28" w:type="dxa"/>
            </w:tcMar>
          </w:tcPr>
          <w:p w:rsidR="009C2D00" w:rsidRPr="00703AD7" w:rsidRDefault="009C2D00" w:rsidP="0067282F">
            <w:pPr>
              <w:widowControl/>
              <w:spacing w:line="276" w:lineRule="auto"/>
              <w:jc w:val="both"/>
              <w:rPr>
                <w:szCs w:val="24"/>
              </w:rPr>
            </w:pPr>
            <w:r w:rsidRPr="00703AD7">
              <w:rPr>
                <w:szCs w:val="24"/>
              </w:rPr>
              <w:t xml:space="preserve">Полнота и понятность предоставления  информации </w:t>
            </w:r>
          </w:p>
        </w:tc>
        <w:tc>
          <w:tcPr>
            <w:tcW w:w="519"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4,71</w:t>
            </w:r>
          </w:p>
        </w:tc>
        <w:tc>
          <w:tcPr>
            <w:tcW w:w="435"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4,62</w:t>
            </w:r>
          </w:p>
        </w:tc>
        <w:tc>
          <w:tcPr>
            <w:tcW w:w="652"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4,4</w:t>
            </w:r>
          </w:p>
        </w:tc>
        <w:tc>
          <w:tcPr>
            <w:tcW w:w="724"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4,3</w:t>
            </w:r>
          </w:p>
        </w:tc>
        <w:tc>
          <w:tcPr>
            <w:tcW w:w="579"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4,55</w:t>
            </w:r>
          </w:p>
        </w:tc>
        <w:tc>
          <w:tcPr>
            <w:tcW w:w="1153" w:type="pct"/>
            <w:tcMar>
              <w:left w:w="28" w:type="dxa"/>
              <w:right w:w="28" w:type="dxa"/>
            </w:tcMar>
            <w:vAlign w:val="center"/>
          </w:tcPr>
          <w:p w:rsidR="009C2D00" w:rsidRPr="00703AD7" w:rsidRDefault="009C2D00" w:rsidP="0067282F">
            <w:pPr>
              <w:widowControl/>
              <w:spacing w:line="276" w:lineRule="auto"/>
              <w:jc w:val="center"/>
              <w:rPr>
                <w:b/>
                <w:bCs/>
                <w:szCs w:val="24"/>
              </w:rPr>
            </w:pPr>
            <w:r w:rsidRPr="00703AD7">
              <w:rPr>
                <w:b/>
                <w:bCs/>
                <w:szCs w:val="24"/>
              </w:rPr>
              <w:t>4,52</w:t>
            </w:r>
          </w:p>
        </w:tc>
      </w:tr>
      <w:tr w:rsidR="009C2D00" w:rsidRPr="00703AD7" w:rsidTr="0067282F">
        <w:trPr>
          <w:trHeight w:val="315"/>
        </w:trPr>
        <w:tc>
          <w:tcPr>
            <w:tcW w:w="939" w:type="pct"/>
            <w:tcMar>
              <w:left w:w="28" w:type="dxa"/>
              <w:right w:w="28" w:type="dxa"/>
            </w:tcMar>
          </w:tcPr>
          <w:p w:rsidR="009C2D00" w:rsidRPr="00703AD7" w:rsidRDefault="009C2D00" w:rsidP="0067282F">
            <w:pPr>
              <w:widowControl/>
              <w:spacing w:line="276" w:lineRule="auto"/>
              <w:jc w:val="both"/>
              <w:rPr>
                <w:szCs w:val="24"/>
              </w:rPr>
            </w:pPr>
            <w:r w:rsidRPr="00703AD7">
              <w:rPr>
                <w:szCs w:val="24"/>
              </w:rPr>
              <w:t>Удобство графика работы</w:t>
            </w:r>
          </w:p>
        </w:tc>
        <w:tc>
          <w:tcPr>
            <w:tcW w:w="519"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4,69</w:t>
            </w:r>
          </w:p>
        </w:tc>
        <w:tc>
          <w:tcPr>
            <w:tcW w:w="435"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4,76</w:t>
            </w:r>
          </w:p>
        </w:tc>
        <w:tc>
          <w:tcPr>
            <w:tcW w:w="652"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4,58</w:t>
            </w:r>
          </w:p>
        </w:tc>
        <w:tc>
          <w:tcPr>
            <w:tcW w:w="724"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4,62</w:t>
            </w:r>
          </w:p>
        </w:tc>
        <w:tc>
          <w:tcPr>
            <w:tcW w:w="579"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4,65</w:t>
            </w:r>
          </w:p>
        </w:tc>
        <w:tc>
          <w:tcPr>
            <w:tcW w:w="1153" w:type="pct"/>
            <w:tcMar>
              <w:left w:w="28" w:type="dxa"/>
              <w:right w:w="28" w:type="dxa"/>
            </w:tcMar>
            <w:vAlign w:val="center"/>
          </w:tcPr>
          <w:p w:rsidR="009C2D00" w:rsidRPr="00703AD7" w:rsidRDefault="009C2D00" w:rsidP="0067282F">
            <w:pPr>
              <w:widowControl/>
              <w:spacing w:line="276" w:lineRule="auto"/>
              <w:jc w:val="center"/>
              <w:rPr>
                <w:b/>
                <w:bCs/>
                <w:szCs w:val="24"/>
              </w:rPr>
            </w:pPr>
            <w:r w:rsidRPr="00703AD7">
              <w:rPr>
                <w:b/>
                <w:bCs/>
                <w:szCs w:val="24"/>
              </w:rPr>
              <w:t>4,66</w:t>
            </w:r>
          </w:p>
        </w:tc>
      </w:tr>
      <w:tr w:rsidR="009C2D00" w:rsidRPr="00703AD7" w:rsidTr="0067282F">
        <w:trPr>
          <w:trHeight w:val="960"/>
        </w:trPr>
        <w:tc>
          <w:tcPr>
            <w:tcW w:w="939" w:type="pct"/>
            <w:tcMar>
              <w:left w:w="28" w:type="dxa"/>
              <w:right w:w="28" w:type="dxa"/>
            </w:tcMar>
          </w:tcPr>
          <w:p w:rsidR="009C2D00" w:rsidRPr="00703AD7" w:rsidRDefault="009C2D00" w:rsidP="0067282F">
            <w:pPr>
              <w:widowControl/>
              <w:spacing w:line="276" w:lineRule="auto"/>
              <w:rPr>
                <w:szCs w:val="24"/>
              </w:rPr>
            </w:pPr>
            <w:r w:rsidRPr="00703AD7">
              <w:rPr>
                <w:szCs w:val="24"/>
              </w:rPr>
              <w:t>Получение информации о стадии рассмотрения обращения</w:t>
            </w:r>
          </w:p>
        </w:tc>
        <w:tc>
          <w:tcPr>
            <w:tcW w:w="519"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4,66</w:t>
            </w:r>
          </w:p>
        </w:tc>
        <w:tc>
          <w:tcPr>
            <w:tcW w:w="435"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4,68</w:t>
            </w:r>
          </w:p>
        </w:tc>
        <w:tc>
          <w:tcPr>
            <w:tcW w:w="652"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4,58</w:t>
            </w:r>
          </w:p>
        </w:tc>
        <w:tc>
          <w:tcPr>
            <w:tcW w:w="724"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4,36</w:t>
            </w:r>
          </w:p>
        </w:tc>
        <w:tc>
          <w:tcPr>
            <w:tcW w:w="579" w:type="pct"/>
            <w:tcMar>
              <w:left w:w="28" w:type="dxa"/>
              <w:right w:w="28" w:type="dxa"/>
            </w:tcMar>
            <w:vAlign w:val="center"/>
          </w:tcPr>
          <w:p w:rsidR="009C2D00" w:rsidRPr="00703AD7" w:rsidRDefault="009C2D00" w:rsidP="0067282F">
            <w:pPr>
              <w:widowControl/>
              <w:spacing w:line="276" w:lineRule="auto"/>
              <w:jc w:val="center"/>
              <w:rPr>
                <w:szCs w:val="24"/>
              </w:rPr>
            </w:pPr>
            <w:r w:rsidRPr="00703AD7">
              <w:rPr>
                <w:szCs w:val="24"/>
              </w:rPr>
              <w:t>4,55</w:t>
            </w:r>
          </w:p>
        </w:tc>
        <w:tc>
          <w:tcPr>
            <w:tcW w:w="1153" w:type="pct"/>
            <w:tcMar>
              <w:left w:w="28" w:type="dxa"/>
              <w:right w:w="28" w:type="dxa"/>
            </w:tcMar>
            <w:vAlign w:val="center"/>
          </w:tcPr>
          <w:p w:rsidR="009C2D00" w:rsidRPr="00703AD7" w:rsidRDefault="009C2D00" w:rsidP="0067282F">
            <w:pPr>
              <w:widowControl/>
              <w:spacing w:line="276" w:lineRule="auto"/>
              <w:jc w:val="center"/>
              <w:rPr>
                <w:b/>
                <w:bCs/>
                <w:szCs w:val="24"/>
              </w:rPr>
            </w:pPr>
            <w:r w:rsidRPr="00703AD7">
              <w:rPr>
                <w:b/>
                <w:bCs/>
                <w:szCs w:val="24"/>
              </w:rPr>
              <w:t>4,57</w:t>
            </w:r>
          </w:p>
        </w:tc>
      </w:tr>
      <w:tr w:rsidR="009C2D00" w:rsidRPr="00703AD7" w:rsidTr="0067282F">
        <w:trPr>
          <w:trHeight w:val="285"/>
        </w:trPr>
        <w:tc>
          <w:tcPr>
            <w:tcW w:w="939" w:type="pct"/>
            <w:tcMar>
              <w:left w:w="28" w:type="dxa"/>
              <w:right w:w="28" w:type="dxa"/>
            </w:tcMar>
          </w:tcPr>
          <w:p w:rsidR="009C2D00" w:rsidRPr="00703AD7" w:rsidRDefault="009C2D00" w:rsidP="0067282F">
            <w:pPr>
              <w:widowControl/>
              <w:spacing w:line="276" w:lineRule="auto"/>
              <w:rPr>
                <w:b/>
                <w:bCs/>
                <w:szCs w:val="24"/>
              </w:rPr>
            </w:pPr>
            <w:r w:rsidRPr="00703AD7">
              <w:rPr>
                <w:b/>
                <w:bCs/>
                <w:szCs w:val="24"/>
              </w:rPr>
              <w:t>Среднее значение</w:t>
            </w:r>
          </w:p>
        </w:tc>
        <w:tc>
          <w:tcPr>
            <w:tcW w:w="519" w:type="pct"/>
            <w:tcMar>
              <w:left w:w="28" w:type="dxa"/>
              <w:right w:w="28" w:type="dxa"/>
            </w:tcMar>
            <w:vAlign w:val="center"/>
          </w:tcPr>
          <w:p w:rsidR="009C2D00" w:rsidRPr="00703AD7" w:rsidRDefault="009C2D00" w:rsidP="0067282F">
            <w:pPr>
              <w:widowControl/>
              <w:spacing w:line="276" w:lineRule="auto"/>
              <w:jc w:val="center"/>
              <w:rPr>
                <w:b/>
                <w:bCs/>
                <w:szCs w:val="24"/>
              </w:rPr>
            </w:pPr>
            <w:r w:rsidRPr="00703AD7">
              <w:rPr>
                <w:b/>
                <w:bCs/>
                <w:szCs w:val="24"/>
              </w:rPr>
              <w:t>4,69</w:t>
            </w:r>
          </w:p>
        </w:tc>
        <w:tc>
          <w:tcPr>
            <w:tcW w:w="435" w:type="pct"/>
            <w:tcMar>
              <w:left w:w="28" w:type="dxa"/>
              <w:right w:w="28" w:type="dxa"/>
            </w:tcMar>
            <w:vAlign w:val="center"/>
          </w:tcPr>
          <w:p w:rsidR="009C2D00" w:rsidRPr="00703AD7" w:rsidRDefault="009C2D00" w:rsidP="0067282F">
            <w:pPr>
              <w:widowControl/>
              <w:spacing w:line="276" w:lineRule="auto"/>
              <w:jc w:val="center"/>
              <w:rPr>
                <w:b/>
                <w:bCs/>
                <w:szCs w:val="24"/>
              </w:rPr>
            </w:pPr>
            <w:r w:rsidRPr="00703AD7">
              <w:rPr>
                <w:b/>
                <w:bCs/>
                <w:szCs w:val="24"/>
              </w:rPr>
              <w:t>4,69</w:t>
            </w:r>
          </w:p>
        </w:tc>
        <w:tc>
          <w:tcPr>
            <w:tcW w:w="652" w:type="pct"/>
            <w:tcMar>
              <w:left w:w="28" w:type="dxa"/>
              <w:right w:w="28" w:type="dxa"/>
            </w:tcMar>
            <w:vAlign w:val="center"/>
          </w:tcPr>
          <w:p w:rsidR="009C2D00" w:rsidRPr="00703AD7" w:rsidRDefault="009C2D00" w:rsidP="0067282F">
            <w:pPr>
              <w:widowControl/>
              <w:spacing w:line="276" w:lineRule="auto"/>
              <w:jc w:val="center"/>
              <w:rPr>
                <w:b/>
                <w:bCs/>
                <w:szCs w:val="24"/>
              </w:rPr>
            </w:pPr>
            <w:r w:rsidRPr="00703AD7">
              <w:rPr>
                <w:b/>
                <w:bCs/>
                <w:szCs w:val="24"/>
              </w:rPr>
              <w:t>4,46</w:t>
            </w:r>
          </w:p>
        </w:tc>
        <w:tc>
          <w:tcPr>
            <w:tcW w:w="724" w:type="pct"/>
            <w:tcMar>
              <w:left w:w="28" w:type="dxa"/>
              <w:right w:w="28" w:type="dxa"/>
            </w:tcMar>
            <w:vAlign w:val="center"/>
          </w:tcPr>
          <w:p w:rsidR="009C2D00" w:rsidRPr="00703AD7" w:rsidRDefault="009C2D00" w:rsidP="0067282F">
            <w:pPr>
              <w:widowControl/>
              <w:spacing w:line="276" w:lineRule="auto"/>
              <w:jc w:val="center"/>
              <w:rPr>
                <w:b/>
                <w:bCs/>
                <w:szCs w:val="24"/>
              </w:rPr>
            </w:pPr>
            <w:r w:rsidRPr="00703AD7">
              <w:rPr>
                <w:b/>
                <w:bCs/>
                <w:szCs w:val="24"/>
              </w:rPr>
              <w:t>4,40</w:t>
            </w:r>
          </w:p>
        </w:tc>
        <w:tc>
          <w:tcPr>
            <w:tcW w:w="579" w:type="pct"/>
            <w:tcMar>
              <w:left w:w="28" w:type="dxa"/>
              <w:right w:w="28" w:type="dxa"/>
            </w:tcMar>
            <w:vAlign w:val="center"/>
          </w:tcPr>
          <w:p w:rsidR="009C2D00" w:rsidRPr="00703AD7" w:rsidRDefault="009C2D00" w:rsidP="0067282F">
            <w:pPr>
              <w:widowControl/>
              <w:spacing w:line="276" w:lineRule="auto"/>
              <w:jc w:val="center"/>
              <w:rPr>
                <w:b/>
                <w:bCs/>
                <w:szCs w:val="24"/>
              </w:rPr>
            </w:pPr>
            <w:r w:rsidRPr="00703AD7">
              <w:rPr>
                <w:b/>
                <w:bCs/>
                <w:szCs w:val="24"/>
              </w:rPr>
              <w:t>4,53</w:t>
            </w:r>
          </w:p>
        </w:tc>
        <w:tc>
          <w:tcPr>
            <w:tcW w:w="1153" w:type="pct"/>
            <w:tcMar>
              <w:left w:w="28" w:type="dxa"/>
              <w:right w:w="28" w:type="dxa"/>
            </w:tcMar>
            <w:vAlign w:val="center"/>
          </w:tcPr>
          <w:p w:rsidR="009C2D00" w:rsidRPr="00703AD7" w:rsidRDefault="009C2D00" w:rsidP="0067282F">
            <w:pPr>
              <w:widowControl/>
              <w:spacing w:line="276" w:lineRule="auto"/>
              <w:jc w:val="center"/>
              <w:rPr>
                <w:b/>
                <w:bCs/>
                <w:szCs w:val="24"/>
              </w:rPr>
            </w:pPr>
            <w:r w:rsidRPr="00703AD7">
              <w:rPr>
                <w:b/>
                <w:bCs/>
                <w:szCs w:val="24"/>
              </w:rPr>
              <w:t>4,55</w:t>
            </w:r>
          </w:p>
        </w:tc>
      </w:tr>
    </w:tbl>
    <w:p w:rsidR="009C2D00" w:rsidRPr="00703AD7" w:rsidRDefault="009C2D00" w:rsidP="0067282F">
      <w:pPr>
        <w:widowControl/>
        <w:spacing w:line="360" w:lineRule="auto"/>
        <w:jc w:val="both"/>
        <w:rPr>
          <w:sz w:val="28"/>
          <w:szCs w:val="28"/>
        </w:rPr>
      </w:pP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Среднее значение уровня доступности в МФЦ составило 4,55 балла. По сравнению с результатами аналогичного мониторинга, проводимого в 2011 году, интегральная оценка незначительно выросла на 0,1 балла (результат 2011 года по данному показателю – 4,45 балла).</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 xml:space="preserve">Ниже среднего значения в целом по МФЦ заявители оценили: </w:t>
      </w:r>
    </w:p>
    <w:p w:rsidR="009C2D00" w:rsidRPr="00703AD7" w:rsidRDefault="009C2D00" w:rsidP="00703AD7">
      <w:pPr>
        <w:pStyle w:val="af7"/>
        <w:widowControl/>
        <w:numPr>
          <w:ilvl w:val="0"/>
          <w:numId w:val="67"/>
        </w:numPr>
        <w:tabs>
          <w:tab w:val="left" w:pos="1134"/>
        </w:tabs>
        <w:spacing w:line="360" w:lineRule="auto"/>
        <w:ind w:left="0" w:firstLine="709"/>
        <w:jc w:val="both"/>
        <w:rPr>
          <w:sz w:val="28"/>
          <w:szCs w:val="28"/>
        </w:rPr>
      </w:pPr>
      <w:r w:rsidRPr="00703AD7">
        <w:rPr>
          <w:sz w:val="28"/>
          <w:szCs w:val="28"/>
        </w:rPr>
        <w:t xml:space="preserve">доступность информации о порядке предоставления услуг в филиалах в  Куйбышевском, Татарском и Карасукском районах. Самую низкую оценку </w:t>
      </w:r>
      <w:r w:rsidRPr="00703AD7">
        <w:rPr>
          <w:sz w:val="28"/>
          <w:szCs w:val="28"/>
        </w:rPr>
        <w:lastRenderedPageBreak/>
        <w:t xml:space="preserve">(4,28 балла) по данному критерию получил филиал МФЦ в Куйбышевском районе. Данный показатель связан с тем, что заявители дали низкую оценку доступности информации о порядке предоставления услуг социального характера: услуга «Социальная поддержка молодых семей» (2 балла), «Оформление пособия на ребенка-инвалида» (2 балла); </w:t>
      </w:r>
    </w:p>
    <w:p w:rsidR="009C2D00" w:rsidRPr="00703AD7" w:rsidRDefault="009C2D00" w:rsidP="00703AD7">
      <w:pPr>
        <w:pStyle w:val="af7"/>
        <w:widowControl/>
        <w:numPr>
          <w:ilvl w:val="0"/>
          <w:numId w:val="67"/>
        </w:numPr>
        <w:tabs>
          <w:tab w:val="left" w:pos="1134"/>
        </w:tabs>
        <w:spacing w:line="360" w:lineRule="auto"/>
        <w:ind w:left="0" w:firstLine="709"/>
        <w:jc w:val="both"/>
        <w:rPr>
          <w:sz w:val="28"/>
          <w:szCs w:val="28"/>
        </w:rPr>
      </w:pPr>
      <w:r w:rsidRPr="00703AD7">
        <w:rPr>
          <w:sz w:val="28"/>
          <w:szCs w:val="28"/>
        </w:rPr>
        <w:t>полноту и понятность предоставления информации в филиалах в Куйбышевском (4,4) и Татарском районах (4,3);</w:t>
      </w:r>
    </w:p>
    <w:p w:rsidR="009C2D00" w:rsidRPr="00703AD7" w:rsidRDefault="009C2D00" w:rsidP="00703AD7">
      <w:pPr>
        <w:pStyle w:val="af7"/>
        <w:widowControl/>
        <w:numPr>
          <w:ilvl w:val="0"/>
          <w:numId w:val="67"/>
        </w:numPr>
        <w:tabs>
          <w:tab w:val="left" w:pos="1134"/>
        </w:tabs>
        <w:spacing w:line="360" w:lineRule="auto"/>
        <w:ind w:left="0" w:firstLine="709"/>
        <w:jc w:val="both"/>
        <w:rPr>
          <w:sz w:val="28"/>
          <w:szCs w:val="28"/>
        </w:rPr>
      </w:pPr>
      <w:r w:rsidRPr="00703AD7">
        <w:rPr>
          <w:sz w:val="28"/>
          <w:szCs w:val="28"/>
        </w:rPr>
        <w:t xml:space="preserve">получение информации о стадии рассмотрения обращения в филиале в Татарском районе (4,36). </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Самую низкую оценку по уровню доступности получил филиал МФЦ в г. Татарске – 4,40 балла, что связано с низким значением показателя «Полнота и понятность предоставления информации» – 4,30 балла. Практически по всем остальным критериям данный филиал также получил оценки ниже среднего уровня. По результатам мониторинга 2011 года МФЦ в г. Татарске также занимал последнюю позицию в рейтинге филиалов МФЦ по данному показателю (4,35 балла).</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 xml:space="preserve">Самые высокие оценки уровня доступности услуг (выше среднего значения) зафиксированы в филиалах МФЦ в г. Новосибирске и г. Оби – </w:t>
      </w:r>
      <w:r w:rsidRPr="00703AD7">
        <w:rPr>
          <w:b/>
          <w:bCs/>
          <w:sz w:val="28"/>
          <w:szCs w:val="28"/>
        </w:rPr>
        <w:t>4,69 балла</w:t>
      </w:r>
      <w:r w:rsidRPr="00703AD7">
        <w:rPr>
          <w:sz w:val="28"/>
          <w:szCs w:val="28"/>
        </w:rPr>
        <w:t>, что соответствует уровню прошлого года.</w:t>
      </w:r>
    </w:p>
    <w:p w:rsidR="009C2D00" w:rsidRPr="00703AD7" w:rsidRDefault="009C2D00" w:rsidP="0067282F">
      <w:pPr>
        <w:widowControl/>
        <w:tabs>
          <w:tab w:val="left" w:pos="1134"/>
        </w:tabs>
        <w:spacing w:line="360" w:lineRule="auto"/>
        <w:ind w:firstLine="709"/>
        <w:jc w:val="both"/>
        <w:rPr>
          <w:sz w:val="28"/>
          <w:szCs w:val="28"/>
        </w:rPr>
      </w:pPr>
      <w:r w:rsidRPr="00703AD7">
        <w:rPr>
          <w:sz w:val="28"/>
          <w:szCs w:val="28"/>
        </w:rPr>
        <w:t>Таким образом, места в рейтинге МФЦ по уровню доступности услуг распределились следующим образом (табл. 4): 1 и 2 места разделили филиалы в г. Новосибирске и г. Оби, последнее 5 место в рейтинг занял филиал в Татарском районе.</w:t>
      </w:r>
    </w:p>
    <w:p w:rsidR="009C2D00" w:rsidRPr="00703AD7" w:rsidRDefault="009C2D00" w:rsidP="00D74016">
      <w:pPr>
        <w:pStyle w:val="afa"/>
        <w:tabs>
          <w:tab w:val="left" w:pos="1134"/>
        </w:tabs>
        <w:spacing w:line="360" w:lineRule="auto"/>
        <w:outlineLvl w:val="0"/>
        <w:rPr>
          <w:b w:val="0"/>
          <w:sz w:val="28"/>
          <w:szCs w:val="24"/>
        </w:rPr>
      </w:pPr>
      <w:bookmarkStart w:id="16" w:name="_Toc342309400"/>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4</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Рейтинг МФЦ по уровню доступности услуг</w:t>
      </w:r>
      <w:bookmarkEnd w:id="16"/>
    </w:p>
    <w:tbl>
      <w:tblPr>
        <w:tblW w:w="5000" w:type="pct"/>
        <w:jc w:val="center"/>
        <w:tblLayout w:type="fixed"/>
        <w:tblCellMar>
          <w:top w:w="55" w:type="dxa"/>
          <w:left w:w="55" w:type="dxa"/>
          <w:bottom w:w="55" w:type="dxa"/>
          <w:right w:w="55" w:type="dxa"/>
        </w:tblCellMar>
        <w:tblLook w:val="0000" w:firstRow="0" w:lastRow="0" w:firstColumn="0" w:lastColumn="0" w:noHBand="0" w:noVBand="0"/>
      </w:tblPr>
      <w:tblGrid>
        <w:gridCol w:w="471"/>
        <w:gridCol w:w="756"/>
        <w:gridCol w:w="7223"/>
        <w:gridCol w:w="1298"/>
      </w:tblGrid>
      <w:tr w:rsidR="009C2D00" w:rsidRPr="00703AD7" w:rsidTr="0067282F">
        <w:trPr>
          <w:jc w:val="center"/>
        </w:trPr>
        <w:tc>
          <w:tcPr>
            <w:tcW w:w="241" w:type="pct"/>
            <w:tcBorders>
              <w:top w:val="single" w:sz="2" w:space="0" w:color="000000"/>
              <w:left w:val="single" w:sz="2" w:space="0" w:color="000000"/>
              <w:bottom w:val="single" w:sz="2" w:space="0" w:color="000000"/>
              <w:right w:val="nil"/>
            </w:tcBorders>
          </w:tcPr>
          <w:p w:rsidR="009C2D00" w:rsidRPr="00703AD7" w:rsidRDefault="009C2D00" w:rsidP="0067282F">
            <w:pPr>
              <w:widowControl/>
              <w:rPr>
                <w:b/>
              </w:rPr>
            </w:pPr>
            <w:r w:rsidRPr="00703AD7">
              <w:rPr>
                <w:b/>
              </w:rPr>
              <w:t>№ п/п</w:t>
            </w:r>
          </w:p>
        </w:tc>
        <w:tc>
          <w:tcPr>
            <w:tcW w:w="388" w:type="pct"/>
            <w:tcBorders>
              <w:top w:val="single" w:sz="2" w:space="0" w:color="000000"/>
              <w:left w:val="single" w:sz="2" w:space="0" w:color="000000"/>
              <w:bottom w:val="single" w:sz="2" w:space="0" w:color="000000"/>
              <w:right w:val="single" w:sz="2" w:space="0" w:color="000000"/>
            </w:tcBorders>
          </w:tcPr>
          <w:p w:rsidR="009C2D00" w:rsidRPr="00703AD7" w:rsidRDefault="009C2D00" w:rsidP="0067282F">
            <w:pPr>
              <w:widowControl/>
              <w:rPr>
                <w:b/>
              </w:rPr>
            </w:pPr>
            <w:r w:rsidRPr="00703AD7">
              <w:rPr>
                <w:b/>
              </w:rPr>
              <w:t>Рейтинг</w:t>
            </w:r>
          </w:p>
        </w:tc>
        <w:tc>
          <w:tcPr>
            <w:tcW w:w="3705" w:type="pct"/>
            <w:tcBorders>
              <w:top w:val="single" w:sz="2" w:space="0" w:color="000000"/>
              <w:left w:val="single" w:sz="2" w:space="0" w:color="000000"/>
              <w:bottom w:val="single" w:sz="2" w:space="0" w:color="000000"/>
              <w:right w:val="nil"/>
            </w:tcBorders>
          </w:tcPr>
          <w:p w:rsidR="009C2D00" w:rsidRPr="00703AD7" w:rsidRDefault="009C2D00" w:rsidP="0067282F">
            <w:pPr>
              <w:pStyle w:val="affffff8"/>
              <w:widowControl/>
              <w:suppressLineNumbers w:val="0"/>
              <w:suppressAutoHyphens w:val="0"/>
              <w:snapToGrid w:val="0"/>
              <w:rPr>
                <w:b/>
                <w:bCs/>
              </w:rPr>
            </w:pPr>
            <w:r w:rsidRPr="00703AD7">
              <w:rPr>
                <w:b/>
                <w:bCs/>
              </w:rPr>
              <w:t>Филиал МФЦ</w:t>
            </w:r>
          </w:p>
        </w:tc>
        <w:tc>
          <w:tcPr>
            <w:tcW w:w="666" w:type="pct"/>
            <w:tcBorders>
              <w:top w:val="single" w:sz="2" w:space="0" w:color="000000"/>
              <w:left w:val="single" w:sz="2" w:space="0" w:color="000000"/>
              <w:bottom w:val="single" w:sz="2" w:space="0" w:color="000000"/>
              <w:right w:val="single" w:sz="2" w:space="0" w:color="000000"/>
            </w:tcBorders>
          </w:tcPr>
          <w:p w:rsidR="009C2D00" w:rsidRPr="00703AD7" w:rsidRDefault="009C2D00" w:rsidP="0067282F">
            <w:pPr>
              <w:pStyle w:val="affffff8"/>
              <w:widowControl/>
              <w:suppressLineNumbers w:val="0"/>
              <w:suppressAutoHyphens w:val="0"/>
              <w:snapToGrid w:val="0"/>
              <w:rPr>
                <w:b/>
                <w:bCs/>
              </w:rPr>
            </w:pPr>
            <w:r w:rsidRPr="00703AD7">
              <w:rPr>
                <w:b/>
                <w:bCs/>
              </w:rPr>
              <w:t>Среднее значение</w:t>
            </w:r>
          </w:p>
        </w:tc>
      </w:tr>
      <w:tr w:rsidR="009C2D00" w:rsidRPr="00703AD7" w:rsidTr="00692DAB">
        <w:trPr>
          <w:jc w:val="center"/>
        </w:trPr>
        <w:tc>
          <w:tcPr>
            <w:tcW w:w="241" w:type="pct"/>
            <w:tcBorders>
              <w:top w:val="nil"/>
              <w:left w:val="single" w:sz="2" w:space="0" w:color="000000"/>
              <w:bottom w:val="single" w:sz="2" w:space="0" w:color="000000"/>
              <w:right w:val="nil"/>
            </w:tcBorders>
            <w:vAlign w:val="center"/>
          </w:tcPr>
          <w:p w:rsidR="009C2D00" w:rsidRPr="00703AD7" w:rsidRDefault="009C2D00" w:rsidP="0067282F">
            <w:pPr>
              <w:widowControl/>
              <w:jc w:val="center"/>
            </w:pPr>
            <w:r w:rsidRPr="00703AD7">
              <w:t>1</w:t>
            </w:r>
          </w:p>
        </w:tc>
        <w:tc>
          <w:tcPr>
            <w:tcW w:w="388"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b/>
              </w:rPr>
            </w:pPr>
            <w:r w:rsidRPr="00703AD7">
              <w:rPr>
                <w:b/>
              </w:rPr>
              <w:t>1-2</w:t>
            </w:r>
          </w:p>
        </w:tc>
        <w:tc>
          <w:tcPr>
            <w:tcW w:w="3705" w:type="pct"/>
            <w:tcBorders>
              <w:top w:val="nil"/>
              <w:left w:val="single" w:sz="2" w:space="0" w:color="000000"/>
              <w:bottom w:val="single" w:sz="2" w:space="0" w:color="000000"/>
              <w:right w:val="nil"/>
            </w:tcBorders>
          </w:tcPr>
          <w:p w:rsidR="009C2D00" w:rsidRPr="00703AD7" w:rsidRDefault="009C2D00" w:rsidP="0067282F">
            <w:pPr>
              <w:pStyle w:val="affffff8"/>
              <w:widowControl/>
              <w:suppressLineNumbers w:val="0"/>
              <w:suppressAutoHyphens w:val="0"/>
              <w:snapToGrid w:val="0"/>
              <w:jc w:val="both"/>
            </w:pPr>
            <w:r w:rsidRPr="00703AD7">
              <w:rPr>
                <w:b/>
                <w:bCs/>
              </w:rPr>
              <w:t>Филиал МФЦ г. Новосибирск</w:t>
            </w:r>
          </w:p>
        </w:tc>
        <w:tc>
          <w:tcPr>
            <w:tcW w:w="666"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color w:val="000000"/>
              </w:rPr>
            </w:pPr>
            <w:r w:rsidRPr="00703AD7">
              <w:rPr>
                <w:color w:val="000000"/>
              </w:rPr>
              <w:t>4,69</w:t>
            </w:r>
          </w:p>
        </w:tc>
      </w:tr>
      <w:tr w:rsidR="009C2D00" w:rsidRPr="00703AD7" w:rsidTr="00692DAB">
        <w:trPr>
          <w:jc w:val="center"/>
        </w:trPr>
        <w:tc>
          <w:tcPr>
            <w:tcW w:w="241" w:type="pct"/>
            <w:tcBorders>
              <w:top w:val="nil"/>
              <w:left w:val="single" w:sz="2" w:space="0" w:color="000000"/>
              <w:bottom w:val="single" w:sz="2" w:space="0" w:color="000000"/>
              <w:right w:val="nil"/>
            </w:tcBorders>
            <w:vAlign w:val="center"/>
          </w:tcPr>
          <w:p w:rsidR="009C2D00" w:rsidRPr="00703AD7" w:rsidRDefault="009C2D00" w:rsidP="0067282F">
            <w:pPr>
              <w:widowControl/>
              <w:jc w:val="center"/>
            </w:pPr>
            <w:r w:rsidRPr="00703AD7">
              <w:t>2</w:t>
            </w:r>
          </w:p>
        </w:tc>
        <w:tc>
          <w:tcPr>
            <w:tcW w:w="388"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b/>
              </w:rPr>
            </w:pPr>
            <w:r w:rsidRPr="00703AD7">
              <w:rPr>
                <w:b/>
              </w:rPr>
              <w:t>1-2</w:t>
            </w:r>
          </w:p>
        </w:tc>
        <w:tc>
          <w:tcPr>
            <w:tcW w:w="3705" w:type="pct"/>
            <w:tcBorders>
              <w:top w:val="nil"/>
              <w:left w:val="single" w:sz="2" w:space="0" w:color="000000"/>
              <w:bottom w:val="single" w:sz="2" w:space="0" w:color="000000"/>
              <w:right w:val="nil"/>
            </w:tcBorders>
          </w:tcPr>
          <w:p w:rsidR="009C2D00" w:rsidRPr="00703AD7" w:rsidRDefault="009C2D00" w:rsidP="0067282F">
            <w:pPr>
              <w:pStyle w:val="affffff8"/>
              <w:widowControl/>
              <w:suppressLineNumbers w:val="0"/>
              <w:suppressAutoHyphens w:val="0"/>
              <w:snapToGrid w:val="0"/>
              <w:jc w:val="both"/>
            </w:pPr>
            <w:r w:rsidRPr="00703AD7">
              <w:rPr>
                <w:b/>
                <w:bCs/>
              </w:rPr>
              <w:t>Филиал МФЦ г. Обь</w:t>
            </w:r>
          </w:p>
        </w:tc>
        <w:tc>
          <w:tcPr>
            <w:tcW w:w="666"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color w:val="000000"/>
              </w:rPr>
            </w:pPr>
            <w:r w:rsidRPr="00703AD7">
              <w:rPr>
                <w:color w:val="000000"/>
              </w:rPr>
              <w:t>4,69</w:t>
            </w:r>
          </w:p>
        </w:tc>
      </w:tr>
      <w:tr w:rsidR="009C2D00" w:rsidRPr="00703AD7" w:rsidTr="00692DAB">
        <w:trPr>
          <w:jc w:val="center"/>
        </w:trPr>
        <w:tc>
          <w:tcPr>
            <w:tcW w:w="241" w:type="pct"/>
            <w:tcBorders>
              <w:top w:val="nil"/>
              <w:left w:val="single" w:sz="2" w:space="0" w:color="000000"/>
              <w:bottom w:val="single" w:sz="2" w:space="0" w:color="000000"/>
              <w:right w:val="nil"/>
            </w:tcBorders>
            <w:vAlign w:val="center"/>
          </w:tcPr>
          <w:p w:rsidR="009C2D00" w:rsidRPr="00703AD7" w:rsidRDefault="009C2D00" w:rsidP="0067282F">
            <w:pPr>
              <w:widowControl/>
              <w:jc w:val="center"/>
            </w:pPr>
            <w:r w:rsidRPr="00703AD7">
              <w:t>3</w:t>
            </w:r>
          </w:p>
        </w:tc>
        <w:tc>
          <w:tcPr>
            <w:tcW w:w="388"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b/>
              </w:rPr>
            </w:pPr>
            <w:r w:rsidRPr="00703AD7">
              <w:rPr>
                <w:b/>
              </w:rPr>
              <w:t>4</w:t>
            </w:r>
          </w:p>
        </w:tc>
        <w:tc>
          <w:tcPr>
            <w:tcW w:w="3705" w:type="pct"/>
            <w:tcBorders>
              <w:top w:val="nil"/>
              <w:left w:val="single" w:sz="2" w:space="0" w:color="000000"/>
              <w:bottom w:val="single" w:sz="2" w:space="0" w:color="000000"/>
              <w:right w:val="nil"/>
            </w:tcBorders>
          </w:tcPr>
          <w:p w:rsidR="009C2D00" w:rsidRPr="00703AD7" w:rsidRDefault="009C2D00" w:rsidP="0067282F">
            <w:pPr>
              <w:pStyle w:val="affffff8"/>
              <w:widowControl/>
              <w:suppressLineNumbers w:val="0"/>
              <w:suppressAutoHyphens w:val="0"/>
              <w:snapToGrid w:val="0"/>
              <w:jc w:val="both"/>
            </w:pPr>
            <w:r w:rsidRPr="00703AD7">
              <w:rPr>
                <w:b/>
                <w:bCs/>
              </w:rPr>
              <w:t>Филиал МФЦ Куйбышевский район</w:t>
            </w:r>
          </w:p>
        </w:tc>
        <w:tc>
          <w:tcPr>
            <w:tcW w:w="666"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color w:val="000000"/>
              </w:rPr>
            </w:pPr>
            <w:r w:rsidRPr="00703AD7">
              <w:rPr>
                <w:color w:val="000000"/>
              </w:rPr>
              <w:t>4,46</w:t>
            </w:r>
          </w:p>
        </w:tc>
      </w:tr>
      <w:tr w:rsidR="009C2D00" w:rsidRPr="00703AD7" w:rsidTr="00692DAB">
        <w:trPr>
          <w:jc w:val="center"/>
        </w:trPr>
        <w:tc>
          <w:tcPr>
            <w:tcW w:w="241" w:type="pct"/>
            <w:tcBorders>
              <w:top w:val="nil"/>
              <w:left w:val="single" w:sz="2" w:space="0" w:color="000000"/>
              <w:bottom w:val="single" w:sz="2" w:space="0" w:color="000000"/>
              <w:right w:val="nil"/>
            </w:tcBorders>
            <w:vAlign w:val="center"/>
          </w:tcPr>
          <w:p w:rsidR="009C2D00" w:rsidRPr="00703AD7" w:rsidRDefault="009C2D00" w:rsidP="0067282F">
            <w:pPr>
              <w:widowControl/>
              <w:jc w:val="center"/>
            </w:pPr>
            <w:r w:rsidRPr="00703AD7">
              <w:t>4</w:t>
            </w:r>
          </w:p>
        </w:tc>
        <w:tc>
          <w:tcPr>
            <w:tcW w:w="388"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b/>
              </w:rPr>
            </w:pPr>
            <w:r w:rsidRPr="00703AD7">
              <w:rPr>
                <w:b/>
              </w:rPr>
              <w:t>5</w:t>
            </w:r>
          </w:p>
        </w:tc>
        <w:tc>
          <w:tcPr>
            <w:tcW w:w="3705" w:type="pct"/>
            <w:tcBorders>
              <w:top w:val="nil"/>
              <w:left w:val="single" w:sz="2" w:space="0" w:color="000000"/>
              <w:bottom w:val="single" w:sz="2" w:space="0" w:color="000000"/>
              <w:right w:val="nil"/>
            </w:tcBorders>
          </w:tcPr>
          <w:p w:rsidR="009C2D00" w:rsidRPr="00703AD7" w:rsidRDefault="009C2D00" w:rsidP="0067282F">
            <w:pPr>
              <w:pStyle w:val="affffff8"/>
              <w:widowControl/>
              <w:suppressLineNumbers w:val="0"/>
              <w:suppressAutoHyphens w:val="0"/>
              <w:snapToGrid w:val="0"/>
              <w:jc w:val="both"/>
            </w:pPr>
            <w:r w:rsidRPr="00703AD7">
              <w:rPr>
                <w:b/>
                <w:bCs/>
              </w:rPr>
              <w:t>Филиал МФЦ Татарский район</w:t>
            </w:r>
          </w:p>
        </w:tc>
        <w:tc>
          <w:tcPr>
            <w:tcW w:w="666"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color w:val="000000"/>
              </w:rPr>
            </w:pPr>
            <w:r w:rsidRPr="00703AD7">
              <w:rPr>
                <w:color w:val="000000"/>
              </w:rPr>
              <w:t>4,40</w:t>
            </w:r>
          </w:p>
        </w:tc>
      </w:tr>
      <w:tr w:rsidR="009C2D00" w:rsidRPr="00703AD7" w:rsidTr="00692DAB">
        <w:trPr>
          <w:jc w:val="center"/>
        </w:trPr>
        <w:tc>
          <w:tcPr>
            <w:tcW w:w="241" w:type="pct"/>
            <w:tcBorders>
              <w:top w:val="nil"/>
              <w:left w:val="single" w:sz="2" w:space="0" w:color="000000"/>
              <w:bottom w:val="single" w:sz="2" w:space="0" w:color="000000"/>
              <w:right w:val="nil"/>
            </w:tcBorders>
            <w:vAlign w:val="center"/>
          </w:tcPr>
          <w:p w:rsidR="009C2D00" w:rsidRPr="00703AD7" w:rsidRDefault="009C2D00" w:rsidP="0067282F">
            <w:pPr>
              <w:widowControl/>
              <w:jc w:val="center"/>
            </w:pPr>
            <w:r w:rsidRPr="00703AD7">
              <w:t>5</w:t>
            </w:r>
          </w:p>
        </w:tc>
        <w:tc>
          <w:tcPr>
            <w:tcW w:w="388"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b/>
              </w:rPr>
            </w:pPr>
            <w:r w:rsidRPr="00703AD7">
              <w:rPr>
                <w:b/>
              </w:rPr>
              <w:t>3</w:t>
            </w:r>
          </w:p>
        </w:tc>
        <w:tc>
          <w:tcPr>
            <w:tcW w:w="3705" w:type="pct"/>
            <w:tcBorders>
              <w:top w:val="nil"/>
              <w:left w:val="single" w:sz="2" w:space="0" w:color="000000"/>
              <w:bottom w:val="single" w:sz="2" w:space="0" w:color="000000"/>
              <w:right w:val="nil"/>
            </w:tcBorders>
          </w:tcPr>
          <w:p w:rsidR="009C2D00" w:rsidRPr="00703AD7" w:rsidRDefault="009C2D00" w:rsidP="0067282F">
            <w:pPr>
              <w:pStyle w:val="affffff8"/>
              <w:widowControl/>
              <w:suppressLineNumbers w:val="0"/>
              <w:suppressAutoHyphens w:val="0"/>
              <w:snapToGrid w:val="0"/>
              <w:jc w:val="both"/>
            </w:pPr>
            <w:r w:rsidRPr="00703AD7">
              <w:rPr>
                <w:b/>
                <w:bCs/>
              </w:rPr>
              <w:t>Филиал МФЦ Карасукский район</w:t>
            </w:r>
          </w:p>
        </w:tc>
        <w:tc>
          <w:tcPr>
            <w:tcW w:w="666"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color w:val="000000"/>
              </w:rPr>
            </w:pPr>
            <w:r w:rsidRPr="00703AD7">
              <w:rPr>
                <w:color w:val="000000"/>
              </w:rPr>
              <w:t>4,53</w:t>
            </w:r>
          </w:p>
        </w:tc>
      </w:tr>
    </w:tbl>
    <w:p w:rsidR="009C2D00" w:rsidRPr="00703AD7" w:rsidRDefault="009C2D00" w:rsidP="0067282F">
      <w:pPr>
        <w:widowControl/>
        <w:spacing w:line="360" w:lineRule="auto"/>
        <w:ind w:firstLine="600"/>
        <w:jc w:val="both"/>
        <w:rPr>
          <w:sz w:val="28"/>
          <w:szCs w:val="28"/>
        </w:rPr>
      </w:pPr>
    </w:p>
    <w:p w:rsidR="009C2D00" w:rsidRPr="00703AD7" w:rsidRDefault="009C2D00" w:rsidP="00D74016">
      <w:pPr>
        <w:widowControl/>
        <w:tabs>
          <w:tab w:val="left" w:pos="1134"/>
        </w:tabs>
        <w:spacing w:line="360" w:lineRule="auto"/>
        <w:ind w:firstLine="709"/>
        <w:jc w:val="both"/>
        <w:outlineLvl w:val="0"/>
        <w:rPr>
          <w:b/>
          <w:sz w:val="28"/>
          <w:szCs w:val="28"/>
        </w:rPr>
      </w:pPr>
      <w:bookmarkStart w:id="17" w:name="_Toc342309401"/>
      <w:r w:rsidRPr="00703AD7">
        <w:rPr>
          <w:b/>
          <w:sz w:val="28"/>
          <w:szCs w:val="28"/>
        </w:rPr>
        <w:lastRenderedPageBreak/>
        <w:t>Оценка уровня качества услуг в МФЦ</w:t>
      </w:r>
      <w:bookmarkEnd w:id="17"/>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 xml:space="preserve">Среднее значение показателя уровня качества услуг составило </w:t>
      </w:r>
      <w:r w:rsidRPr="00703AD7">
        <w:rPr>
          <w:b/>
          <w:sz w:val="28"/>
          <w:szCs w:val="28"/>
        </w:rPr>
        <w:t>4,76 балла</w:t>
      </w:r>
      <w:r w:rsidRPr="00703AD7">
        <w:rPr>
          <w:sz w:val="28"/>
          <w:szCs w:val="28"/>
        </w:rPr>
        <w:t xml:space="preserve"> (табл. 5), что свидетельствует о высокой степени удовлетворенности опрошенных заявителей качеством оказываемых в МФЦ услуг. Отметим, что среднее значение данного показателя осталось на уровне 2011 года.</w:t>
      </w:r>
    </w:p>
    <w:p w:rsidR="009C2D00" w:rsidRPr="00703AD7" w:rsidRDefault="009C2D00" w:rsidP="00D74016">
      <w:pPr>
        <w:pStyle w:val="afa"/>
        <w:spacing w:line="360" w:lineRule="auto"/>
        <w:outlineLvl w:val="0"/>
        <w:rPr>
          <w:b w:val="0"/>
          <w:sz w:val="32"/>
          <w:szCs w:val="28"/>
        </w:rPr>
      </w:pPr>
      <w:bookmarkStart w:id="18" w:name="_Toc342309402"/>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5</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Уровень качества услуг</w:t>
      </w:r>
      <w:bookmarkEnd w:id="18"/>
    </w:p>
    <w:tbl>
      <w:tblPr>
        <w:tblW w:w="5000" w:type="pct"/>
        <w:tblLook w:val="0000" w:firstRow="0" w:lastRow="0" w:firstColumn="0" w:lastColumn="0" w:noHBand="0" w:noVBand="0"/>
      </w:tblPr>
      <w:tblGrid>
        <w:gridCol w:w="400"/>
        <w:gridCol w:w="1928"/>
        <w:gridCol w:w="1494"/>
        <w:gridCol w:w="680"/>
        <w:gridCol w:w="1756"/>
        <w:gridCol w:w="910"/>
        <w:gridCol w:w="1490"/>
        <w:gridCol w:w="1036"/>
      </w:tblGrid>
      <w:tr w:rsidR="009C2D00" w:rsidRPr="00703AD7" w:rsidTr="00267EF8">
        <w:trPr>
          <w:trHeight w:val="960"/>
        </w:trPr>
        <w:tc>
          <w:tcPr>
            <w:tcW w:w="263" w:type="pct"/>
            <w:tcBorders>
              <w:top w:val="single" w:sz="4" w:space="0" w:color="auto"/>
              <w:left w:val="single" w:sz="4" w:space="0" w:color="auto"/>
              <w:bottom w:val="single" w:sz="8" w:space="0" w:color="auto"/>
              <w:right w:val="single" w:sz="4"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 п/п</w:t>
            </w:r>
          </w:p>
        </w:tc>
        <w:tc>
          <w:tcPr>
            <w:tcW w:w="931" w:type="pct"/>
            <w:tcBorders>
              <w:top w:val="single" w:sz="4" w:space="0" w:color="auto"/>
              <w:left w:val="nil"/>
              <w:bottom w:val="single" w:sz="8" w:space="0" w:color="auto"/>
              <w:right w:val="single" w:sz="4"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Наименование критерия</w:t>
            </w:r>
          </w:p>
        </w:tc>
        <w:tc>
          <w:tcPr>
            <w:tcW w:w="566" w:type="pct"/>
            <w:tcBorders>
              <w:top w:val="single" w:sz="4" w:space="0" w:color="auto"/>
              <w:left w:val="nil"/>
              <w:bottom w:val="single" w:sz="8" w:space="0" w:color="auto"/>
              <w:right w:val="single" w:sz="4"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Новосибирск</w:t>
            </w:r>
          </w:p>
        </w:tc>
        <w:tc>
          <w:tcPr>
            <w:tcW w:w="592" w:type="pct"/>
            <w:tcBorders>
              <w:top w:val="single" w:sz="4" w:space="0" w:color="auto"/>
              <w:left w:val="nil"/>
              <w:bottom w:val="single" w:sz="8" w:space="0" w:color="auto"/>
              <w:right w:val="single" w:sz="4"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Обь</w:t>
            </w:r>
          </w:p>
        </w:tc>
        <w:tc>
          <w:tcPr>
            <w:tcW w:w="741" w:type="pct"/>
            <w:tcBorders>
              <w:top w:val="single" w:sz="4" w:space="0" w:color="auto"/>
              <w:left w:val="nil"/>
              <w:bottom w:val="single" w:sz="8" w:space="0" w:color="auto"/>
              <w:right w:val="single" w:sz="4"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Куйбышевский район</w:t>
            </w:r>
          </w:p>
        </w:tc>
        <w:tc>
          <w:tcPr>
            <w:tcW w:w="625" w:type="pct"/>
            <w:tcBorders>
              <w:top w:val="single" w:sz="4" w:space="0" w:color="auto"/>
              <w:left w:val="nil"/>
              <w:bottom w:val="single" w:sz="8" w:space="0" w:color="auto"/>
              <w:right w:val="single" w:sz="4"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Татарс</w:t>
            </w:r>
            <w:r w:rsidRPr="00703AD7">
              <w:rPr>
                <w:b/>
                <w:bCs/>
                <w:szCs w:val="24"/>
              </w:rPr>
              <w:softHyphen/>
              <w:t>кий район</w:t>
            </w:r>
          </w:p>
        </w:tc>
        <w:tc>
          <w:tcPr>
            <w:tcW w:w="633" w:type="pct"/>
            <w:tcBorders>
              <w:top w:val="single" w:sz="4" w:space="0" w:color="auto"/>
              <w:left w:val="nil"/>
              <w:bottom w:val="single" w:sz="8" w:space="0" w:color="auto"/>
              <w:right w:val="single" w:sz="4"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Карасукский район</w:t>
            </w:r>
          </w:p>
        </w:tc>
        <w:tc>
          <w:tcPr>
            <w:tcW w:w="648" w:type="pct"/>
            <w:tcBorders>
              <w:top w:val="single" w:sz="4" w:space="0" w:color="auto"/>
              <w:left w:val="nil"/>
              <w:bottom w:val="single" w:sz="8" w:space="0" w:color="auto"/>
              <w:right w:val="single" w:sz="4"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 xml:space="preserve">Среднее значение </w:t>
            </w:r>
          </w:p>
        </w:tc>
      </w:tr>
      <w:tr w:rsidR="009C2D00" w:rsidRPr="00703AD7" w:rsidTr="00267EF8">
        <w:trPr>
          <w:trHeight w:val="945"/>
        </w:trPr>
        <w:tc>
          <w:tcPr>
            <w:tcW w:w="263"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both"/>
              <w:rPr>
                <w:szCs w:val="24"/>
              </w:rPr>
            </w:pPr>
            <w:r w:rsidRPr="00703AD7">
              <w:rPr>
                <w:szCs w:val="24"/>
              </w:rPr>
              <w:t>1</w:t>
            </w:r>
          </w:p>
        </w:tc>
        <w:tc>
          <w:tcPr>
            <w:tcW w:w="931"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szCs w:val="24"/>
              </w:rPr>
            </w:pPr>
            <w:r w:rsidRPr="00703AD7">
              <w:rPr>
                <w:szCs w:val="24"/>
              </w:rPr>
              <w:t>Вежливость сотрудников, предоставляющих услугу</w:t>
            </w:r>
          </w:p>
        </w:tc>
        <w:tc>
          <w:tcPr>
            <w:tcW w:w="566"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szCs w:val="24"/>
              </w:rPr>
            </w:pPr>
            <w:r w:rsidRPr="00703AD7">
              <w:rPr>
                <w:szCs w:val="24"/>
              </w:rPr>
              <w:t>4,6</w:t>
            </w:r>
          </w:p>
        </w:tc>
        <w:tc>
          <w:tcPr>
            <w:tcW w:w="592"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szCs w:val="24"/>
              </w:rPr>
            </w:pPr>
            <w:r w:rsidRPr="00703AD7">
              <w:rPr>
                <w:szCs w:val="24"/>
              </w:rPr>
              <w:t>4,84</w:t>
            </w:r>
          </w:p>
        </w:tc>
        <w:tc>
          <w:tcPr>
            <w:tcW w:w="741"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szCs w:val="24"/>
              </w:rPr>
            </w:pPr>
            <w:r w:rsidRPr="00703AD7">
              <w:rPr>
                <w:szCs w:val="24"/>
              </w:rPr>
              <w:t>4,9</w:t>
            </w:r>
          </w:p>
        </w:tc>
        <w:tc>
          <w:tcPr>
            <w:tcW w:w="625"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szCs w:val="24"/>
              </w:rPr>
            </w:pPr>
            <w:r w:rsidRPr="00703AD7">
              <w:rPr>
                <w:szCs w:val="24"/>
              </w:rPr>
              <w:t>4,62</w:t>
            </w:r>
          </w:p>
        </w:tc>
        <w:tc>
          <w:tcPr>
            <w:tcW w:w="633"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szCs w:val="24"/>
              </w:rPr>
            </w:pPr>
            <w:r w:rsidRPr="00703AD7">
              <w:rPr>
                <w:szCs w:val="24"/>
              </w:rPr>
              <w:t>4,9</w:t>
            </w:r>
          </w:p>
        </w:tc>
        <w:tc>
          <w:tcPr>
            <w:tcW w:w="648"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b/>
                <w:bCs/>
                <w:szCs w:val="24"/>
              </w:rPr>
            </w:pPr>
            <w:r w:rsidRPr="00703AD7">
              <w:rPr>
                <w:b/>
                <w:bCs/>
                <w:szCs w:val="24"/>
              </w:rPr>
              <w:t>4,77</w:t>
            </w:r>
          </w:p>
        </w:tc>
      </w:tr>
      <w:tr w:rsidR="009C2D00" w:rsidRPr="00703AD7" w:rsidTr="00267EF8">
        <w:trPr>
          <w:trHeight w:val="630"/>
        </w:trPr>
        <w:tc>
          <w:tcPr>
            <w:tcW w:w="263"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both"/>
              <w:rPr>
                <w:szCs w:val="24"/>
              </w:rPr>
            </w:pPr>
            <w:r w:rsidRPr="00703AD7">
              <w:rPr>
                <w:szCs w:val="24"/>
              </w:rPr>
              <w:t>2</w:t>
            </w:r>
          </w:p>
        </w:tc>
        <w:tc>
          <w:tcPr>
            <w:tcW w:w="931"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szCs w:val="24"/>
              </w:rPr>
            </w:pPr>
            <w:r w:rsidRPr="00703AD7">
              <w:rPr>
                <w:szCs w:val="24"/>
              </w:rPr>
              <w:t xml:space="preserve">Комфортность оказания услуги </w:t>
            </w:r>
          </w:p>
        </w:tc>
        <w:tc>
          <w:tcPr>
            <w:tcW w:w="566"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szCs w:val="24"/>
              </w:rPr>
            </w:pPr>
            <w:r w:rsidRPr="00703AD7">
              <w:rPr>
                <w:szCs w:val="24"/>
              </w:rPr>
              <w:t>4,51</w:t>
            </w:r>
          </w:p>
        </w:tc>
        <w:tc>
          <w:tcPr>
            <w:tcW w:w="592"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szCs w:val="24"/>
              </w:rPr>
            </w:pPr>
            <w:r w:rsidRPr="00703AD7">
              <w:rPr>
                <w:szCs w:val="24"/>
              </w:rPr>
              <w:t>4,8</w:t>
            </w:r>
          </w:p>
        </w:tc>
        <w:tc>
          <w:tcPr>
            <w:tcW w:w="741"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szCs w:val="24"/>
              </w:rPr>
            </w:pPr>
            <w:r w:rsidRPr="00703AD7">
              <w:rPr>
                <w:szCs w:val="24"/>
              </w:rPr>
              <w:t>4,92</w:t>
            </w:r>
          </w:p>
        </w:tc>
        <w:tc>
          <w:tcPr>
            <w:tcW w:w="625"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szCs w:val="24"/>
              </w:rPr>
            </w:pPr>
            <w:r w:rsidRPr="00703AD7">
              <w:rPr>
                <w:szCs w:val="24"/>
              </w:rPr>
              <w:t>4,74</w:t>
            </w:r>
          </w:p>
        </w:tc>
        <w:tc>
          <w:tcPr>
            <w:tcW w:w="633"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szCs w:val="24"/>
              </w:rPr>
            </w:pPr>
            <w:r w:rsidRPr="00703AD7">
              <w:rPr>
                <w:szCs w:val="24"/>
              </w:rPr>
              <w:t>4,95</w:t>
            </w:r>
          </w:p>
        </w:tc>
        <w:tc>
          <w:tcPr>
            <w:tcW w:w="648"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b/>
                <w:bCs/>
                <w:szCs w:val="24"/>
              </w:rPr>
            </w:pPr>
            <w:r w:rsidRPr="00703AD7">
              <w:rPr>
                <w:b/>
                <w:bCs/>
                <w:szCs w:val="24"/>
              </w:rPr>
              <w:t>4,78</w:t>
            </w:r>
          </w:p>
        </w:tc>
      </w:tr>
      <w:tr w:rsidR="009C2D00" w:rsidRPr="00703AD7" w:rsidTr="00267EF8">
        <w:trPr>
          <w:trHeight w:val="1275"/>
        </w:trPr>
        <w:tc>
          <w:tcPr>
            <w:tcW w:w="263"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both"/>
              <w:rPr>
                <w:szCs w:val="24"/>
              </w:rPr>
            </w:pPr>
            <w:r w:rsidRPr="00703AD7">
              <w:rPr>
                <w:szCs w:val="24"/>
              </w:rPr>
              <w:t>3</w:t>
            </w:r>
          </w:p>
        </w:tc>
        <w:tc>
          <w:tcPr>
            <w:tcW w:w="931"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szCs w:val="24"/>
              </w:rPr>
            </w:pPr>
            <w:r w:rsidRPr="00703AD7">
              <w:rPr>
                <w:szCs w:val="24"/>
              </w:rPr>
              <w:t>Качество оказания услуги (точность и правильность заполнения документов сотрудниками)</w:t>
            </w:r>
          </w:p>
        </w:tc>
        <w:tc>
          <w:tcPr>
            <w:tcW w:w="566"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szCs w:val="24"/>
              </w:rPr>
            </w:pPr>
            <w:r w:rsidRPr="00703AD7">
              <w:rPr>
                <w:szCs w:val="24"/>
              </w:rPr>
              <w:t>4,47</w:t>
            </w:r>
          </w:p>
        </w:tc>
        <w:tc>
          <w:tcPr>
            <w:tcW w:w="592"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szCs w:val="24"/>
              </w:rPr>
            </w:pPr>
            <w:r w:rsidRPr="00703AD7">
              <w:rPr>
                <w:szCs w:val="24"/>
              </w:rPr>
              <w:t>4,76</w:t>
            </w:r>
          </w:p>
        </w:tc>
        <w:tc>
          <w:tcPr>
            <w:tcW w:w="741"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szCs w:val="24"/>
              </w:rPr>
            </w:pPr>
            <w:r w:rsidRPr="00703AD7">
              <w:rPr>
                <w:szCs w:val="24"/>
              </w:rPr>
              <w:t>4,84</w:t>
            </w:r>
          </w:p>
        </w:tc>
        <w:tc>
          <w:tcPr>
            <w:tcW w:w="625"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szCs w:val="24"/>
              </w:rPr>
            </w:pPr>
            <w:r w:rsidRPr="00703AD7">
              <w:rPr>
                <w:szCs w:val="24"/>
              </w:rPr>
              <w:t>4,76</w:t>
            </w:r>
          </w:p>
        </w:tc>
        <w:tc>
          <w:tcPr>
            <w:tcW w:w="633"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szCs w:val="24"/>
              </w:rPr>
            </w:pPr>
            <w:r w:rsidRPr="00703AD7">
              <w:rPr>
                <w:szCs w:val="24"/>
              </w:rPr>
              <w:t>4,85</w:t>
            </w:r>
          </w:p>
        </w:tc>
        <w:tc>
          <w:tcPr>
            <w:tcW w:w="648"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b/>
                <w:bCs/>
                <w:szCs w:val="24"/>
              </w:rPr>
            </w:pPr>
            <w:r w:rsidRPr="00703AD7">
              <w:rPr>
                <w:b/>
                <w:bCs/>
                <w:szCs w:val="24"/>
              </w:rPr>
              <w:t>4,74</w:t>
            </w:r>
          </w:p>
        </w:tc>
      </w:tr>
      <w:tr w:rsidR="009C2D00" w:rsidRPr="00703AD7" w:rsidTr="00267EF8">
        <w:trPr>
          <w:trHeight w:val="270"/>
        </w:trPr>
        <w:tc>
          <w:tcPr>
            <w:tcW w:w="263"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both"/>
              <w:rPr>
                <w:szCs w:val="24"/>
              </w:rPr>
            </w:pPr>
            <w:r w:rsidRPr="00703AD7">
              <w:rPr>
                <w:szCs w:val="24"/>
              </w:rPr>
              <w:t> </w:t>
            </w:r>
          </w:p>
        </w:tc>
        <w:tc>
          <w:tcPr>
            <w:tcW w:w="931"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Среднее значение</w:t>
            </w:r>
          </w:p>
        </w:tc>
        <w:tc>
          <w:tcPr>
            <w:tcW w:w="566"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b/>
                <w:bCs/>
                <w:szCs w:val="24"/>
              </w:rPr>
            </w:pPr>
            <w:r w:rsidRPr="00703AD7">
              <w:rPr>
                <w:b/>
                <w:bCs/>
                <w:szCs w:val="24"/>
              </w:rPr>
              <w:t>4,53</w:t>
            </w:r>
          </w:p>
        </w:tc>
        <w:tc>
          <w:tcPr>
            <w:tcW w:w="592"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b/>
                <w:bCs/>
                <w:szCs w:val="24"/>
              </w:rPr>
            </w:pPr>
            <w:r w:rsidRPr="00703AD7">
              <w:rPr>
                <w:b/>
                <w:bCs/>
                <w:szCs w:val="24"/>
              </w:rPr>
              <w:t>4,80</w:t>
            </w:r>
          </w:p>
        </w:tc>
        <w:tc>
          <w:tcPr>
            <w:tcW w:w="741"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b/>
                <w:bCs/>
                <w:szCs w:val="24"/>
              </w:rPr>
            </w:pPr>
            <w:r w:rsidRPr="00703AD7">
              <w:rPr>
                <w:b/>
                <w:bCs/>
                <w:szCs w:val="24"/>
              </w:rPr>
              <w:t>4,89</w:t>
            </w:r>
          </w:p>
        </w:tc>
        <w:tc>
          <w:tcPr>
            <w:tcW w:w="625"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b/>
                <w:bCs/>
                <w:szCs w:val="24"/>
              </w:rPr>
            </w:pPr>
            <w:r w:rsidRPr="00703AD7">
              <w:rPr>
                <w:b/>
                <w:bCs/>
                <w:szCs w:val="24"/>
              </w:rPr>
              <w:t>4,71</w:t>
            </w:r>
          </w:p>
        </w:tc>
        <w:tc>
          <w:tcPr>
            <w:tcW w:w="633"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b/>
                <w:bCs/>
                <w:szCs w:val="24"/>
              </w:rPr>
            </w:pPr>
            <w:r w:rsidRPr="00703AD7">
              <w:rPr>
                <w:b/>
                <w:bCs/>
                <w:szCs w:val="24"/>
              </w:rPr>
              <w:t>4,90</w:t>
            </w:r>
          </w:p>
        </w:tc>
        <w:tc>
          <w:tcPr>
            <w:tcW w:w="648" w:type="pct"/>
            <w:tcBorders>
              <w:top w:val="single" w:sz="8" w:space="0" w:color="auto"/>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jc w:val="center"/>
              <w:rPr>
                <w:b/>
                <w:bCs/>
                <w:szCs w:val="24"/>
              </w:rPr>
            </w:pPr>
            <w:r w:rsidRPr="00703AD7">
              <w:rPr>
                <w:b/>
                <w:bCs/>
                <w:szCs w:val="24"/>
              </w:rPr>
              <w:t>4,76</w:t>
            </w:r>
          </w:p>
        </w:tc>
      </w:tr>
    </w:tbl>
    <w:p w:rsidR="009C2D00" w:rsidRPr="00703AD7" w:rsidRDefault="009C2D00" w:rsidP="0067282F">
      <w:pPr>
        <w:widowControl/>
        <w:spacing w:before="120" w:line="360" w:lineRule="auto"/>
        <w:ind w:firstLine="720"/>
        <w:jc w:val="both"/>
        <w:rPr>
          <w:sz w:val="28"/>
          <w:szCs w:val="28"/>
        </w:rPr>
      </w:pP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Ниже среднего значения в целом заявители оценили:</w:t>
      </w:r>
    </w:p>
    <w:p w:rsidR="009C2D00" w:rsidRPr="00703AD7" w:rsidRDefault="009C2D00" w:rsidP="00703AD7">
      <w:pPr>
        <w:pStyle w:val="af7"/>
        <w:widowControl/>
        <w:numPr>
          <w:ilvl w:val="0"/>
          <w:numId w:val="67"/>
        </w:numPr>
        <w:tabs>
          <w:tab w:val="left" w:pos="1134"/>
        </w:tabs>
        <w:spacing w:line="360" w:lineRule="auto"/>
        <w:ind w:left="0" w:firstLine="709"/>
        <w:jc w:val="both"/>
        <w:rPr>
          <w:sz w:val="28"/>
          <w:szCs w:val="28"/>
        </w:rPr>
      </w:pPr>
      <w:r w:rsidRPr="00703AD7">
        <w:rPr>
          <w:sz w:val="28"/>
          <w:szCs w:val="28"/>
        </w:rPr>
        <w:t>вежливость сотрудников, предоставляющих услугу, и комфортность оказания услуг в филиалах в г. Новосибирске (4,6 балла) и Татарском районе (4,62 балла);</w:t>
      </w:r>
    </w:p>
    <w:p w:rsidR="009C2D00" w:rsidRPr="00703AD7" w:rsidRDefault="009C2D00" w:rsidP="00703AD7">
      <w:pPr>
        <w:pStyle w:val="af7"/>
        <w:widowControl/>
        <w:numPr>
          <w:ilvl w:val="0"/>
          <w:numId w:val="67"/>
        </w:numPr>
        <w:tabs>
          <w:tab w:val="left" w:pos="1134"/>
        </w:tabs>
        <w:spacing w:line="360" w:lineRule="auto"/>
        <w:ind w:left="0" w:firstLine="709"/>
        <w:jc w:val="both"/>
        <w:rPr>
          <w:sz w:val="28"/>
          <w:szCs w:val="28"/>
        </w:rPr>
      </w:pPr>
      <w:r w:rsidRPr="00703AD7">
        <w:rPr>
          <w:sz w:val="28"/>
          <w:szCs w:val="28"/>
        </w:rPr>
        <w:t>качество оказания услуг (точность и правильность заполнения документов сотрудниками) в филиале в г. Новосибирске (4,47 балла).</w:t>
      </w: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Филиалы в Куйбышевском и Карасукском районах по среднему значению уровня качества услуг получили самые высокие оценки – 4,89 и  4,90 балла соответственно.</w:t>
      </w: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 xml:space="preserve">В целом, филиал в г. Новосибирске по уровню качества услуг получил самую низкую оценку – 4,53. Надо отметить, что по результатам мониторинга </w:t>
      </w:r>
      <w:r w:rsidRPr="00703AD7">
        <w:rPr>
          <w:sz w:val="28"/>
          <w:szCs w:val="28"/>
        </w:rPr>
        <w:lastRenderedPageBreak/>
        <w:t xml:space="preserve">прошлого года по данному показателю произошло снижение, филиал в г. Новосибирске в 2011 году получил самые высокие оценки по уровню качества услуг из действующих на территории Новосибирской области МФЦ (4,81 балла). </w:t>
      </w: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Таким образом, филиалы МФЦ можно рейтинговать по уровню качества услуг следующим образом (табл. 6) МФЦ в Карасукском районе – 1 место, МФЦ в г. Новосибирске занял последнее 5 место.</w:t>
      </w:r>
    </w:p>
    <w:p w:rsidR="009C2D00" w:rsidRPr="00703AD7" w:rsidRDefault="009C2D00" w:rsidP="00D74016">
      <w:pPr>
        <w:pStyle w:val="afa"/>
        <w:spacing w:line="360" w:lineRule="auto"/>
        <w:outlineLvl w:val="0"/>
        <w:rPr>
          <w:b w:val="0"/>
          <w:sz w:val="32"/>
          <w:szCs w:val="28"/>
        </w:rPr>
      </w:pPr>
      <w:bookmarkStart w:id="19" w:name="_Toc342309403"/>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6</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Рейтинг МФЦ по уровню качества услуг</w:t>
      </w:r>
      <w:bookmarkEnd w:id="19"/>
    </w:p>
    <w:tbl>
      <w:tblPr>
        <w:tblW w:w="5000" w:type="pct"/>
        <w:jc w:val="center"/>
        <w:tblCellMar>
          <w:top w:w="55" w:type="dxa"/>
          <w:left w:w="55" w:type="dxa"/>
          <w:bottom w:w="55" w:type="dxa"/>
          <w:right w:w="55" w:type="dxa"/>
        </w:tblCellMar>
        <w:tblLook w:val="0000" w:firstRow="0" w:lastRow="0" w:firstColumn="0" w:lastColumn="0" w:noHBand="0" w:noVBand="0"/>
      </w:tblPr>
      <w:tblGrid>
        <w:gridCol w:w="454"/>
        <w:gridCol w:w="1005"/>
        <w:gridCol w:w="7075"/>
        <w:gridCol w:w="1214"/>
      </w:tblGrid>
      <w:tr w:rsidR="009C2D00" w:rsidRPr="00703AD7" w:rsidTr="00267EF8">
        <w:trPr>
          <w:jc w:val="center"/>
        </w:trPr>
        <w:tc>
          <w:tcPr>
            <w:tcW w:w="242" w:type="pct"/>
            <w:tcBorders>
              <w:top w:val="single" w:sz="2" w:space="0" w:color="000000"/>
              <w:left w:val="single" w:sz="2" w:space="0" w:color="000000"/>
              <w:bottom w:val="single" w:sz="2" w:space="0" w:color="000000"/>
              <w:right w:val="nil"/>
            </w:tcBorders>
          </w:tcPr>
          <w:p w:rsidR="009C2D00" w:rsidRPr="00703AD7" w:rsidRDefault="009C2D00" w:rsidP="00267EF8">
            <w:pPr>
              <w:widowControl/>
              <w:rPr>
                <w:b/>
              </w:rPr>
            </w:pPr>
            <w:r w:rsidRPr="00703AD7">
              <w:rPr>
                <w:b/>
              </w:rPr>
              <w:t>№ п/п</w:t>
            </w:r>
          </w:p>
        </w:tc>
        <w:tc>
          <w:tcPr>
            <w:tcW w:w="388" w:type="pct"/>
            <w:tcBorders>
              <w:top w:val="single" w:sz="2" w:space="0" w:color="000000"/>
              <w:left w:val="single" w:sz="2" w:space="0" w:color="000000"/>
              <w:bottom w:val="single" w:sz="2" w:space="0" w:color="000000"/>
              <w:right w:val="single" w:sz="2" w:space="0" w:color="000000"/>
            </w:tcBorders>
          </w:tcPr>
          <w:p w:rsidR="009C2D00" w:rsidRPr="00703AD7" w:rsidRDefault="009C2D00" w:rsidP="00267EF8">
            <w:pPr>
              <w:widowControl/>
              <w:rPr>
                <w:b/>
              </w:rPr>
            </w:pPr>
            <w:r w:rsidRPr="00703AD7">
              <w:rPr>
                <w:b/>
              </w:rPr>
              <w:t>Рейтинг</w:t>
            </w:r>
          </w:p>
        </w:tc>
        <w:tc>
          <w:tcPr>
            <w:tcW w:w="3705" w:type="pct"/>
            <w:tcBorders>
              <w:top w:val="single" w:sz="2" w:space="0" w:color="000000"/>
              <w:left w:val="single" w:sz="2" w:space="0" w:color="000000"/>
              <w:bottom w:val="single" w:sz="2" w:space="0" w:color="000000"/>
              <w:right w:val="nil"/>
            </w:tcBorders>
          </w:tcPr>
          <w:p w:rsidR="009C2D00" w:rsidRPr="00703AD7" w:rsidRDefault="009C2D00" w:rsidP="00267EF8">
            <w:pPr>
              <w:pStyle w:val="affffff8"/>
              <w:widowControl/>
              <w:suppressLineNumbers w:val="0"/>
              <w:suppressAutoHyphens w:val="0"/>
              <w:snapToGrid w:val="0"/>
              <w:rPr>
                <w:b/>
                <w:bCs/>
              </w:rPr>
            </w:pPr>
            <w:r w:rsidRPr="00703AD7">
              <w:rPr>
                <w:b/>
                <w:bCs/>
              </w:rPr>
              <w:t>Филиал МФЦ</w:t>
            </w:r>
          </w:p>
        </w:tc>
        <w:tc>
          <w:tcPr>
            <w:tcW w:w="666" w:type="pct"/>
            <w:tcBorders>
              <w:top w:val="single" w:sz="2" w:space="0" w:color="000000"/>
              <w:left w:val="single" w:sz="2" w:space="0" w:color="000000"/>
              <w:bottom w:val="single" w:sz="2" w:space="0" w:color="000000"/>
              <w:right w:val="single" w:sz="2" w:space="0" w:color="000000"/>
            </w:tcBorders>
          </w:tcPr>
          <w:p w:rsidR="009C2D00" w:rsidRPr="00703AD7" w:rsidRDefault="009C2D00" w:rsidP="00267EF8">
            <w:pPr>
              <w:pStyle w:val="affffff8"/>
              <w:widowControl/>
              <w:suppressLineNumbers w:val="0"/>
              <w:suppressAutoHyphens w:val="0"/>
              <w:snapToGrid w:val="0"/>
              <w:rPr>
                <w:b/>
                <w:bCs/>
              </w:rPr>
            </w:pPr>
            <w:r w:rsidRPr="00703AD7">
              <w:rPr>
                <w:b/>
                <w:bCs/>
              </w:rPr>
              <w:t>Среднее значение</w:t>
            </w:r>
          </w:p>
        </w:tc>
      </w:tr>
      <w:tr w:rsidR="009C2D00" w:rsidRPr="00703AD7" w:rsidTr="00267EF8">
        <w:trPr>
          <w:jc w:val="center"/>
        </w:trPr>
        <w:tc>
          <w:tcPr>
            <w:tcW w:w="242" w:type="pct"/>
            <w:tcBorders>
              <w:top w:val="nil"/>
              <w:left w:val="single" w:sz="2" w:space="0" w:color="000000"/>
              <w:bottom w:val="single" w:sz="2" w:space="0" w:color="000000"/>
              <w:right w:val="nil"/>
            </w:tcBorders>
            <w:vAlign w:val="center"/>
          </w:tcPr>
          <w:p w:rsidR="009C2D00" w:rsidRPr="00703AD7" w:rsidRDefault="009C2D00" w:rsidP="0067282F">
            <w:pPr>
              <w:widowControl/>
              <w:jc w:val="center"/>
            </w:pPr>
            <w:r w:rsidRPr="00703AD7">
              <w:t>1</w:t>
            </w:r>
          </w:p>
        </w:tc>
        <w:tc>
          <w:tcPr>
            <w:tcW w:w="388"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b/>
              </w:rPr>
            </w:pPr>
            <w:r w:rsidRPr="00703AD7">
              <w:rPr>
                <w:b/>
              </w:rPr>
              <w:t>5</w:t>
            </w:r>
          </w:p>
        </w:tc>
        <w:tc>
          <w:tcPr>
            <w:tcW w:w="3705" w:type="pct"/>
            <w:tcBorders>
              <w:top w:val="nil"/>
              <w:left w:val="single" w:sz="2" w:space="0" w:color="000000"/>
              <w:bottom w:val="single" w:sz="2" w:space="0" w:color="000000"/>
              <w:right w:val="nil"/>
            </w:tcBorders>
          </w:tcPr>
          <w:p w:rsidR="009C2D00" w:rsidRPr="00703AD7" w:rsidRDefault="009C2D00" w:rsidP="0067282F">
            <w:pPr>
              <w:pStyle w:val="affffff8"/>
              <w:widowControl/>
              <w:suppressLineNumbers w:val="0"/>
              <w:suppressAutoHyphens w:val="0"/>
              <w:snapToGrid w:val="0"/>
              <w:jc w:val="both"/>
            </w:pPr>
            <w:r w:rsidRPr="00703AD7">
              <w:rPr>
                <w:b/>
                <w:bCs/>
              </w:rPr>
              <w:t>Филиал МФЦ г. Новосибирск</w:t>
            </w:r>
          </w:p>
        </w:tc>
        <w:tc>
          <w:tcPr>
            <w:tcW w:w="666"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color w:val="000000"/>
              </w:rPr>
            </w:pPr>
            <w:r w:rsidRPr="00703AD7">
              <w:rPr>
                <w:b/>
                <w:bCs/>
                <w:szCs w:val="24"/>
              </w:rPr>
              <w:t>4,53</w:t>
            </w:r>
          </w:p>
        </w:tc>
      </w:tr>
      <w:tr w:rsidR="009C2D00" w:rsidRPr="00703AD7" w:rsidTr="00267EF8">
        <w:trPr>
          <w:jc w:val="center"/>
        </w:trPr>
        <w:tc>
          <w:tcPr>
            <w:tcW w:w="242" w:type="pct"/>
            <w:tcBorders>
              <w:top w:val="nil"/>
              <w:left w:val="single" w:sz="2" w:space="0" w:color="000000"/>
              <w:bottom w:val="single" w:sz="2" w:space="0" w:color="000000"/>
              <w:right w:val="nil"/>
            </w:tcBorders>
            <w:vAlign w:val="center"/>
          </w:tcPr>
          <w:p w:rsidR="009C2D00" w:rsidRPr="00703AD7" w:rsidRDefault="009C2D00" w:rsidP="0067282F">
            <w:pPr>
              <w:widowControl/>
              <w:jc w:val="center"/>
            </w:pPr>
            <w:r w:rsidRPr="00703AD7">
              <w:t>2</w:t>
            </w:r>
          </w:p>
        </w:tc>
        <w:tc>
          <w:tcPr>
            <w:tcW w:w="388"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b/>
              </w:rPr>
            </w:pPr>
            <w:r w:rsidRPr="00703AD7">
              <w:rPr>
                <w:b/>
              </w:rPr>
              <w:t>3</w:t>
            </w:r>
          </w:p>
        </w:tc>
        <w:tc>
          <w:tcPr>
            <w:tcW w:w="3705" w:type="pct"/>
            <w:tcBorders>
              <w:top w:val="nil"/>
              <w:left w:val="single" w:sz="2" w:space="0" w:color="000000"/>
              <w:bottom w:val="single" w:sz="2" w:space="0" w:color="000000"/>
              <w:right w:val="nil"/>
            </w:tcBorders>
          </w:tcPr>
          <w:p w:rsidR="009C2D00" w:rsidRPr="00703AD7" w:rsidRDefault="009C2D00" w:rsidP="0067282F">
            <w:pPr>
              <w:pStyle w:val="affffff8"/>
              <w:widowControl/>
              <w:suppressLineNumbers w:val="0"/>
              <w:suppressAutoHyphens w:val="0"/>
              <w:snapToGrid w:val="0"/>
              <w:jc w:val="both"/>
            </w:pPr>
            <w:r w:rsidRPr="00703AD7">
              <w:rPr>
                <w:b/>
                <w:bCs/>
              </w:rPr>
              <w:t>Филиал МФЦ г. Обь</w:t>
            </w:r>
          </w:p>
        </w:tc>
        <w:tc>
          <w:tcPr>
            <w:tcW w:w="666"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color w:val="000000"/>
              </w:rPr>
            </w:pPr>
            <w:r w:rsidRPr="00703AD7">
              <w:rPr>
                <w:b/>
                <w:bCs/>
                <w:szCs w:val="24"/>
              </w:rPr>
              <w:t>4,80</w:t>
            </w:r>
          </w:p>
        </w:tc>
      </w:tr>
      <w:tr w:rsidR="009C2D00" w:rsidRPr="00703AD7" w:rsidTr="00267EF8">
        <w:trPr>
          <w:jc w:val="center"/>
        </w:trPr>
        <w:tc>
          <w:tcPr>
            <w:tcW w:w="242" w:type="pct"/>
            <w:tcBorders>
              <w:top w:val="nil"/>
              <w:left w:val="single" w:sz="2" w:space="0" w:color="000000"/>
              <w:bottom w:val="single" w:sz="2" w:space="0" w:color="000000"/>
              <w:right w:val="nil"/>
            </w:tcBorders>
            <w:vAlign w:val="center"/>
          </w:tcPr>
          <w:p w:rsidR="009C2D00" w:rsidRPr="00703AD7" w:rsidRDefault="009C2D00" w:rsidP="0067282F">
            <w:pPr>
              <w:widowControl/>
              <w:jc w:val="center"/>
              <w:rPr>
                <w:lang w:val="en-US"/>
              </w:rPr>
            </w:pPr>
            <w:r w:rsidRPr="00703AD7">
              <w:rPr>
                <w:lang w:val="en-US"/>
              </w:rPr>
              <w:t>3</w:t>
            </w:r>
          </w:p>
        </w:tc>
        <w:tc>
          <w:tcPr>
            <w:tcW w:w="388"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b/>
              </w:rPr>
            </w:pPr>
            <w:r w:rsidRPr="00703AD7">
              <w:rPr>
                <w:b/>
              </w:rPr>
              <w:t>2</w:t>
            </w:r>
          </w:p>
        </w:tc>
        <w:tc>
          <w:tcPr>
            <w:tcW w:w="3705" w:type="pct"/>
            <w:tcBorders>
              <w:top w:val="nil"/>
              <w:left w:val="single" w:sz="2" w:space="0" w:color="000000"/>
              <w:bottom w:val="single" w:sz="2" w:space="0" w:color="000000"/>
              <w:right w:val="nil"/>
            </w:tcBorders>
          </w:tcPr>
          <w:p w:rsidR="009C2D00" w:rsidRPr="00703AD7" w:rsidRDefault="009C2D00" w:rsidP="0067282F">
            <w:pPr>
              <w:pStyle w:val="affffff8"/>
              <w:widowControl/>
              <w:suppressLineNumbers w:val="0"/>
              <w:suppressAutoHyphens w:val="0"/>
              <w:snapToGrid w:val="0"/>
              <w:jc w:val="both"/>
            </w:pPr>
            <w:r w:rsidRPr="00703AD7">
              <w:rPr>
                <w:b/>
                <w:bCs/>
              </w:rPr>
              <w:t>Филиал МФЦ Куйбышевский район</w:t>
            </w:r>
          </w:p>
        </w:tc>
        <w:tc>
          <w:tcPr>
            <w:tcW w:w="666"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color w:val="000000"/>
              </w:rPr>
            </w:pPr>
            <w:r w:rsidRPr="00703AD7">
              <w:rPr>
                <w:b/>
                <w:bCs/>
                <w:szCs w:val="24"/>
              </w:rPr>
              <w:t>4,89</w:t>
            </w:r>
          </w:p>
        </w:tc>
      </w:tr>
      <w:tr w:rsidR="009C2D00" w:rsidRPr="00703AD7" w:rsidTr="00267EF8">
        <w:trPr>
          <w:jc w:val="center"/>
        </w:trPr>
        <w:tc>
          <w:tcPr>
            <w:tcW w:w="242" w:type="pct"/>
            <w:tcBorders>
              <w:top w:val="nil"/>
              <w:left w:val="single" w:sz="2" w:space="0" w:color="000000"/>
              <w:bottom w:val="single" w:sz="2" w:space="0" w:color="000000"/>
              <w:right w:val="nil"/>
            </w:tcBorders>
            <w:vAlign w:val="center"/>
          </w:tcPr>
          <w:p w:rsidR="009C2D00" w:rsidRPr="00703AD7" w:rsidRDefault="009C2D00" w:rsidP="0067282F">
            <w:pPr>
              <w:widowControl/>
              <w:jc w:val="center"/>
            </w:pPr>
            <w:r w:rsidRPr="00703AD7">
              <w:t>4</w:t>
            </w:r>
          </w:p>
        </w:tc>
        <w:tc>
          <w:tcPr>
            <w:tcW w:w="388"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b/>
              </w:rPr>
            </w:pPr>
            <w:r w:rsidRPr="00703AD7">
              <w:rPr>
                <w:b/>
              </w:rPr>
              <w:t>4</w:t>
            </w:r>
          </w:p>
        </w:tc>
        <w:tc>
          <w:tcPr>
            <w:tcW w:w="3705" w:type="pct"/>
            <w:tcBorders>
              <w:top w:val="nil"/>
              <w:left w:val="single" w:sz="2" w:space="0" w:color="000000"/>
              <w:bottom w:val="single" w:sz="2" w:space="0" w:color="000000"/>
              <w:right w:val="nil"/>
            </w:tcBorders>
          </w:tcPr>
          <w:p w:rsidR="009C2D00" w:rsidRPr="00703AD7" w:rsidRDefault="009C2D00" w:rsidP="0067282F">
            <w:pPr>
              <w:pStyle w:val="affffff8"/>
              <w:widowControl/>
              <w:suppressLineNumbers w:val="0"/>
              <w:suppressAutoHyphens w:val="0"/>
              <w:snapToGrid w:val="0"/>
              <w:jc w:val="both"/>
            </w:pPr>
            <w:r w:rsidRPr="00703AD7">
              <w:rPr>
                <w:b/>
                <w:bCs/>
              </w:rPr>
              <w:t>Филиал МФЦ Татарский район</w:t>
            </w:r>
          </w:p>
        </w:tc>
        <w:tc>
          <w:tcPr>
            <w:tcW w:w="666"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color w:val="000000"/>
              </w:rPr>
            </w:pPr>
            <w:r w:rsidRPr="00703AD7">
              <w:rPr>
                <w:b/>
                <w:bCs/>
                <w:szCs w:val="24"/>
              </w:rPr>
              <w:t>4,71</w:t>
            </w:r>
          </w:p>
        </w:tc>
      </w:tr>
      <w:tr w:rsidR="009C2D00" w:rsidRPr="00703AD7" w:rsidTr="00267EF8">
        <w:trPr>
          <w:jc w:val="center"/>
        </w:trPr>
        <w:tc>
          <w:tcPr>
            <w:tcW w:w="242" w:type="pct"/>
            <w:tcBorders>
              <w:top w:val="nil"/>
              <w:left w:val="single" w:sz="2" w:space="0" w:color="000000"/>
              <w:bottom w:val="single" w:sz="2" w:space="0" w:color="000000"/>
              <w:right w:val="nil"/>
            </w:tcBorders>
            <w:vAlign w:val="center"/>
          </w:tcPr>
          <w:p w:rsidR="009C2D00" w:rsidRPr="00703AD7" w:rsidRDefault="009C2D00" w:rsidP="0067282F">
            <w:pPr>
              <w:widowControl/>
              <w:jc w:val="center"/>
              <w:rPr>
                <w:lang w:val="en-US"/>
              </w:rPr>
            </w:pPr>
            <w:r w:rsidRPr="00703AD7">
              <w:rPr>
                <w:lang w:val="en-US"/>
              </w:rPr>
              <w:t>5</w:t>
            </w:r>
          </w:p>
        </w:tc>
        <w:tc>
          <w:tcPr>
            <w:tcW w:w="388"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b/>
              </w:rPr>
            </w:pPr>
            <w:r w:rsidRPr="00703AD7">
              <w:rPr>
                <w:b/>
              </w:rPr>
              <w:t>1</w:t>
            </w:r>
          </w:p>
        </w:tc>
        <w:tc>
          <w:tcPr>
            <w:tcW w:w="3705" w:type="pct"/>
            <w:tcBorders>
              <w:top w:val="nil"/>
              <w:left w:val="single" w:sz="2" w:space="0" w:color="000000"/>
              <w:bottom w:val="single" w:sz="2" w:space="0" w:color="000000"/>
              <w:right w:val="nil"/>
            </w:tcBorders>
          </w:tcPr>
          <w:p w:rsidR="009C2D00" w:rsidRPr="00703AD7" w:rsidRDefault="009C2D00" w:rsidP="0067282F">
            <w:pPr>
              <w:pStyle w:val="affffff8"/>
              <w:widowControl/>
              <w:suppressLineNumbers w:val="0"/>
              <w:suppressAutoHyphens w:val="0"/>
              <w:snapToGrid w:val="0"/>
              <w:jc w:val="both"/>
            </w:pPr>
            <w:r w:rsidRPr="00703AD7">
              <w:rPr>
                <w:b/>
                <w:bCs/>
              </w:rPr>
              <w:t>Филиал МФЦ Карасукский район</w:t>
            </w:r>
          </w:p>
        </w:tc>
        <w:tc>
          <w:tcPr>
            <w:tcW w:w="666" w:type="pct"/>
            <w:tcBorders>
              <w:top w:val="nil"/>
              <w:left w:val="single" w:sz="2" w:space="0" w:color="000000"/>
              <w:bottom w:val="single" w:sz="2" w:space="0" w:color="000000"/>
              <w:right w:val="single" w:sz="2" w:space="0" w:color="000000"/>
            </w:tcBorders>
            <w:vAlign w:val="center"/>
          </w:tcPr>
          <w:p w:rsidR="009C2D00" w:rsidRPr="00703AD7" w:rsidRDefault="009C2D00" w:rsidP="0067282F">
            <w:pPr>
              <w:widowControl/>
              <w:jc w:val="center"/>
              <w:rPr>
                <w:color w:val="000000"/>
              </w:rPr>
            </w:pPr>
            <w:r w:rsidRPr="00703AD7">
              <w:rPr>
                <w:b/>
                <w:bCs/>
                <w:szCs w:val="24"/>
              </w:rPr>
              <w:t>4,90</w:t>
            </w:r>
          </w:p>
        </w:tc>
      </w:tr>
    </w:tbl>
    <w:p w:rsidR="009C2D00" w:rsidRPr="00703AD7" w:rsidRDefault="009C2D00" w:rsidP="00267EF8">
      <w:pPr>
        <w:widowControl/>
        <w:tabs>
          <w:tab w:val="left" w:pos="1134"/>
        </w:tabs>
        <w:spacing w:line="360" w:lineRule="auto"/>
        <w:ind w:firstLine="709"/>
        <w:jc w:val="both"/>
        <w:rPr>
          <w:sz w:val="28"/>
          <w:szCs w:val="28"/>
        </w:rPr>
      </w:pP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В целом необходимо отметить, что по всем рассмотренным услугам показатели качества получили от заявителей более высокие оценки, чем показатели доступности услуг, что свидетельствует о наличии недостатков, прежде всего, в процессе информирования граждан и организаций о порядке предоставления услуг.</w:t>
      </w: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Уровень удовлетворенности оценивался по доле респондентов, ответивших «Да» на вопрос «Удовлетворены ли вы качеством и доступностью предоставления услуг», – доля удовлетворенных составила 98,3% (табл. 7).</w:t>
      </w:r>
    </w:p>
    <w:p w:rsidR="009C2D00" w:rsidRPr="00703AD7" w:rsidRDefault="009C2D00" w:rsidP="00267EF8">
      <w:pPr>
        <w:pStyle w:val="afa"/>
        <w:spacing w:line="360" w:lineRule="auto"/>
        <w:jc w:val="both"/>
        <w:rPr>
          <w:b w:val="0"/>
          <w:sz w:val="32"/>
          <w:szCs w:val="28"/>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7</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Уровень удовлетворенности качеством и доступностью предоставления услуг, предоставляемых на базе МФЦ</w:t>
      </w:r>
    </w:p>
    <w:tbl>
      <w:tblPr>
        <w:tblW w:w="5000" w:type="pct"/>
        <w:tblLook w:val="0000" w:firstRow="0" w:lastRow="0" w:firstColumn="0" w:lastColumn="0" w:noHBand="0" w:noVBand="0"/>
      </w:tblPr>
      <w:tblGrid>
        <w:gridCol w:w="3928"/>
        <w:gridCol w:w="5926"/>
      </w:tblGrid>
      <w:tr w:rsidR="009C2D00" w:rsidRPr="00703AD7" w:rsidTr="00267EF8">
        <w:trPr>
          <w:trHeight w:val="220"/>
        </w:trPr>
        <w:tc>
          <w:tcPr>
            <w:tcW w:w="1993" w:type="pct"/>
            <w:tcBorders>
              <w:top w:val="single" w:sz="4" w:space="0" w:color="auto"/>
              <w:left w:val="single" w:sz="4" w:space="0" w:color="auto"/>
              <w:bottom w:val="single" w:sz="4" w:space="0" w:color="auto"/>
              <w:right w:val="single" w:sz="4" w:space="0" w:color="auto"/>
            </w:tcBorders>
          </w:tcPr>
          <w:p w:rsidR="009C2D00" w:rsidRPr="00703AD7" w:rsidRDefault="009C2D00" w:rsidP="00267EF8">
            <w:pPr>
              <w:widowControl/>
              <w:spacing w:line="276" w:lineRule="auto"/>
              <w:ind w:firstLine="12"/>
              <w:rPr>
                <w:b/>
                <w:bCs/>
                <w:szCs w:val="24"/>
              </w:rPr>
            </w:pPr>
            <w:r w:rsidRPr="00703AD7">
              <w:rPr>
                <w:b/>
                <w:bCs/>
                <w:szCs w:val="24"/>
              </w:rPr>
              <w:t>Наименование МФЦ</w:t>
            </w:r>
          </w:p>
        </w:tc>
        <w:tc>
          <w:tcPr>
            <w:tcW w:w="3007" w:type="pct"/>
            <w:tcBorders>
              <w:top w:val="single" w:sz="4" w:space="0" w:color="auto"/>
              <w:left w:val="single" w:sz="4" w:space="0" w:color="auto"/>
              <w:bottom w:val="single" w:sz="4" w:space="0" w:color="auto"/>
              <w:right w:val="single" w:sz="4" w:space="0" w:color="auto"/>
            </w:tcBorders>
          </w:tcPr>
          <w:p w:rsidR="009C2D00" w:rsidRPr="00703AD7" w:rsidRDefault="009C2D00" w:rsidP="00267EF8">
            <w:pPr>
              <w:widowControl/>
              <w:spacing w:line="276" w:lineRule="auto"/>
              <w:ind w:firstLine="12"/>
              <w:rPr>
                <w:b/>
                <w:bCs/>
                <w:szCs w:val="24"/>
              </w:rPr>
            </w:pPr>
            <w:r w:rsidRPr="00703AD7">
              <w:rPr>
                <w:b/>
                <w:bCs/>
                <w:szCs w:val="24"/>
              </w:rPr>
              <w:t>Удовлетворенность качеством</w:t>
            </w:r>
            <w:r w:rsidRPr="00703AD7">
              <w:rPr>
                <w:b/>
                <w:bCs/>
                <w:szCs w:val="24"/>
              </w:rPr>
              <w:br/>
              <w:t>и доступностью услуг</w:t>
            </w:r>
          </w:p>
        </w:tc>
      </w:tr>
      <w:tr w:rsidR="009C2D00" w:rsidRPr="00703AD7" w:rsidTr="00267EF8">
        <w:trPr>
          <w:trHeight w:val="315"/>
        </w:trPr>
        <w:tc>
          <w:tcPr>
            <w:tcW w:w="1993"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ind w:firstLine="12"/>
              <w:jc w:val="both"/>
              <w:rPr>
                <w:szCs w:val="24"/>
              </w:rPr>
            </w:pPr>
            <w:r w:rsidRPr="00703AD7">
              <w:rPr>
                <w:szCs w:val="24"/>
              </w:rPr>
              <w:t>Новосибирск</w:t>
            </w:r>
          </w:p>
        </w:tc>
        <w:tc>
          <w:tcPr>
            <w:tcW w:w="3007"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ind w:firstLine="12"/>
              <w:jc w:val="center"/>
              <w:rPr>
                <w:b/>
                <w:szCs w:val="24"/>
              </w:rPr>
            </w:pPr>
            <w:r w:rsidRPr="00703AD7">
              <w:rPr>
                <w:b/>
                <w:szCs w:val="24"/>
              </w:rPr>
              <w:t>97,3%</w:t>
            </w:r>
          </w:p>
        </w:tc>
      </w:tr>
      <w:tr w:rsidR="009C2D00" w:rsidRPr="00703AD7" w:rsidTr="00267EF8">
        <w:trPr>
          <w:trHeight w:val="315"/>
        </w:trPr>
        <w:tc>
          <w:tcPr>
            <w:tcW w:w="1993"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ind w:firstLine="12"/>
              <w:jc w:val="both"/>
              <w:rPr>
                <w:szCs w:val="24"/>
              </w:rPr>
            </w:pPr>
            <w:r w:rsidRPr="00703AD7">
              <w:rPr>
                <w:szCs w:val="24"/>
              </w:rPr>
              <w:t>Обь</w:t>
            </w:r>
          </w:p>
        </w:tc>
        <w:tc>
          <w:tcPr>
            <w:tcW w:w="3007"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ind w:firstLine="12"/>
              <w:jc w:val="center"/>
              <w:rPr>
                <w:b/>
                <w:szCs w:val="24"/>
              </w:rPr>
            </w:pPr>
            <w:r w:rsidRPr="00703AD7">
              <w:rPr>
                <w:b/>
                <w:szCs w:val="24"/>
              </w:rPr>
              <w:t>98,0%</w:t>
            </w:r>
          </w:p>
        </w:tc>
      </w:tr>
      <w:tr w:rsidR="009C2D00" w:rsidRPr="00703AD7" w:rsidTr="00267EF8">
        <w:trPr>
          <w:trHeight w:val="315"/>
        </w:trPr>
        <w:tc>
          <w:tcPr>
            <w:tcW w:w="1993"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ind w:firstLine="12"/>
              <w:jc w:val="both"/>
              <w:rPr>
                <w:szCs w:val="24"/>
              </w:rPr>
            </w:pPr>
            <w:r w:rsidRPr="00703AD7">
              <w:rPr>
                <w:szCs w:val="24"/>
              </w:rPr>
              <w:t>Куйбышевский район</w:t>
            </w:r>
          </w:p>
        </w:tc>
        <w:tc>
          <w:tcPr>
            <w:tcW w:w="3007"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ind w:firstLine="12"/>
              <w:jc w:val="center"/>
              <w:rPr>
                <w:b/>
                <w:szCs w:val="24"/>
              </w:rPr>
            </w:pPr>
            <w:r w:rsidRPr="00703AD7">
              <w:rPr>
                <w:b/>
                <w:szCs w:val="24"/>
              </w:rPr>
              <w:t>98,0%</w:t>
            </w:r>
          </w:p>
        </w:tc>
      </w:tr>
      <w:tr w:rsidR="009C2D00" w:rsidRPr="00703AD7" w:rsidTr="00267EF8">
        <w:trPr>
          <w:trHeight w:val="315"/>
        </w:trPr>
        <w:tc>
          <w:tcPr>
            <w:tcW w:w="1993"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ind w:firstLine="12"/>
              <w:jc w:val="both"/>
              <w:rPr>
                <w:szCs w:val="24"/>
              </w:rPr>
            </w:pPr>
            <w:r w:rsidRPr="00703AD7">
              <w:rPr>
                <w:szCs w:val="24"/>
              </w:rPr>
              <w:t>Татарский район</w:t>
            </w:r>
          </w:p>
        </w:tc>
        <w:tc>
          <w:tcPr>
            <w:tcW w:w="3007"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ind w:firstLine="12"/>
              <w:jc w:val="center"/>
              <w:rPr>
                <w:b/>
                <w:szCs w:val="24"/>
              </w:rPr>
            </w:pPr>
            <w:r w:rsidRPr="00703AD7">
              <w:rPr>
                <w:b/>
                <w:szCs w:val="24"/>
              </w:rPr>
              <w:t>98,0%</w:t>
            </w:r>
          </w:p>
        </w:tc>
      </w:tr>
      <w:tr w:rsidR="009C2D00" w:rsidRPr="00703AD7" w:rsidTr="00267EF8">
        <w:trPr>
          <w:trHeight w:val="315"/>
        </w:trPr>
        <w:tc>
          <w:tcPr>
            <w:tcW w:w="1993"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ind w:firstLine="12"/>
              <w:jc w:val="both"/>
              <w:rPr>
                <w:szCs w:val="24"/>
              </w:rPr>
            </w:pPr>
            <w:r w:rsidRPr="00703AD7">
              <w:rPr>
                <w:szCs w:val="24"/>
              </w:rPr>
              <w:t>Карасукский район</w:t>
            </w:r>
          </w:p>
        </w:tc>
        <w:tc>
          <w:tcPr>
            <w:tcW w:w="3007"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ind w:firstLine="12"/>
              <w:jc w:val="center"/>
              <w:rPr>
                <w:b/>
                <w:szCs w:val="24"/>
              </w:rPr>
            </w:pPr>
            <w:r w:rsidRPr="00703AD7">
              <w:rPr>
                <w:b/>
                <w:szCs w:val="24"/>
              </w:rPr>
              <w:t>100,0%</w:t>
            </w:r>
          </w:p>
        </w:tc>
      </w:tr>
      <w:tr w:rsidR="009C2D00" w:rsidRPr="00703AD7" w:rsidTr="00267EF8">
        <w:trPr>
          <w:trHeight w:val="315"/>
        </w:trPr>
        <w:tc>
          <w:tcPr>
            <w:tcW w:w="1993"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ind w:firstLine="12"/>
              <w:jc w:val="both"/>
              <w:rPr>
                <w:b/>
                <w:bCs/>
                <w:szCs w:val="24"/>
              </w:rPr>
            </w:pPr>
            <w:r w:rsidRPr="00703AD7">
              <w:rPr>
                <w:b/>
                <w:bCs/>
                <w:szCs w:val="24"/>
              </w:rPr>
              <w:t>Среднее значение</w:t>
            </w:r>
          </w:p>
        </w:tc>
        <w:tc>
          <w:tcPr>
            <w:tcW w:w="3007"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ind w:firstLine="12"/>
              <w:jc w:val="center"/>
              <w:rPr>
                <w:b/>
                <w:bCs/>
                <w:szCs w:val="24"/>
              </w:rPr>
            </w:pPr>
            <w:r w:rsidRPr="00703AD7">
              <w:rPr>
                <w:b/>
                <w:bCs/>
                <w:szCs w:val="24"/>
              </w:rPr>
              <w:t>98,3%</w:t>
            </w:r>
          </w:p>
        </w:tc>
      </w:tr>
    </w:tbl>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lastRenderedPageBreak/>
        <w:t>Полностью удовлетворены качеством и доступностью предоставления услуг в филиале МФЦ Карасукского района – 100%. Чуть меньше удовлетворены заявители в филиалах МФЦ в г. Оби, Куйбышевского и Татарского районов – 98%. Самый низкий показатель МФЦ г. Новосибирска – 97,3%.</w:t>
      </w: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Оценка уровня удовлетворенности заявителей в соответствии с принципами оценки, применявшимся в 2011 году, представлена в табл. 8.</w:t>
      </w:r>
    </w:p>
    <w:p w:rsidR="009C2D00" w:rsidRPr="00703AD7" w:rsidRDefault="009C2D00" w:rsidP="00267EF8">
      <w:pPr>
        <w:pStyle w:val="afa"/>
        <w:spacing w:line="360" w:lineRule="auto"/>
        <w:jc w:val="both"/>
        <w:rPr>
          <w:b w:val="0"/>
          <w:sz w:val="32"/>
          <w:szCs w:val="28"/>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8</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Сравнительный анализ уровня удовлетворенности качеством и доступностью предоставления услуг, предоставляемых на базе МФЦ в 2011-2012 годах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7"/>
        <w:gridCol w:w="2844"/>
        <w:gridCol w:w="1565"/>
        <w:gridCol w:w="1565"/>
        <w:gridCol w:w="3153"/>
      </w:tblGrid>
      <w:tr w:rsidR="009C2D00" w:rsidRPr="00703AD7" w:rsidTr="00267EF8">
        <w:trPr>
          <w:trHeight w:val="102"/>
        </w:trPr>
        <w:tc>
          <w:tcPr>
            <w:tcW w:w="369" w:type="pct"/>
            <w:vMerge w:val="restart"/>
            <w:vAlign w:val="center"/>
          </w:tcPr>
          <w:p w:rsidR="009C2D00" w:rsidRPr="00703AD7" w:rsidRDefault="009C2D00" w:rsidP="00267EF8">
            <w:pPr>
              <w:widowControl/>
              <w:spacing w:line="276" w:lineRule="auto"/>
              <w:jc w:val="center"/>
              <w:rPr>
                <w:b/>
                <w:bCs/>
                <w:color w:val="000000"/>
                <w:szCs w:val="24"/>
              </w:rPr>
            </w:pPr>
            <w:r w:rsidRPr="00703AD7">
              <w:rPr>
                <w:b/>
                <w:bCs/>
                <w:color w:val="000000"/>
                <w:szCs w:val="24"/>
              </w:rPr>
              <w:t>№ п/п</w:t>
            </w:r>
          </w:p>
        </w:tc>
        <w:tc>
          <w:tcPr>
            <w:tcW w:w="1443" w:type="pct"/>
            <w:vMerge w:val="restart"/>
            <w:vAlign w:val="center"/>
          </w:tcPr>
          <w:p w:rsidR="009C2D00" w:rsidRPr="00703AD7" w:rsidRDefault="009C2D00" w:rsidP="00267EF8">
            <w:pPr>
              <w:widowControl/>
              <w:spacing w:line="276" w:lineRule="auto"/>
              <w:jc w:val="center"/>
              <w:rPr>
                <w:b/>
                <w:bCs/>
                <w:color w:val="000000"/>
                <w:szCs w:val="24"/>
              </w:rPr>
            </w:pPr>
            <w:r w:rsidRPr="00703AD7">
              <w:rPr>
                <w:b/>
                <w:bCs/>
                <w:color w:val="000000"/>
                <w:szCs w:val="24"/>
              </w:rPr>
              <w:t>Филиал МФЦ</w:t>
            </w:r>
          </w:p>
        </w:tc>
        <w:tc>
          <w:tcPr>
            <w:tcW w:w="1588" w:type="pct"/>
            <w:gridSpan w:val="2"/>
            <w:vAlign w:val="center"/>
          </w:tcPr>
          <w:p w:rsidR="009C2D00" w:rsidRPr="00703AD7" w:rsidRDefault="009C2D00" w:rsidP="00267EF8">
            <w:pPr>
              <w:widowControl/>
              <w:spacing w:line="276" w:lineRule="auto"/>
              <w:jc w:val="center"/>
              <w:rPr>
                <w:b/>
                <w:bCs/>
                <w:color w:val="000000"/>
                <w:szCs w:val="24"/>
              </w:rPr>
            </w:pPr>
            <w:r w:rsidRPr="00703AD7">
              <w:rPr>
                <w:b/>
                <w:bCs/>
                <w:color w:val="000000"/>
                <w:szCs w:val="24"/>
              </w:rPr>
              <w:t>Среднее значение уровня удовлетворенности</w:t>
            </w:r>
          </w:p>
        </w:tc>
        <w:tc>
          <w:tcPr>
            <w:tcW w:w="1600" w:type="pct"/>
            <w:vMerge w:val="restart"/>
            <w:vAlign w:val="center"/>
          </w:tcPr>
          <w:p w:rsidR="009C2D00" w:rsidRPr="00703AD7" w:rsidRDefault="009C2D00" w:rsidP="00267EF8">
            <w:pPr>
              <w:widowControl/>
              <w:spacing w:line="276" w:lineRule="auto"/>
              <w:jc w:val="center"/>
              <w:rPr>
                <w:b/>
                <w:bCs/>
                <w:color w:val="000000"/>
                <w:szCs w:val="24"/>
              </w:rPr>
            </w:pPr>
            <w:r w:rsidRPr="00703AD7">
              <w:rPr>
                <w:b/>
                <w:bCs/>
                <w:color w:val="000000"/>
                <w:szCs w:val="24"/>
              </w:rPr>
              <w:t>Прирост (+), снижение (-)</w:t>
            </w:r>
          </w:p>
        </w:tc>
      </w:tr>
      <w:tr w:rsidR="009C2D00" w:rsidRPr="00703AD7" w:rsidTr="00267EF8">
        <w:trPr>
          <w:trHeight w:val="315"/>
        </w:trPr>
        <w:tc>
          <w:tcPr>
            <w:tcW w:w="369" w:type="pct"/>
            <w:vMerge/>
            <w:vAlign w:val="center"/>
          </w:tcPr>
          <w:p w:rsidR="009C2D00" w:rsidRPr="00703AD7" w:rsidRDefault="009C2D00" w:rsidP="00267EF8">
            <w:pPr>
              <w:widowControl/>
              <w:spacing w:line="276" w:lineRule="auto"/>
              <w:rPr>
                <w:b/>
                <w:bCs/>
                <w:color w:val="000000"/>
                <w:szCs w:val="24"/>
              </w:rPr>
            </w:pPr>
          </w:p>
        </w:tc>
        <w:tc>
          <w:tcPr>
            <w:tcW w:w="1443" w:type="pct"/>
            <w:vMerge/>
            <w:vAlign w:val="center"/>
          </w:tcPr>
          <w:p w:rsidR="009C2D00" w:rsidRPr="00703AD7" w:rsidRDefault="009C2D00" w:rsidP="00267EF8">
            <w:pPr>
              <w:widowControl/>
              <w:spacing w:line="276" w:lineRule="auto"/>
              <w:rPr>
                <w:b/>
                <w:bCs/>
                <w:color w:val="000000"/>
                <w:szCs w:val="24"/>
              </w:rPr>
            </w:pPr>
          </w:p>
        </w:tc>
        <w:tc>
          <w:tcPr>
            <w:tcW w:w="794" w:type="pct"/>
          </w:tcPr>
          <w:p w:rsidR="009C2D00" w:rsidRPr="00703AD7" w:rsidRDefault="009C2D00" w:rsidP="00267EF8">
            <w:pPr>
              <w:widowControl/>
              <w:spacing w:line="276" w:lineRule="auto"/>
              <w:rPr>
                <w:b/>
                <w:bCs/>
                <w:color w:val="000000"/>
                <w:szCs w:val="24"/>
              </w:rPr>
            </w:pPr>
            <w:r w:rsidRPr="00703AD7">
              <w:rPr>
                <w:b/>
                <w:bCs/>
                <w:color w:val="000000"/>
                <w:szCs w:val="24"/>
              </w:rPr>
              <w:t>2012</w:t>
            </w:r>
          </w:p>
        </w:tc>
        <w:tc>
          <w:tcPr>
            <w:tcW w:w="794" w:type="pct"/>
            <w:vAlign w:val="center"/>
          </w:tcPr>
          <w:p w:rsidR="009C2D00" w:rsidRPr="00703AD7" w:rsidRDefault="009C2D00" w:rsidP="00267EF8">
            <w:pPr>
              <w:widowControl/>
              <w:spacing w:line="276" w:lineRule="auto"/>
              <w:jc w:val="center"/>
              <w:rPr>
                <w:b/>
                <w:bCs/>
                <w:color w:val="000000"/>
                <w:szCs w:val="24"/>
              </w:rPr>
            </w:pPr>
            <w:r w:rsidRPr="00703AD7">
              <w:rPr>
                <w:b/>
                <w:bCs/>
                <w:color w:val="000000"/>
                <w:szCs w:val="24"/>
              </w:rPr>
              <w:t>2011</w:t>
            </w:r>
          </w:p>
        </w:tc>
        <w:tc>
          <w:tcPr>
            <w:tcW w:w="1600" w:type="pct"/>
            <w:vMerge/>
            <w:vAlign w:val="center"/>
          </w:tcPr>
          <w:p w:rsidR="009C2D00" w:rsidRPr="00703AD7" w:rsidRDefault="009C2D00" w:rsidP="00267EF8">
            <w:pPr>
              <w:widowControl/>
              <w:spacing w:line="276" w:lineRule="auto"/>
              <w:rPr>
                <w:b/>
                <w:bCs/>
                <w:color w:val="000000"/>
                <w:szCs w:val="24"/>
              </w:rPr>
            </w:pPr>
          </w:p>
        </w:tc>
      </w:tr>
      <w:tr w:rsidR="009C2D00" w:rsidRPr="00703AD7" w:rsidTr="00267EF8">
        <w:trPr>
          <w:trHeight w:val="315"/>
        </w:trPr>
        <w:tc>
          <w:tcPr>
            <w:tcW w:w="369" w:type="pct"/>
            <w:vAlign w:val="center"/>
          </w:tcPr>
          <w:p w:rsidR="009C2D00" w:rsidRPr="00703AD7" w:rsidRDefault="009C2D00" w:rsidP="00267EF8">
            <w:pPr>
              <w:widowControl/>
              <w:spacing w:line="276" w:lineRule="auto"/>
              <w:jc w:val="center"/>
              <w:rPr>
                <w:color w:val="000000"/>
                <w:szCs w:val="24"/>
              </w:rPr>
            </w:pPr>
            <w:r w:rsidRPr="00703AD7">
              <w:rPr>
                <w:color w:val="000000"/>
                <w:szCs w:val="24"/>
              </w:rPr>
              <w:t>1</w:t>
            </w:r>
          </w:p>
        </w:tc>
        <w:tc>
          <w:tcPr>
            <w:tcW w:w="1443" w:type="pct"/>
            <w:vAlign w:val="center"/>
          </w:tcPr>
          <w:p w:rsidR="009C2D00" w:rsidRPr="00703AD7" w:rsidRDefault="009C2D00" w:rsidP="00267EF8">
            <w:pPr>
              <w:widowControl/>
              <w:spacing w:line="276" w:lineRule="auto"/>
              <w:jc w:val="both"/>
              <w:rPr>
                <w:b/>
                <w:bCs/>
                <w:color w:val="000000"/>
                <w:szCs w:val="24"/>
              </w:rPr>
            </w:pPr>
            <w:r w:rsidRPr="00703AD7">
              <w:rPr>
                <w:b/>
                <w:bCs/>
                <w:color w:val="000000"/>
                <w:szCs w:val="24"/>
              </w:rPr>
              <w:t>г. Новосибирск</w:t>
            </w:r>
          </w:p>
        </w:tc>
        <w:tc>
          <w:tcPr>
            <w:tcW w:w="794" w:type="pct"/>
            <w:noWrap/>
            <w:vAlign w:val="bottom"/>
          </w:tcPr>
          <w:p w:rsidR="009C2D00" w:rsidRPr="00703AD7" w:rsidRDefault="009C2D00" w:rsidP="00267EF8">
            <w:pPr>
              <w:widowControl/>
              <w:spacing w:line="276" w:lineRule="auto"/>
              <w:jc w:val="right"/>
              <w:rPr>
                <w:color w:val="000000"/>
                <w:szCs w:val="24"/>
              </w:rPr>
            </w:pPr>
            <w:r w:rsidRPr="00703AD7">
              <w:rPr>
                <w:color w:val="000000"/>
                <w:szCs w:val="24"/>
              </w:rPr>
              <w:t>92,20</w:t>
            </w:r>
          </w:p>
        </w:tc>
        <w:tc>
          <w:tcPr>
            <w:tcW w:w="794" w:type="pct"/>
            <w:noWrap/>
            <w:vAlign w:val="bottom"/>
          </w:tcPr>
          <w:p w:rsidR="009C2D00" w:rsidRPr="00703AD7" w:rsidRDefault="009C2D00" w:rsidP="00267EF8">
            <w:pPr>
              <w:widowControl/>
              <w:spacing w:line="276" w:lineRule="auto"/>
              <w:jc w:val="right"/>
              <w:rPr>
                <w:color w:val="000000"/>
                <w:szCs w:val="24"/>
              </w:rPr>
            </w:pPr>
            <w:r w:rsidRPr="00703AD7">
              <w:rPr>
                <w:color w:val="000000"/>
                <w:szCs w:val="24"/>
              </w:rPr>
              <w:t>92,70</w:t>
            </w:r>
          </w:p>
        </w:tc>
        <w:tc>
          <w:tcPr>
            <w:tcW w:w="1600" w:type="pct"/>
            <w:noWrap/>
            <w:vAlign w:val="bottom"/>
          </w:tcPr>
          <w:p w:rsidR="009C2D00" w:rsidRPr="00703AD7" w:rsidRDefault="009C2D00" w:rsidP="00267EF8">
            <w:pPr>
              <w:widowControl/>
              <w:spacing w:line="276" w:lineRule="auto"/>
              <w:jc w:val="center"/>
              <w:rPr>
                <w:color w:val="000000"/>
                <w:szCs w:val="24"/>
              </w:rPr>
            </w:pPr>
            <w:r w:rsidRPr="00703AD7">
              <w:rPr>
                <w:color w:val="000000"/>
                <w:szCs w:val="24"/>
              </w:rPr>
              <w:t>-0,50</w:t>
            </w:r>
          </w:p>
        </w:tc>
      </w:tr>
      <w:tr w:rsidR="009C2D00" w:rsidRPr="00703AD7" w:rsidTr="00267EF8">
        <w:trPr>
          <w:trHeight w:val="315"/>
        </w:trPr>
        <w:tc>
          <w:tcPr>
            <w:tcW w:w="369" w:type="pct"/>
            <w:vAlign w:val="center"/>
          </w:tcPr>
          <w:p w:rsidR="009C2D00" w:rsidRPr="00703AD7" w:rsidRDefault="009C2D00" w:rsidP="00267EF8">
            <w:pPr>
              <w:widowControl/>
              <w:spacing w:line="276" w:lineRule="auto"/>
              <w:jc w:val="center"/>
              <w:rPr>
                <w:color w:val="000000"/>
                <w:szCs w:val="24"/>
              </w:rPr>
            </w:pPr>
            <w:r w:rsidRPr="00703AD7">
              <w:rPr>
                <w:color w:val="000000"/>
                <w:szCs w:val="24"/>
              </w:rPr>
              <w:t>2</w:t>
            </w:r>
          </w:p>
        </w:tc>
        <w:tc>
          <w:tcPr>
            <w:tcW w:w="1443" w:type="pct"/>
            <w:vAlign w:val="center"/>
          </w:tcPr>
          <w:p w:rsidR="009C2D00" w:rsidRPr="00703AD7" w:rsidRDefault="009C2D00" w:rsidP="00267EF8">
            <w:pPr>
              <w:widowControl/>
              <w:spacing w:line="276" w:lineRule="auto"/>
              <w:jc w:val="both"/>
              <w:rPr>
                <w:b/>
                <w:bCs/>
                <w:color w:val="000000"/>
                <w:szCs w:val="24"/>
              </w:rPr>
            </w:pPr>
            <w:r w:rsidRPr="00703AD7">
              <w:rPr>
                <w:b/>
                <w:bCs/>
                <w:color w:val="000000"/>
                <w:szCs w:val="24"/>
              </w:rPr>
              <w:t>г. Обь</w:t>
            </w:r>
          </w:p>
        </w:tc>
        <w:tc>
          <w:tcPr>
            <w:tcW w:w="794" w:type="pct"/>
            <w:noWrap/>
            <w:vAlign w:val="bottom"/>
          </w:tcPr>
          <w:p w:rsidR="009C2D00" w:rsidRPr="00703AD7" w:rsidRDefault="009C2D00" w:rsidP="00267EF8">
            <w:pPr>
              <w:widowControl/>
              <w:spacing w:line="276" w:lineRule="auto"/>
              <w:jc w:val="right"/>
              <w:rPr>
                <w:color w:val="000000"/>
                <w:szCs w:val="24"/>
              </w:rPr>
            </w:pPr>
            <w:r w:rsidRPr="00703AD7">
              <w:rPr>
                <w:color w:val="000000"/>
                <w:szCs w:val="24"/>
              </w:rPr>
              <w:t>94,90</w:t>
            </w:r>
          </w:p>
        </w:tc>
        <w:tc>
          <w:tcPr>
            <w:tcW w:w="794" w:type="pct"/>
            <w:noWrap/>
            <w:vAlign w:val="bottom"/>
          </w:tcPr>
          <w:p w:rsidR="009C2D00" w:rsidRPr="00703AD7" w:rsidRDefault="009C2D00" w:rsidP="00267EF8">
            <w:pPr>
              <w:widowControl/>
              <w:spacing w:line="276" w:lineRule="auto"/>
              <w:jc w:val="right"/>
              <w:rPr>
                <w:color w:val="000000"/>
                <w:szCs w:val="24"/>
              </w:rPr>
            </w:pPr>
            <w:r w:rsidRPr="00703AD7">
              <w:rPr>
                <w:color w:val="000000"/>
                <w:szCs w:val="24"/>
              </w:rPr>
              <w:t>92,70</w:t>
            </w:r>
          </w:p>
        </w:tc>
        <w:tc>
          <w:tcPr>
            <w:tcW w:w="1600" w:type="pct"/>
            <w:noWrap/>
            <w:vAlign w:val="bottom"/>
          </w:tcPr>
          <w:p w:rsidR="009C2D00" w:rsidRPr="00703AD7" w:rsidRDefault="009C2D00" w:rsidP="00267EF8">
            <w:pPr>
              <w:widowControl/>
              <w:spacing w:line="276" w:lineRule="auto"/>
              <w:jc w:val="center"/>
              <w:rPr>
                <w:color w:val="000000"/>
                <w:szCs w:val="24"/>
              </w:rPr>
            </w:pPr>
            <w:r w:rsidRPr="00703AD7">
              <w:rPr>
                <w:color w:val="000000"/>
                <w:szCs w:val="24"/>
              </w:rPr>
              <w:t>+2,20</w:t>
            </w:r>
          </w:p>
        </w:tc>
      </w:tr>
      <w:tr w:rsidR="009C2D00" w:rsidRPr="00703AD7" w:rsidTr="00267EF8">
        <w:trPr>
          <w:trHeight w:val="315"/>
        </w:trPr>
        <w:tc>
          <w:tcPr>
            <w:tcW w:w="369" w:type="pct"/>
            <w:vAlign w:val="center"/>
          </w:tcPr>
          <w:p w:rsidR="009C2D00" w:rsidRPr="00703AD7" w:rsidRDefault="009C2D00" w:rsidP="00267EF8">
            <w:pPr>
              <w:widowControl/>
              <w:spacing w:line="276" w:lineRule="auto"/>
              <w:jc w:val="center"/>
              <w:rPr>
                <w:color w:val="000000"/>
                <w:szCs w:val="24"/>
              </w:rPr>
            </w:pPr>
            <w:r w:rsidRPr="00703AD7">
              <w:rPr>
                <w:color w:val="000000"/>
                <w:szCs w:val="24"/>
                <w:lang w:val="en-US"/>
              </w:rPr>
              <w:t>3</w:t>
            </w:r>
          </w:p>
        </w:tc>
        <w:tc>
          <w:tcPr>
            <w:tcW w:w="1443" w:type="pct"/>
            <w:vAlign w:val="center"/>
          </w:tcPr>
          <w:p w:rsidR="009C2D00" w:rsidRPr="00703AD7" w:rsidRDefault="009C2D00" w:rsidP="00267EF8">
            <w:pPr>
              <w:widowControl/>
              <w:spacing w:line="276" w:lineRule="auto"/>
              <w:jc w:val="both"/>
              <w:rPr>
                <w:b/>
                <w:bCs/>
                <w:color w:val="000000"/>
                <w:szCs w:val="24"/>
              </w:rPr>
            </w:pPr>
            <w:r w:rsidRPr="00703AD7">
              <w:rPr>
                <w:b/>
                <w:bCs/>
                <w:color w:val="000000"/>
                <w:szCs w:val="24"/>
              </w:rPr>
              <w:t>Куйбышевский район</w:t>
            </w:r>
          </w:p>
        </w:tc>
        <w:tc>
          <w:tcPr>
            <w:tcW w:w="794" w:type="pct"/>
            <w:noWrap/>
            <w:vAlign w:val="bottom"/>
          </w:tcPr>
          <w:p w:rsidR="009C2D00" w:rsidRPr="00703AD7" w:rsidRDefault="009C2D00" w:rsidP="00267EF8">
            <w:pPr>
              <w:widowControl/>
              <w:spacing w:line="276" w:lineRule="auto"/>
              <w:jc w:val="right"/>
              <w:rPr>
                <w:color w:val="000000"/>
                <w:szCs w:val="24"/>
              </w:rPr>
            </w:pPr>
            <w:r w:rsidRPr="00703AD7">
              <w:rPr>
                <w:color w:val="000000"/>
                <w:szCs w:val="24"/>
              </w:rPr>
              <w:t>93,50</w:t>
            </w:r>
          </w:p>
        </w:tc>
        <w:tc>
          <w:tcPr>
            <w:tcW w:w="794" w:type="pct"/>
            <w:noWrap/>
            <w:vAlign w:val="bottom"/>
          </w:tcPr>
          <w:p w:rsidR="009C2D00" w:rsidRPr="00703AD7" w:rsidRDefault="009C2D00" w:rsidP="00267EF8">
            <w:pPr>
              <w:widowControl/>
              <w:spacing w:line="276" w:lineRule="auto"/>
              <w:jc w:val="right"/>
              <w:rPr>
                <w:color w:val="000000"/>
                <w:szCs w:val="24"/>
              </w:rPr>
            </w:pPr>
            <w:r w:rsidRPr="00703AD7">
              <w:rPr>
                <w:color w:val="000000"/>
                <w:szCs w:val="24"/>
              </w:rPr>
              <w:t>91,00</w:t>
            </w:r>
          </w:p>
        </w:tc>
        <w:tc>
          <w:tcPr>
            <w:tcW w:w="1600" w:type="pct"/>
            <w:noWrap/>
            <w:vAlign w:val="bottom"/>
          </w:tcPr>
          <w:p w:rsidR="009C2D00" w:rsidRPr="00703AD7" w:rsidRDefault="009C2D00" w:rsidP="00267EF8">
            <w:pPr>
              <w:widowControl/>
              <w:spacing w:line="276" w:lineRule="auto"/>
              <w:jc w:val="center"/>
              <w:rPr>
                <w:color w:val="000000"/>
                <w:szCs w:val="24"/>
              </w:rPr>
            </w:pPr>
            <w:r w:rsidRPr="00703AD7">
              <w:rPr>
                <w:color w:val="000000"/>
                <w:szCs w:val="24"/>
              </w:rPr>
              <w:t>+2,50</w:t>
            </w:r>
          </w:p>
        </w:tc>
      </w:tr>
      <w:tr w:rsidR="009C2D00" w:rsidRPr="00703AD7" w:rsidTr="00267EF8">
        <w:trPr>
          <w:trHeight w:val="315"/>
        </w:trPr>
        <w:tc>
          <w:tcPr>
            <w:tcW w:w="369" w:type="pct"/>
            <w:vAlign w:val="center"/>
          </w:tcPr>
          <w:p w:rsidR="009C2D00" w:rsidRPr="00703AD7" w:rsidRDefault="009C2D00" w:rsidP="00267EF8">
            <w:pPr>
              <w:widowControl/>
              <w:spacing w:line="276" w:lineRule="auto"/>
              <w:jc w:val="center"/>
              <w:rPr>
                <w:color w:val="000000"/>
                <w:szCs w:val="24"/>
              </w:rPr>
            </w:pPr>
            <w:r w:rsidRPr="00703AD7">
              <w:rPr>
                <w:color w:val="000000"/>
                <w:szCs w:val="24"/>
              </w:rPr>
              <w:t>4</w:t>
            </w:r>
          </w:p>
        </w:tc>
        <w:tc>
          <w:tcPr>
            <w:tcW w:w="1443" w:type="pct"/>
            <w:vAlign w:val="center"/>
          </w:tcPr>
          <w:p w:rsidR="009C2D00" w:rsidRPr="00703AD7" w:rsidRDefault="009C2D00" w:rsidP="00267EF8">
            <w:pPr>
              <w:widowControl/>
              <w:spacing w:line="276" w:lineRule="auto"/>
              <w:jc w:val="both"/>
              <w:rPr>
                <w:b/>
                <w:bCs/>
                <w:color w:val="000000"/>
                <w:szCs w:val="24"/>
              </w:rPr>
            </w:pPr>
            <w:r w:rsidRPr="00703AD7">
              <w:rPr>
                <w:b/>
                <w:bCs/>
                <w:color w:val="000000"/>
                <w:szCs w:val="24"/>
              </w:rPr>
              <w:t>Татарский район</w:t>
            </w:r>
          </w:p>
        </w:tc>
        <w:tc>
          <w:tcPr>
            <w:tcW w:w="794" w:type="pct"/>
            <w:noWrap/>
            <w:vAlign w:val="bottom"/>
          </w:tcPr>
          <w:p w:rsidR="009C2D00" w:rsidRPr="00703AD7" w:rsidRDefault="009C2D00" w:rsidP="00267EF8">
            <w:pPr>
              <w:widowControl/>
              <w:spacing w:line="276" w:lineRule="auto"/>
              <w:jc w:val="right"/>
              <w:rPr>
                <w:color w:val="000000"/>
                <w:szCs w:val="24"/>
              </w:rPr>
            </w:pPr>
            <w:r w:rsidRPr="00703AD7">
              <w:rPr>
                <w:color w:val="000000"/>
                <w:szCs w:val="24"/>
              </w:rPr>
              <w:t>91,10</w:t>
            </w:r>
          </w:p>
        </w:tc>
        <w:tc>
          <w:tcPr>
            <w:tcW w:w="794" w:type="pct"/>
            <w:noWrap/>
            <w:vAlign w:val="bottom"/>
          </w:tcPr>
          <w:p w:rsidR="009C2D00" w:rsidRPr="00703AD7" w:rsidRDefault="009C2D00" w:rsidP="00267EF8">
            <w:pPr>
              <w:widowControl/>
              <w:spacing w:line="276" w:lineRule="auto"/>
              <w:jc w:val="right"/>
              <w:rPr>
                <w:color w:val="000000"/>
                <w:szCs w:val="24"/>
              </w:rPr>
            </w:pPr>
            <w:r w:rsidRPr="00703AD7">
              <w:rPr>
                <w:color w:val="000000"/>
                <w:szCs w:val="24"/>
              </w:rPr>
              <w:t>90,20</w:t>
            </w:r>
          </w:p>
        </w:tc>
        <w:tc>
          <w:tcPr>
            <w:tcW w:w="1600" w:type="pct"/>
            <w:noWrap/>
            <w:vAlign w:val="bottom"/>
          </w:tcPr>
          <w:p w:rsidR="009C2D00" w:rsidRPr="00703AD7" w:rsidRDefault="009C2D00" w:rsidP="00267EF8">
            <w:pPr>
              <w:widowControl/>
              <w:spacing w:line="276" w:lineRule="auto"/>
              <w:jc w:val="center"/>
              <w:rPr>
                <w:color w:val="000000"/>
                <w:szCs w:val="24"/>
              </w:rPr>
            </w:pPr>
            <w:r w:rsidRPr="00703AD7">
              <w:rPr>
                <w:color w:val="000000"/>
                <w:szCs w:val="24"/>
              </w:rPr>
              <w:t>+0,90</w:t>
            </w:r>
          </w:p>
        </w:tc>
      </w:tr>
      <w:tr w:rsidR="009C2D00" w:rsidRPr="00703AD7" w:rsidTr="00267EF8">
        <w:trPr>
          <w:trHeight w:val="315"/>
        </w:trPr>
        <w:tc>
          <w:tcPr>
            <w:tcW w:w="369" w:type="pct"/>
            <w:vAlign w:val="center"/>
          </w:tcPr>
          <w:p w:rsidR="009C2D00" w:rsidRPr="00703AD7" w:rsidRDefault="009C2D00" w:rsidP="00267EF8">
            <w:pPr>
              <w:widowControl/>
              <w:spacing w:line="276" w:lineRule="auto"/>
              <w:jc w:val="center"/>
              <w:rPr>
                <w:color w:val="000000"/>
                <w:szCs w:val="24"/>
              </w:rPr>
            </w:pPr>
            <w:r w:rsidRPr="00703AD7">
              <w:rPr>
                <w:color w:val="000000"/>
                <w:szCs w:val="24"/>
                <w:lang w:val="en-US"/>
              </w:rPr>
              <w:t>5</w:t>
            </w:r>
          </w:p>
        </w:tc>
        <w:tc>
          <w:tcPr>
            <w:tcW w:w="1443" w:type="pct"/>
            <w:vAlign w:val="center"/>
          </w:tcPr>
          <w:p w:rsidR="009C2D00" w:rsidRPr="00703AD7" w:rsidRDefault="009C2D00" w:rsidP="00267EF8">
            <w:pPr>
              <w:widowControl/>
              <w:spacing w:line="276" w:lineRule="auto"/>
              <w:jc w:val="both"/>
              <w:rPr>
                <w:b/>
                <w:bCs/>
                <w:color w:val="000000"/>
                <w:szCs w:val="24"/>
              </w:rPr>
            </w:pPr>
            <w:r w:rsidRPr="00703AD7">
              <w:rPr>
                <w:b/>
                <w:bCs/>
                <w:color w:val="000000"/>
                <w:szCs w:val="24"/>
              </w:rPr>
              <w:t>Карасукский район</w:t>
            </w:r>
          </w:p>
        </w:tc>
        <w:tc>
          <w:tcPr>
            <w:tcW w:w="794" w:type="pct"/>
            <w:noWrap/>
            <w:vAlign w:val="bottom"/>
          </w:tcPr>
          <w:p w:rsidR="009C2D00" w:rsidRPr="00703AD7" w:rsidRDefault="009C2D00" w:rsidP="00267EF8">
            <w:pPr>
              <w:widowControl/>
              <w:spacing w:line="276" w:lineRule="auto"/>
              <w:jc w:val="right"/>
              <w:rPr>
                <w:color w:val="000000"/>
                <w:szCs w:val="24"/>
              </w:rPr>
            </w:pPr>
            <w:r w:rsidRPr="00703AD7">
              <w:rPr>
                <w:color w:val="000000"/>
                <w:szCs w:val="24"/>
              </w:rPr>
              <w:t>94,30</w:t>
            </w:r>
          </w:p>
        </w:tc>
        <w:tc>
          <w:tcPr>
            <w:tcW w:w="794" w:type="pct"/>
            <w:noWrap/>
            <w:vAlign w:val="bottom"/>
          </w:tcPr>
          <w:p w:rsidR="009C2D00" w:rsidRPr="00703AD7" w:rsidRDefault="009C2D00" w:rsidP="00267EF8">
            <w:pPr>
              <w:widowControl/>
              <w:spacing w:line="276" w:lineRule="auto"/>
              <w:rPr>
                <w:color w:val="000000"/>
                <w:szCs w:val="24"/>
              </w:rPr>
            </w:pPr>
            <w:r w:rsidRPr="00703AD7">
              <w:rPr>
                <w:color w:val="000000"/>
                <w:szCs w:val="24"/>
              </w:rPr>
              <w:t> не данных</w:t>
            </w:r>
          </w:p>
        </w:tc>
        <w:tc>
          <w:tcPr>
            <w:tcW w:w="1600" w:type="pct"/>
            <w:noWrap/>
            <w:vAlign w:val="bottom"/>
          </w:tcPr>
          <w:p w:rsidR="009C2D00" w:rsidRPr="00703AD7" w:rsidRDefault="009C2D00" w:rsidP="00267EF8">
            <w:pPr>
              <w:widowControl/>
              <w:spacing w:line="276" w:lineRule="auto"/>
              <w:rPr>
                <w:color w:val="000000"/>
                <w:szCs w:val="24"/>
              </w:rPr>
            </w:pPr>
            <w:r w:rsidRPr="00703AD7">
              <w:rPr>
                <w:color w:val="000000"/>
                <w:szCs w:val="24"/>
              </w:rPr>
              <w:t> не данных для сравнения</w:t>
            </w:r>
          </w:p>
        </w:tc>
      </w:tr>
    </w:tbl>
    <w:p w:rsidR="009C2D00" w:rsidRPr="00703AD7" w:rsidRDefault="009C2D00" w:rsidP="0067282F">
      <w:pPr>
        <w:widowControl/>
        <w:spacing w:line="360" w:lineRule="auto"/>
        <w:jc w:val="both"/>
        <w:rPr>
          <w:sz w:val="28"/>
          <w:szCs w:val="28"/>
        </w:rPr>
      </w:pP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 xml:space="preserve">Кроме того Исполнителем был проведен сравнительный анализ оценки заявителями уровня качества и доступности наиболее востребованных (массовых) услуг, предоставляемых на базе действующих филиалов МФЦ, в разрезе услуг (табл. 9). </w:t>
      </w:r>
    </w:p>
    <w:p w:rsidR="009C2D00" w:rsidRPr="00703AD7" w:rsidRDefault="009C2D00" w:rsidP="00267EF8">
      <w:pPr>
        <w:pStyle w:val="afa"/>
        <w:spacing w:line="360" w:lineRule="auto"/>
        <w:jc w:val="both"/>
        <w:rPr>
          <w:b w:val="0"/>
          <w:sz w:val="32"/>
          <w:szCs w:val="28"/>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9</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Уровень качества и доступности наиболее массовых  и востребованных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1041"/>
        <w:gridCol w:w="2777"/>
        <w:gridCol w:w="1457"/>
        <w:gridCol w:w="1115"/>
        <w:gridCol w:w="941"/>
        <w:gridCol w:w="1990"/>
      </w:tblGrid>
      <w:tr w:rsidR="009C2D00" w:rsidRPr="00703AD7" w:rsidTr="00267EF8">
        <w:trPr>
          <w:trHeight w:val="1905"/>
          <w:tblHeader/>
        </w:trPr>
        <w:tc>
          <w:tcPr>
            <w:tcW w:w="363" w:type="pct"/>
          </w:tcPr>
          <w:p w:rsidR="009C2D00" w:rsidRPr="00703AD7" w:rsidRDefault="009C2D00" w:rsidP="00267EF8">
            <w:pPr>
              <w:widowControl/>
              <w:spacing w:line="276" w:lineRule="auto"/>
              <w:rPr>
                <w:b/>
                <w:bCs/>
                <w:szCs w:val="24"/>
              </w:rPr>
            </w:pPr>
            <w:r w:rsidRPr="00703AD7">
              <w:rPr>
                <w:b/>
                <w:bCs/>
                <w:szCs w:val="24"/>
              </w:rPr>
              <w:t>№</w:t>
            </w:r>
          </w:p>
          <w:p w:rsidR="009C2D00" w:rsidRPr="00703AD7" w:rsidRDefault="009C2D00" w:rsidP="00267EF8">
            <w:pPr>
              <w:widowControl/>
              <w:spacing w:line="276" w:lineRule="auto"/>
              <w:rPr>
                <w:b/>
                <w:bCs/>
                <w:szCs w:val="24"/>
              </w:rPr>
            </w:pPr>
            <w:r w:rsidRPr="00703AD7">
              <w:rPr>
                <w:b/>
                <w:bCs/>
                <w:szCs w:val="24"/>
              </w:rPr>
              <w:t>п/п</w:t>
            </w:r>
          </w:p>
        </w:tc>
        <w:tc>
          <w:tcPr>
            <w:tcW w:w="371" w:type="pct"/>
          </w:tcPr>
          <w:p w:rsidR="009C2D00" w:rsidRPr="00703AD7" w:rsidRDefault="009C2D00" w:rsidP="00267EF8">
            <w:pPr>
              <w:widowControl/>
              <w:spacing w:line="276" w:lineRule="auto"/>
              <w:rPr>
                <w:b/>
                <w:bCs/>
                <w:szCs w:val="24"/>
              </w:rPr>
            </w:pPr>
            <w:r w:rsidRPr="00703AD7">
              <w:rPr>
                <w:b/>
                <w:bCs/>
                <w:szCs w:val="24"/>
              </w:rPr>
              <w:t>Рейтинг</w:t>
            </w:r>
          </w:p>
        </w:tc>
        <w:tc>
          <w:tcPr>
            <w:tcW w:w="1429" w:type="pct"/>
          </w:tcPr>
          <w:p w:rsidR="009C2D00" w:rsidRPr="00703AD7" w:rsidRDefault="009C2D00" w:rsidP="00267EF8">
            <w:pPr>
              <w:widowControl/>
              <w:spacing w:line="276" w:lineRule="auto"/>
              <w:rPr>
                <w:b/>
                <w:bCs/>
                <w:szCs w:val="24"/>
              </w:rPr>
            </w:pPr>
            <w:r w:rsidRPr="00703AD7">
              <w:rPr>
                <w:b/>
                <w:bCs/>
                <w:szCs w:val="24"/>
              </w:rPr>
              <w:t>Наименование государственной (муниципальной)  услуги</w:t>
            </w:r>
          </w:p>
        </w:tc>
        <w:tc>
          <w:tcPr>
            <w:tcW w:w="648" w:type="pct"/>
          </w:tcPr>
          <w:p w:rsidR="009C2D00" w:rsidRPr="00703AD7" w:rsidRDefault="009C2D00" w:rsidP="00267EF8">
            <w:pPr>
              <w:widowControl/>
              <w:spacing w:line="276" w:lineRule="auto"/>
              <w:rPr>
                <w:b/>
                <w:bCs/>
                <w:szCs w:val="24"/>
              </w:rPr>
            </w:pPr>
            <w:r w:rsidRPr="00703AD7">
              <w:rPr>
                <w:b/>
                <w:bCs/>
                <w:szCs w:val="24"/>
              </w:rPr>
              <w:t>Уровень доступности</w:t>
            </w:r>
          </w:p>
        </w:tc>
        <w:tc>
          <w:tcPr>
            <w:tcW w:w="666" w:type="pct"/>
          </w:tcPr>
          <w:p w:rsidR="009C2D00" w:rsidRPr="00703AD7" w:rsidRDefault="009C2D00" w:rsidP="00267EF8">
            <w:pPr>
              <w:widowControl/>
              <w:spacing w:line="276" w:lineRule="auto"/>
              <w:rPr>
                <w:b/>
                <w:bCs/>
                <w:szCs w:val="24"/>
              </w:rPr>
            </w:pPr>
            <w:r w:rsidRPr="00703AD7">
              <w:rPr>
                <w:b/>
                <w:bCs/>
                <w:szCs w:val="24"/>
              </w:rPr>
              <w:t>Уровень качества</w:t>
            </w:r>
          </w:p>
        </w:tc>
        <w:tc>
          <w:tcPr>
            <w:tcW w:w="609" w:type="pct"/>
          </w:tcPr>
          <w:p w:rsidR="009C2D00" w:rsidRPr="00703AD7" w:rsidRDefault="009C2D00" w:rsidP="00267EF8">
            <w:pPr>
              <w:widowControl/>
              <w:spacing w:line="276" w:lineRule="auto"/>
              <w:rPr>
                <w:b/>
                <w:bCs/>
                <w:szCs w:val="24"/>
              </w:rPr>
            </w:pPr>
            <w:r w:rsidRPr="00703AD7">
              <w:rPr>
                <w:b/>
                <w:bCs/>
                <w:szCs w:val="24"/>
              </w:rPr>
              <w:t>Общий балл</w:t>
            </w:r>
          </w:p>
        </w:tc>
        <w:tc>
          <w:tcPr>
            <w:tcW w:w="914" w:type="pct"/>
          </w:tcPr>
          <w:p w:rsidR="009C2D00" w:rsidRPr="00703AD7" w:rsidRDefault="009C2D00" w:rsidP="00267EF8">
            <w:pPr>
              <w:widowControl/>
              <w:spacing w:line="276" w:lineRule="auto"/>
              <w:rPr>
                <w:b/>
                <w:bCs/>
                <w:szCs w:val="24"/>
              </w:rPr>
            </w:pPr>
            <w:r w:rsidRPr="00703AD7">
              <w:rPr>
                <w:b/>
                <w:bCs/>
                <w:szCs w:val="24"/>
              </w:rPr>
              <w:t>Доля удовлетворенных качеством и доступностью предоставленной услуги</w:t>
            </w:r>
          </w:p>
        </w:tc>
      </w:tr>
      <w:tr w:rsidR="009C2D00" w:rsidRPr="00703AD7" w:rsidTr="00267EF8">
        <w:trPr>
          <w:trHeight w:val="630"/>
        </w:trPr>
        <w:tc>
          <w:tcPr>
            <w:tcW w:w="363" w:type="pct"/>
            <w:vAlign w:val="center"/>
          </w:tcPr>
          <w:p w:rsidR="009C2D00" w:rsidRPr="00703AD7" w:rsidRDefault="009C2D00" w:rsidP="00267EF8">
            <w:pPr>
              <w:widowControl/>
              <w:spacing w:line="276" w:lineRule="auto"/>
              <w:jc w:val="center"/>
              <w:rPr>
                <w:szCs w:val="24"/>
              </w:rPr>
            </w:pPr>
            <w:r w:rsidRPr="00703AD7">
              <w:rPr>
                <w:szCs w:val="24"/>
              </w:rPr>
              <w:t>1</w:t>
            </w:r>
          </w:p>
        </w:tc>
        <w:tc>
          <w:tcPr>
            <w:tcW w:w="371" w:type="pct"/>
            <w:vAlign w:val="center"/>
          </w:tcPr>
          <w:p w:rsidR="009C2D00" w:rsidRPr="00703AD7" w:rsidRDefault="009C2D00" w:rsidP="00267EF8">
            <w:pPr>
              <w:widowControl/>
              <w:spacing w:line="276" w:lineRule="auto"/>
              <w:jc w:val="center"/>
              <w:rPr>
                <w:b/>
                <w:szCs w:val="24"/>
              </w:rPr>
            </w:pPr>
            <w:r w:rsidRPr="00703AD7">
              <w:rPr>
                <w:b/>
                <w:szCs w:val="24"/>
              </w:rPr>
              <w:t>3</w:t>
            </w:r>
          </w:p>
        </w:tc>
        <w:tc>
          <w:tcPr>
            <w:tcW w:w="1429" w:type="pct"/>
          </w:tcPr>
          <w:p w:rsidR="009C2D00" w:rsidRPr="00703AD7" w:rsidRDefault="009C2D00" w:rsidP="00267EF8">
            <w:pPr>
              <w:widowControl/>
              <w:spacing w:line="276" w:lineRule="auto"/>
              <w:rPr>
                <w:szCs w:val="24"/>
              </w:rPr>
            </w:pPr>
            <w:bookmarkStart w:id="20" w:name="RANGE!C4:C14"/>
            <w:bookmarkEnd w:id="20"/>
            <w:r w:rsidRPr="00703AD7">
              <w:rPr>
                <w:szCs w:val="24"/>
              </w:rPr>
              <w:t>Государственная регистрация права собственности</w:t>
            </w:r>
          </w:p>
        </w:tc>
        <w:tc>
          <w:tcPr>
            <w:tcW w:w="648" w:type="pct"/>
            <w:vAlign w:val="center"/>
          </w:tcPr>
          <w:p w:rsidR="009C2D00" w:rsidRPr="00703AD7" w:rsidRDefault="009C2D00" w:rsidP="00267EF8">
            <w:pPr>
              <w:widowControl/>
              <w:spacing w:line="276" w:lineRule="auto"/>
              <w:jc w:val="center"/>
              <w:rPr>
                <w:szCs w:val="24"/>
              </w:rPr>
            </w:pPr>
            <w:r w:rsidRPr="00703AD7">
              <w:rPr>
                <w:szCs w:val="24"/>
              </w:rPr>
              <w:t>4,45</w:t>
            </w:r>
          </w:p>
        </w:tc>
        <w:tc>
          <w:tcPr>
            <w:tcW w:w="666" w:type="pct"/>
            <w:vAlign w:val="center"/>
          </w:tcPr>
          <w:p w:rsidR="009C2D00" w:rsidRPr="00703AD7" w:rsidRDefault="009C2D00" w:rsidP="00267EF8">
            <w:pPr>
              <w:widowControl/>
              <w:spacing w:line="276" w:lineRule="auto"/>
              <w:jc w:val="center"/>
              <w:rPr>
                <w:szCs w:val="24"/>
              </w:rPr>
            </w:pPr>
            <w:r w:rsidRPr="00703AD7">
              <w:rPr>
                <w:szCs w:val="24"/>
              </w:rPr>
              <w:t>4,86</w:t>
            </w:r>
          </w:p>
        </w:tc>
        <w:tc>
          <w:tcPr>
            <w:tcW w:w="609" w:type="pct"/>
            <w:vAlign w:val="center"/>
          </w:tcPr>
          <w:p w:rsidR="009C2D00" w:rsidRPr="00703AD7" w:rsidRDefault="009C2D00" w:rsidP="00267EF8">
            <w:pPr>
              <w:widowControl/>
              <w:spacing w:line="276" w:lineRule="auto"/>
              <w:jc w:val="center"/>
              <w:rPr>
                <w:szCs w:val="24"/>
              </w:rPr>
            </w:pPr>
            <w:r w:rsidRPr="00703AD7">
              <w:rPr>
                <w:szCs w:val="24"/>
              </w:rPr>
              <w:t>4,66</w:t>
            </w:r>
          </w:p>
        </w:tc>
        <w:tc>
          <w:tcPr>
            <w:tcW w:w="914" w:type="pct"/>
            <w:vAlign w:val="center"/>
          </w:tcPr>
          <w:p w:rsidR="009C2D00" w:rsidRPr="00703AD7" w:rsidRDefault="009C2D00" w:rsidP="00267EF8">
            <w:pPr>
              <w:widowControl/>
              <w:spacing w:line="276" w:lineRule="auto"/>
              <w:jc w:val="center"/>
              <w:rPr>
                <w:szCs w:val="24"/>
              </w:rPr>
            </w:pPr>
            <w:r w:rsidRPr="00703AD7">
              <w:rPr>
                <w:szCs w:val="24"/>
              </w:rPr>
              <w:t>100,0%</w:t>
            </w:r>
          </w:p>
        </w:tc>
      </w:tr>
      <w:tr w:rsidR="009C2D00" w:rsidRPr="00703AD7" w:rsidTr="00267EF8">
        <w:trPr>
          <w:trHeight w:val="528"/>
        </w:trPr>
        <w:tc>
          <w:tcPr>
            <w:tcW w:w="363" w:type="pct"/>
            <w:vAlign w:val="center"/>
          </w:tcPr>
          <w:p w:rsidR="009C2D00" w:rsidRPr="00703AD7" w:rsidRDefault="009C2D00" w:rsidP="00267EF8">
            <w:pPr>
              <w:widowControl/>
              <w:spacing w:line="276" w:lineRule="auto"/>
              <w:jc w:val="center"/>
              <w:rPr>
                <w:szCs w:val="24"/>
              </w:rPr>
            </w:pPr>
            <w:r w:rsidRPr="00703AD7">
              <w:rPr>
                <w:szCs w:val="24"/>
              </w:rPr>
              <w:t>2</w:t>
            </w:r>
          </w:p>
        </w:tc>
        <w:tc>
          <w:tcPr>
            <w:tcW w:w="371" w:type="pct"/>
            <w:vAlign w:val="center"/>
          </w:tcPr>
          <w:p w:rsidR="009C2D00" w:rsidRPr="00703AD7" w:rsidRDefault="009C2D00" w:rsidP="00267EF8">
            <w:pPr>
              <w:widowControl/>
              <w:spacing w:line="276" w:lineRule="auto"/>
              <w:jc w:val="center"/>
              <w:rPr>
                <w:b/>
                <w:szCs w:val="24"/>
              </w:rPr>
            </w:pPr>
            <w:r w:rsidRPr="00703AD7">
              <w:rPr>
                <w:b/>
                <w:szCs w:val="24"/>
              </w:rPr>
              <w:t>2</w:t>
            </w:r>
          </w:p>
        </w:tc>
        <w:tc>
          <w:tcPr>
            <w:tcW w:w="1429" w:type="pct"/>
          </w:tcPr>
          <w:p w:rsidR="009C2D00" w:rsidRPr="00703AD7" w:rsidRDefault="009C2D00" w:rsidP="00267EF8">
            <w:pPr>
              <w:widowControl/>
              <w:spacing w:line="276" w:lineRule="auto"/>
              <w:rPr>
                <w:szCs w:val="24"/>
              </w:rPr>
            </w:pPr>
            <w:r w:rsidRPr="00703AD7">
              <w:rPr>
                <w:szCs w:val="24"/>
              </w:rPr>
              <w:t xml:space="preserve">Оформление и выдача паспортов гражданина </w:t>
            </w:r>
            <w:r w:rsidRPr="00703AD7">
              <w:rPr>
                <w:szCs w:val="24"/>
              </w:rPr>
              <w:lastRenderedPageBreak/>
              <w:t>РФ, удостоверяющих личность гражданина РФ за пределами РФ (заграничный паспорт)</w:t>
            </w:r>
          </w:p>
        </w:tc>
        <w:tc>
          <w:tcPr>
            <w:tcW w:w="648" w:type="pct"/>
            <w:vAlign w:val="center"/>
          </w:tcPr>
          <w:p w:rsidR="009C2D00" w:rsidRPr="00703AD7" w:rsidRDefault="009C2D00" w:rsidP="00267EF8">
            <w:pPr>
              <w:widowControl/>
              <w:spacing w:line="276" w:lineRule="auto"/>
              <w:jc w:val="center"/>
              <w:rPr>
                <w:szCs w:val="24"/>
              </w:rPr>
            </w:pPr>
            <w:r w:rsidRPr="00703AD7">
              <w:rPr>
                <w:szCs w:val="24"/>
              </w:rPr>
              <w:lastRenderedPageBreak/>
              <w:t>4,77</w:t>
            </w:r>
          </w:p>
        </w:tc>
        <w:tc>
          <w:tcPr>
            <w:tcW w:w="666" w:type="pct"/>
            <w:vAlign w:val="center"/>
          </w:tcPr>
          <w:p w:rsidR="009C2D00" w:rsidRPr="00703AD7" w:rsidRDefault="009C2D00" w:rsidP="00267EF8">
            <w:pPr>
              <w:widowControl/>
              <w:spacing w:line="276" w:lineRule="auto"/>
              <w:jc w:val="center"/>
              <w:rPr>
                <w:szCs w:val="24"/>
              </w:rPr>
            </w:pPr>
            <w:r w:rsidRPr="00703AD7">
              <w:rPr>
                <w:szCs w:val="24"/>
              </w:rPr>
              <w:t>4,66</w:t>
            </w:r>
          </w:p>
        </w:tc>
        <w:tc>
          <w:tcPr>
            <w:tcW w:w="609" w:type="pct"/>
            <w:vAlign w:val="center"/>
          </w:tcPr>
          <w:p w:rsidR="009C2D00" w:rsidRPr="00703AD7" w:rsidRDefault="009C2D00" w:rsidP="00267EF8">
            <w:pPr>
              <w:widowControl/>
              <w:spacing w:line="276" w:lineRule="auto"/>
              <w:jc w:val="center"/>
              <w:rPr>
                <w:szCs w:val="24"/>
              </w:rPr>
            </w:pPr>
            <w:r w:rsidRPr="00703AD7">
              <w:rPr>
                <w:szCs w:val="24"/>
              </w:rPr>
              <w:t>4,72</w:t>
            </w:r>
          </w:p>
        </w:tc>
        <w:tc>
          <w:tcPr>
            <w:tcW w:w="914" w:type="pct"/>
            <w:vAlign w:val="center"/>
          </w:tcPr>
          <w:p w:rsidR="009C2D00" w:rsidRPr="00703AD7" w:rsidRDefault="009C2D00" w:rsidP="00267EF8">
            <w:pPr>
              <w:widowControl/>
              <w:spacing w:line="276" w:lineRule="auto"/>
              <w:jc w:val="center"/>
              <w:rPr>
                <w:szCs w:val="24"/>
              </w:rPr>
            </w:pPr>
            <w:r w:rsidRPr="00703AD7">
              <w:rPr>
                <w:szCs w:val="24"/>
              </w:rPr>
              <w:t>100,0%</w:t>
            </w:r>
          </w:p>
        </w:tc>
      </w:tr>
      <w:tr w:rsidR="009C2D00" w:rsidRPr="00703AD7" w:rsidTr="00267EF8">
        <w:trPr>
          <w:trHeight w:val="90"/>
        </w:trPr>
        <w:tc>
          <w:tcPr>
            <w:tcW w:w="363" w:type="pct"/>
            <w:vAlign w:val="center"/>
          </w:tcPr>
          <w:p w:rsidR="009C2D00" w:rsidRPr="00703AD7" w:rsidRDefault="009C2D00" w:rsidP="00267EF8">
            <w:pPr>
              <w:widowControl/>
              <w:spacing w:line="276" w:lineRule="auto"/>
              <w:jc w:val="center"/>
              <w:rPr>
                <w:szCs w:val="24"/>
              </w:rPr>
            </w:pPr>
            <w:r w:rsidRPr="00703AD7">
              <w:rPr>
                <w:szCs w:val="24"/>
              </w:rPr>
              <w:lastRenderedPageBreak/>
              <w:t>3</w:t>
            </w:r>
          </w:p>
        </w:tc>
        <w:tc>
          <w:tcPr>
            <w:tcW w:w="371" w:type="pct"/>
            <w:vAlign w:val="center"/>
          </w:tcPr>
          <w:p w:rsidR="009C2D00" w:rsidRPr="00703AD7" w:rsidRDefault="009C2D00" w:rsidP="00267EF8">
            <w:pPr>
              <w:widowControl/>
              <w:spacing w:line="276" w:lineRule="auto"/>
              <w:jc w:val="center"/>
              <w:rPr>
                <w:b/>
                <w:szCs w:val="24"/>
              </w:rPr>
            </w:pPr>
            <w:r w:rsidRPr="00703AD7">
              <w:rPr>
                <w:b/>
                <w:szCs w:val="24"/>
              </w:rPr>
              <w:t>9</w:t>
            </w:r>
          </w:p>
        </w:tc>
        <w:tc>
          <w:tcPr>
            <w:tcW w:w="1429" w:type="pct"/>
          </w:tcPr>
          <w:p w:rsidR="009C2D00" w:rsidRPr="00703AD7" w:rsidRDefault="009C2D00" w:rsidP="00267EF8">
            <w:pPr>
              <w:widowControl/>
              <w:spacing w:line="276" w:lineRule="auto"/>
              <w:rPr>
                <w:szCs w:val="24"/>
              </w:rPr>
            </w:pPr>
            <w:r w:rsidRPr="00703AD7">
              <w:rPr>
                <w:szCs w:val="24"/>
              </w:rPr>
              <w:t>Оформление и выдача паспортов гражданина РФ, удостоверяющих личность гражданина РФ на территории РФ</w:t>
            </w:r>
          </w:p>
        </w:tc>
        <w:tc>
          <w:tcPr>
            <w:tcW w:w="648" w:type="pct"/>
            <w:vAlign w:val="center"/>
          </w:tcPr>
          <w:p w:rsidR="009C2D00" w:rsidRPr="00703AD7" w:rsidRDefault="009C2D00" w:rsidP="00267EF8">
            <w:pPr>
              <w:widowControl/>
              <w:spacing w:line="276" w:lineRule="auto"/>
              <w:jc w:val="center"/>
              <w:rPr>
                <w:szCs w:val="24"/>
              </w:rPr>
            </w:pPr>
            <w:r w:rsidRPr="00703AD7">
              <w:rPr>
                <w:szCs w:val="24"/>
              </w:rPr>
              <w:t>4,50</w:t>
            </w:r>
          </w:p>
        </w:tc>
        <w:tc>
          <w:tcPr>
            <w:tcW w:w="666" w:type="pct"/>
            <w:vAlign w:val="center"/>
          </w:tcPr>
          <w:p w:rsidR="009C2D00" w:rsidRPr="00703AD7" w:rsidRDefault="009C2D00" w:rsidP="00267EF8">
            <w:pPr>
              <w:widowControl/>
              <w:spacing w:line="276" w:lineRule="auto"/>
              <w:jc w:val="center"/>
              <w:rPr>
                <w:szCs w:val="24"/>
              </w:rPr>
            </w:pPr>
            <w:r w:rsidRPr="00703AD7">
              <w:rPr>
                <w:szCs w:val="24"/>
              </w:rPr>
              <w:t>4,58</w:t>
            </w:r>
          </w:p>
        </w:tc>
        <w:tc>
          <w:tcPr>
            <w:tcW w:w="609" w:type="pct"/>
            <w:vAlign w:val="center"/>
          </w:tcPr>
          <w:p w:rsidR="009C2D00" w:rsidRPr="00703AD7" w:rsidRDefault="009C2D00" w:rsidP="00267EF8">
            <w:pPr>
              <w:widowControl/>
              <w:spacing w:line="276" w:lineRule="auto"/>
              <w:jc w:val="center"/>
              <w:rPr>
                <w:szCs w:val="24"/>
              </w:rPr>
            </w:pPr>
            <w:r w:rsidRPr="00703AD7">
              <w:rPr>
                <w:szCs w:val="24"/>
              </w:rPr>
              <w:t>4,54</w:t>
            </w:r>
          </w:p>
        </w:tc>
        <w:tc>
          <w:tcPr>
            <w:tcW w:w="914" w:type="pct"/>
            <w:vAlign w:val="center"/>
          </w:tcPr>
          <w:p w:rsidR="009C2D00" w:rsidRPr="00703AD7" w:rsidRDefault="009C2D00" w:rsidP="00267EF8">
            <w:pPr>
              <w:widowControl/>
              <w:spacing w:line="276" w:lineRule="auto"/>
              <w:jc w:val="center"/>
              <w:rPr>
                <w:szCs w:val="24"/>
              </w:rPr>
            </w:pPr>
            <w:r w:rsidRPr="00703AD7">
              <w:rPr>
                <w:szCs w:val="24"/>
              </w:rPr>
              <w:t>100,0%</w:t>
            </w:r>
          </w:p>
        </w:tc>
      </w:tr>
      <w:tr w:rsidR="009C2D00" w:rsidRPr="00703AD7" w:rsidTr="00267EF8">
        <w:trPr>
          <w:trHeight w:val="630"/>
        </w:trPr>
        <w:tc>
          <w:tcPr>
            <w:tcW w:w="363" w:type="pct"/>
            <w:vAlign w:val="center"/>
          </w:tcPr>
          <w:p w:rsidR="009C2D00" w:rsidRPr="00703AD7" w:rsidRDefault="009C2D00" w:rsidP="00267EF8">
            <w:pPr>
              <w:widowControl/>
              <w:spacing w:line="276" w:lineRule="auto"/>
              <w:jc w:val="center"/>
              <w:rPr>
                <w:szCs w:val="24"/>
              </w:rPr>
            </w:pPr>
            <w:r w:rsidRPr="00703AD7">
              <w:rPr>
                <w:szCs w:val="24"/>
              </w:rPr>
              <w:t>4</w:t>
            </w:r>
          </w:p>
        </w:tc>
        <w:tc>
          <w:tcPr>
            <w:tcW w:w="371" w:type="pct"/>
            <w:vAlign w:val="center"/>
          </w:tcPr>
          <w:p w:rsidR="009C2D00" w:rsidRPr="00703AD7" w:rsidRDefault="009C2D00" w:rsidP="00267EF8">
            <w:pPr>
              <w:widowControl/>
              <w:spacing w:line="276" w:lineRule="auto"/>
              <w:jc w:val="center"/>
              <w:rPr>
                <w:b/>
                <w:szCs w:val="24"/>
              </w:rPr>
            </w:pPr>
            <w:r w:rsidRPr="00703AD7">
              <w:rPr>
                <w:b/>
                <w:szCs w:val="24"/>
              </w:rPr>
              <w:t>11</w:t>
            </w:r>
          </w:p>
        </w:tc>
        <w:tc>
          <w:tcPr>
            <w:tcW w:w="1429" w:type="pct"/>
          </w:tcPr>
          <w:p w:rsidR="009C2D00" w:rsidRPr="00703AD7" w:rsidRDefault="009C2D00" w:rsidP="00267EF8">
            <w:pPr>
              <w:widowControl/>
              <w:spacing w:line="276" w:lineRule="auto"/>
              <w:rPr>
                <w:szCs w:val="24"/>
              </w:rPr>
            </w:pPr>
            <w:r w:rsidRPr="00703AD7">
              <w:rPr>
                <w:szCs w:val="24"/>
              </w:rPr>
              <w:t>Оформление документов по приватизации жилых помещений муниципального жилого фонда</w:t>
            </w:r>
          </w:p>
        </w:tc>
        <w:tc>
          <w:tcPr>
            <w:tcW w:w="648" w:type="pct"/>
            <w:vAlign w:val="center"/>
          </w:tcPr>
          <w:p w:rsidR="009C2D00" w:rsidRPr="00703AD7" w:rsidRDefault="009C2D00" w:rsidP="00267EF8">
            <w:pPr>
              <w:widowControl/>
              <w:spacing w:line="276" w:lineRule="auto"/>
              <w:jc w:val="center"/>
              <w:rPr>
                <w:szCs w:val="24"/>
              </w:rPr>
            </w:pPr>
            <w:r w:rsidRPr="00703AD7">
              <w:rPr>
                <w:szCs w:val="24"/>
              </w:rPr>
              <w:t>4,33</w:t>
            </w:r>
          </w:p>
        </w:tc>
        <w:tc>
          <w:tcPr>
            <w:tcW w:w="666" w:type="pct"/>
            <w:vAlign w:val="center"/>
          </w:tcPr>
          <w:p w:rsidR="009C2D00" w:rsidRPr="00703AD7" w:rsidRDefault="009C2D00" w:rsidP="00267EF8">
            <w:pPr>
              <w:widowControl/>
              <w:spacing w:line="276" w:lineRule="auto"/>
              <w:jc w:val="center"/>
              <w:rPr>
                <w:szCs w:val="24"/>
              </w:rPr>
            </w:pPr>
            <w:r w:rsidRPr="00703AD7">
              <w:rPr>
                <w:szCs w:val="24"/>
              </w:rPr>
              <w:t>4,44</w:t>
            </w:r>
          </w:p>
        </w:tc>
        <w:tc>
          <w:tcPr>
            <w:tcW w:w="609" w:type="pct"/>
            <w:vAlign w:val="center"/>
          </w:tcPr>
          <w:p w:rsidR="009C2D00" w:rsidRPr="00703AD7" w:rsidRDefault="009C2D00" w:rsidP="00267EF8">
            <w:pPr>
              <w:widowControl/>
              <w:spacing w:line="276" w:lineRule="auto"/>
              <w:jc w:val="center"/>
              <w:rPr>
                <w:szCs w:val="24"/>
              </w:rPr>
            </w:pPr>
            <w:r w:rsidRPr="00703AD7">
              <w:rPr>
                <w:szCs w:val="24"/>
              </w:rPr>
              <w:t>4,39</w:t>
            </w:r>
          </w:p>
        </w:tc>
        <w:tc>
          <w:tcPr>
            <w:tcW w:w="914" w:type="pct"/>
            <w:vAlign w:val="center"/>
          </w:tcPr>
          <w:p w:rsidR="009C2D00" w:rsidRPr="00703AD7" w:rsidRDefault="009C2D00" w:rsidP="00267EF8">
            <w:pPr>
              <w:widowControl/>
              <w:spacing w:line="276" w:lineRule="auto"/>
              <w:jc w:val="center"/>
              <w:rPr>
                <w:szCs w:val="24"/>
              </w:rPr>
            </w:pPr>
            <w:r w:rsidRPr="00703AD7">
              <w:rPr>
                <w:szCs w:val="24"/>
              </w:rPr>
              <w:t>100,0%</w:t>
            </w:r>
          </w:p>
        </w:tc>
      </w:tr>
      <w:tr w:rsidR="009C2D00" w:rsidRPr="00703AD7" w:rsidTr="00267EF8">
        <w:trPr>
          <w:trHeight w:val="315"/>
        </w:trPr>
        <w:tc>
          <w:tcPr>
            <w:tcW w:w="363" w:type="pct"/>
            <w:vAlign w:val="center"/>
          </w:tcPr>
          <w:p w:rsidR="009C2D00" w:rsidRPr="00703AD7" w:rsidRDefault="009C2D00" w:rsidP="00267EF8">
            <w:pPr>
              <w:widowControl/>
              <w:spacing w:line="276" w:lineRule="auto"/>
              <w:jc w:val="center"/>
              <w:rPr>
                <w:szCs w:val="24"/>
              </w:rPr>
            </w:pPr>
            <w:r w:rsidRPr="00703AD7">
              <w:rPr>
                <w:szCs w:val="24"/>
              </w:rPr>
              <w:t>5</w:t>
            </w:r>
          </w:p>
        </w:tc>
        <w:tc>
          <w:tcPr>
            <w:tcW w:w="371" w:type="pct"/>
            <w:vAlign w:val="center"/>
          </w:tcPr>
          <w:p w:rsidR="009C2D00" w:rsidRPr="00703AD7" w:rsidRDefault="009C2D00" w:rsidP="00267EF8">
            <w:pPr>
              <w:widowControl/>
              <w:spacing w:line="276" w:lineRule="auto"/>
              <w:jc w:val="center"/>
              <w:rPr>
                <w:b/>
                <w:szCs w:val="24"/>
              </w:rPr>
            </w:pPr>
            <w:r w:rsidRPr="00703AD7">
              <w:rPr>
                <w:b/>
                <w:szCs w:val="24"/>
              </w:rPr>
              <w:t>8</w:t>
            </w:r>
          </w:p>
        </w:tc>
        <w:tc>
          <w:tcPr>
            <w:tcW w:w="1429" w:type="pct"/>
          </w:tcPr>
          <w:p w:rsidR="009C2D00" w:rsidRPr="00703AD7" w:rsidRDefault="009C2D00" w:rsidP="00267EF8">
            <w:pPr>
              <w:widowControl/>
              <w:spacing w:line="276" w:lineRule="auto"/>
              <w:rPr>
                <w:szCs w:val="24"/>
              </w:rPr>
            </w:pPr>
            <w:r w:rsidRPr="00703AD7">
              <w:rPr>
                <w:szCs w:val="24"/>
              </w:rPr>
              <w:t>Выдача справки о составе семьи</w:t>
            </w:r>
          </w:p>
        </w:tc>
        <w:tc>
          <w:tcPr>
            <w:tcW w:w="648" w:type="pct"/>
            <w:vAlign w:val="center"/>
          </w:tcPr>
          <w:p w:rsidR="009C2D00" w:rsidRPr="00703AD7" w:rsidRDefault="009C2D00" w:rsidP="00267EF8">
            <w:pPr>
              <w:widowControl/>
              <w:spacing w:line="276" w:lineRule="auto"/>
              <w:jc w:val="center"/>
              <w:rPr>
                <w:szCs w:val="24"/>
              </w:rPr>
            </w:pPr>
            <w:r w:rsidRPr="00703AD7">
              <w:rPr>
                <w:szCs w:val="24"/>
              </w:rPr>
              <w:t>4,46</w:t>
            </w:r>
          </w:p>
        </w:tc>
        <w:tc>
          <w:tcPr>
            <w:tcW w:w="666" w:type="pct"/>
            <w:vAlign w:val="center"/>
          </w:tcPr>
          <w:p w:rsidR="009C2D00" w:rsidRPr="00703AD7" w:rsidRDefault="009C2D00" w:rsidP="00267EF8">
            <w:pPr>
              <w:widowControl/>
              <w:spacing w:line="276" w:lineRule="auto"/>
              <w:jc w:val="center"/>
              <w:rPr>
                <w:szCs w:val="24"/>
              </w:rPr>
            </w:pPr>
            <w:r w:rsidRPr="00703AD7">
              <w:rPr>
                <w:szCs w:val="24"/>
              </w:rPr>
              <w:t>4,66</w:t>
            </w:r>
          </w:p>
        </w:tc>
        <w:tc>
          <w:tcPr>
            <w:tcW w:w="609" w:type="pct"/>
            <w:vAlign w:val="center"/>
          </w:tcPr>
          <w:p w:rsidR="009C2D00" w:rsidRPr="00703AD7" w:rsidRDefault="009C2D00" w:rsidP="00267EF8">
            <w:pPr>
              <w:widowControl/>
              <w:spacing w:line="276" w:lineRule="auto"/>
              <w:jc w:val="center"/>
              <w:rPr>
                <w:szCs w:val="24"/>
              </w:rPr>
            </w:pPr>
            <w:r w:rsidRPr="00703AD7">
              <w:rPr>
                <w:szCs w:val="24"/>
              </w:rPr>
              <w:t>4,56</w:t>
            </w:r>
          </w:p>
        </w:tc>
        <w:tc>
          <w:tcPr>
            <w:tcW w:w="914" w:type="pct"/>
            <w:vAlign w:val="center"/>
          </w:tcPr>
          <w:p w:rsidR="009C2D00" w:rsidRPr="00703AD7" w:rsidRDefault="009C2D00" w:rsidP="00267EF8">
            <w:pPr>
              <w:widowControl/>
              <w:spacing w:line="276" w:lineRule="auto"/>
              <w:jc w:val="center"/>
              <w:rPr>
                <w:szCs w:val="24"/>
              </w:rPr>
            </w:pPr>
            <w:r w:rsidRPr="00703AD7">
              <w:rPr>
                <w:szCs w:val="24"/>
              </w:rPr>
              <w:t>100,0%</w:t>
            </w:r>
          </w:p>
        </w:tc>
      </w:tr>
      <w:tr w:rsidR="009C2D00" w:rsidRPr="00703AD7" w:rsidTr="00267EF8">
        <w:trPr>
          <w:trHeight w:val="630"/>
        </w:trPr>
        <w:tc>
          <w:tcPr>
            <w:tcW w:w="363" w:type="pct"/>
            <w:vAlign w:val="center"/>
          </w:tcPr>
          <w:p w:rsidR="009C2D00" w:rsidRPr="00703AD7" w:rsidRDefault="009C2D00" w:rsidP="00267EF8">
            <w:pPr>
              <w:widowControl/>
              <w:spacing w:line="276" w:lineRule="auto"/>
              <w:jc w:val="center"/>
              <w:rPr>
                <w:szCs w:val="24"/>
              </w:rPr>
            </w:pPr>
            <w:r w:rsidRPr="00703AD7">
              <w:rPr>
                <w:szCs w:val="24"/>
              </w:rPr>
              <w:t>6</w:t>
            </w:r>
          </w:p>
        </w:tc>
        <w:tc>
          <w:tcPr>
            <w:tcW w:w="371" w:type="pct"/>
            <w:vAlign w:val="center"/>
          </w:tcPr>
          <w:p w:rsidR="009C2D00" w:rsidRPr="00703AD7" w:rsidRDefault="009C2D00" w:rsidP="00267EF8">
            <w:pPr>
              <w:widowControl/>
              <w:spacing w:line="276" w:lineRule="auto"/>
              <w:jc w:val="center"/>
              <w:rPr>
                <w:b/>
                <w:szCs w:val="24"/>
              </w:rPr>
            </w:pPr>
            <w:r w:rsidRPr="00703AD7">
              <w:rPr>
                <w:b/>
                <w:szCs w:val="24"/>
              </w:rPr>
              <w:t>7</w:t>
            </w:r>
          </w:p>
        </w:tc>
        <w:tc>
          <w:tcPr>
            <w:tcW w:w="1429" w:type="pct"/>
          </w:tcPr>
          <w:p w:rsidR="009C2D00" w:rsidRPr="00703AD7" w:rsidRDefault="009C2D00" w:rsidP="00267EF8">
            <w:pPr>
              <w:widowControl/>
              <w:spacing w:line="276" w:lineRule="auto"/>
              <w:rPr>
                <w:szCs w:val="24"/>
              </w:rPr>
            </w:pPr>
            <w:r w:rsidRPr="00703AD7">
              <w:rPr>
                <w:szCs w:val="24"/>
              </w:rPr>
              <w:t>Предоставление гражданам субсидий на оплату жилого помещения и коммунальных услуг</w:t>
            </w:r>
          </w:p>
        </w:tc>
        <w:tc>
          <w:tcPr>
            <w:tcW w:w="648" w:type="pct"/>
            <w:vAlign w:val="center"/>
          </w:tcPr>
          <w:p w:rsidR="009C2D00" w:rsidRPr="00703AD7" w:rsidRDefault="009C2D00" w:rsidP="00267EF8">
            <w:pPr>
              <w:widowControl/>
              <w:spacing w:line="276" w:lineRule="auto"/>
              <w:jc w:val="center"/>
              <w:rPr>
                <w:szCs w:val="24"/>
              </w:rPr>
            </w:pPr>
            <w:r w:rsidRPr="00703AD7">
              <w:rPr>
                <w:szCs w:val="24"/>
              </w:rPr>
              <w:t>4,51</w:t>
            </w:r>
          </w:p>
        </w:tc>
        <w:tc>
          <w:tcPr>
            <w:tcW w:w="666" w:type="pct"/>
            <w:vAlign w:val="center"/>
          </w:tcPr>
          <w:p w:rsidR="009C2D00" w:rsidRPr="00703AD7" w:rsidRDefault="009C2D00" w:rsidP="00267EF8">
            <w:pPr>
              <w:widowControl/>
              <w:spacing w:line="276" w:lineRule="auto"/>
              <w:jc w:val="center"/>
              <w:rPr>
                <w:szCs w:val="24"/>
              </w:rPr>
            </w:pPr>
            <w:r w:rsidRPr="00703AD7">
              <w:rPr>
                <w:szCs w:val="24"/>
              </w:rPr>
              <w:t>4,62</w:t>
            </w:r>
          </w:p>
        </w:tc>
        <w:tc>
          <w:tcPr>
            <w:tcW w:w="609" w:type="pct"/>
            <w:vAlign w:val="center"/>
          </w:tcPr>
          <w:p w:rsidR="009C2D00" w:rsidRPr="00703AD7" w:rsidRDefault="009C2D00" w:rsidP="00267EF8">
            <w:pPr>
              <w:widowControl/>
              <w:spacing w:line="276" w:lineRule="auto"/>
              <w:jc w:val="center"/>
              <w:rPr>
                <w:szCs w:val="24"/>
              </w:rPr>
            </w:pPr>
            <w:r w:rsidRPr="00703AD7">
              <w:rPr>
                <w:szCs w:val="24"/>
              </w:rPr>
              <w:t>4,57</w:t>
            </w:r>
          </w:p>
        </w:tc>
        <w:tc>
          <w:tcPr>
            <w:tcW w:w="914" w:type="pct"/>
            <w:vAlign w:val="center"/>
          </w:tcPr>
          <w:p w:rsidR="009C2D00" w:rsidRPr="00703AD7" w:rsidRDefault="009C2D00" w:rsidP="00267EF8">
            <w:pPr>
              <w:widowControl/>
              <w:spacing w:line="276" w:lineRule="auto"/>
              <w:jc w:val="center"/>
              <w:rPr>
                <w:szCs w:val="24"/>
              </w:rPr>
            </w:pPr>
            <w:r w:rsidRPr="00703AD7">
              <w:rPr>
                <w:szCs w:val="24"/>
              </w:rPr>
              <w:t>96,6%</w:t>
            </w:r>
          </w:p>
        </w:tc>
      </w:tr>
      <w:tr w:rsidR="009C2D00" w:rsidRPr="00703AD7" w:rsidTr="00267EF8">
        <w:trPr>
          <w:trHeight w:val="315"/>
        </w:trPr>
        <w:tc>
          <w:tcPr>
            <w:tcW w:w="363" w:type="pct"/>
            <w:vAlign w:val="center"/>
          </w:tcPr>
          <w:p w:rsidR="009C2D00" w:rsidRPr="00703AD7" w:rsidRDefault="009C2D00" w:rsidP="00267EF8">
            <w:pPr>
              <w:widowControl/>
              <w:spacing w:line="276" w:lineRule="auto"/>
              <w:jc w:val="center"/>
              <w:rPr>
                <w:szCs w:val="24"/>
              </w:rPr>
            </w:pPr>
            <w:r w:rsidRPr="00703AD7">
              <w:rPr>
                <w:szCs w:val="24"/>
              </w:rPr>
              <w:t>7</w:t>
            </w:r>
          </w:p>
        </w:tc>
        <w:tc>
          <w:tcPr>
            <w:tcW w:w="371" w:type="pct"/>
            <w:vAlign w:val="center"/>
          </w:tcPr>
          <w:p w:rsidR="009C2D00" w:rsidRPr="00703AD7" w:rsidRDefault="009C2D00" w:rsidP="00267EF8">
            <w:pPr>
              <w:widowControl/>
              <w:spacing w:line="276" w:lineRule="auto"/>
              <w:jc w:val="center"/>
              <w:rPr>
                <w:b/>
                <w:szCs w:val="24"/>
              </w:rPr>
            </w:pPr>
            <w:r w:rsidRPr="00703AD7">
              <w:rPr>
                <w:b/>
                <w:szCs w:val="24"/>
              </w:rPr>
              <w:t>1</w:t>
            </w:r>
          </w:p>
        </w:tc>
        <w:tc>
          <w:tcPr>
            <w:tcW w:w="1429" w:type="pct"/>
          </w:tcPr>
          <w:p w:rsidR="009C2D00" w:rsidRPr="00703AD7" w:rsidRDefault="009C2D00" w:rsidP="00267EF8">
            <w:pPr>
              <w:widowControl/>
              <w:spacing w:line="276" w:lineRule="auto"/>
              <w:rPr>
                <w:szCs w:val="24"/>
              </w:rPr>
            </w:pPr>
            <w:r w:rsidRPr="00703AD7">
              <w:rPr>
                <w:szCs w:val="24"/>
              </w:rPr>
              <w:t>Оформление и выдача «Социальной карты»</w:t>
            </w:r>
          </w:p>
        </w:tc>
        <w:tc>
          <w:tcPr>
            <w:tcW w:w="648" w:type="pct"/>
            <w:vAlign w:val="center"/>
          </w:tcPr>
          <w:p w:rsidR="009C2D00" w:rsidRPr="00703AD7" w:rsidRDefault="009C2D00" w:rsidP="00267EF8">
            <w:pPr>
              <w:widowControl/>
              <w:spacing w:line="276" w:lineRule="auto"/>
              <w:jc w:val="center"/>
              <w:rPr>
                <w:szCs w:val="24"/>
              </w:rPr>
            </w:pPr>
            <w:r w:rsidRPr="00703AD7">
              <w:rPr>
                <w:szCs w:val="24"/>
              </w:rPr>
              <w:t>4,96</w:t>
            </w:r>
          </w:p>
        </w:tc>
        <w:tc>
          <w:tcPr>
            <w:tcW w:w="666" w:type="pct"/>
            <w:vAlign w:val="center"/>
          </w:tcPr>
          <w:p w:rsidR="009C2D00" w:rsidRPr="00703AD7" w:rsidRDefault="009C2D00" w:rsidP="00267EF8">
            <w:pPr>
              <w:widowControl/>
              <w:spacing w:line="276" w:lineRule="auto"/>
              <w:jc w:val="center"/>
              <w:rPr>
                <w:szCs w:val="24"/>
              </w:rPr>
            </w:pPr>
            <w:r w:rsidRPr="00703AD7">
              <w:rPr>
                <w:szCs w:val="24"/>
              </w:rPr>
              <w:t>4,87</w:t>
            </w:r>
          </w:p>
        </w:tc>
        <w:tc>
          <w:tcPr>
            <w:tcW w:w="609" w:type="pct"/>
            <w:vAlign w:val="center"/>
          </w:tcPr>
          <w:p w:rsidR="009C2D00" w:rsidRPr="00703AD7" w:rsidRDefault="009C2D00" w:rsidP="00267EF8">
            <w:pPr>
              <w:widowControl/>
              <w:spacing w:line="276" w:lineRule="auto"/>
              <w:jc w:val="center"/>
              <w:rPr>
                <w:szCs w:val="24"/>
              </w:rPr>
            </w:pPr>
            <w:r w:rsidRPr="00703AD7">
              <w:rPr>
                <w:szCs w:val="24"/>
              </w:rPr>
              <w:t>4,92</w:t>
            </w:r>
          </w:p>
        </w:tc>
        <w:tc>
          <w:tcPr>
            <w:tcW w:w="914" w:type="pct"/>
            <w:vAlign w:val="center"/>
          </w:tcPr>
          <w:p w:rsidR="009C2D00" w:rsidRPr="00703AD7" w:rsidRDefault="009C2D00" w:rsidP="00267EF8">
            <w:pPr>
              <w:widowControl/>
              <w:spacing w:line="276" w:lineRule="auto"/>
              <w:jc w:val="center"/>
              <w:rPr>
                <w:szCs w:val="24"/>
              </w:rPr>
            </w:pPr>
            <w:r w:rsidRPr="00703AD7">
              <w:rPr>
                <w:szCs w:val="24"/>
              </w:rPr>
              <w:t>100,0%</w:t>
            </w:r>
          </w:p>
        </w:tc>
      </w:tr>
      <w:tr w:rsidR="009C2D00" w:rsidRPr="00703AD7" w:rsidTr="00267EF8">
        <w:trPr>
          <w:trHeight w:val="630"/>
        </w:trPr>
        <w:tc>
          <w:tcPr>
            <w:tcW w:w="363" w:type="pct"/>
            <w:vAlign w:val="center"/>
          </w:tcPr>
          <w:p w:rsidR="009C2D00" w:rsidRPr="00703AD7" w:rsidRDefault="009C2D00" w:rsidP="00267EF8">
            <w:pPr>
              <w:widowControl/>
              <w:spacing w:line="276" w:lineRule="auto"/>
              <w:jc w:val="center"/>
              <w:rPr>
                <w:szCs w:val="24"/>
              </w:rPr>
            </w:pPr>
            <w:r w:rsidRPr="00703AD7">
              <w:rPr>
                <w:szCs w:val="24"/>
              </w:rPr>
              <w:t>8</w:t>
            </w:r>
          </w:p>
        </w:tc>
        <w:tc>
          <w:tcPr>
            <w:tcW w:w="371" w:type="pct"/>
            <w:vAlign w:val="center"/>
          </w:tcPr>
          <w:p w:rsidR="009C2D00" w:rsidRPr="00703AD7" w:rsidRDefault="009C2D00" w:rsidP="00267EF8">
            <w:pPr>
              <w:widowControl/>
              <w:spacing w:line="276" w:lineRule="auto"/>
              <w:jc w:val="center"/>
              <w:rPr>
                <w:b/>
                <w:szCs w:val="24"/>
              </w:rPr>
            </w:pPr>
            <w:r w:rsidRPr="00703AD7">
              <w:rPr>
                <w:b/>
                <w:szCs w:val="24"/>
              </w:rPr>
              <w:t>4-5</w:t>
            </w:r>
          </w:p>
        </w:tc>
        <w:tc>
          <w:tcPr>
            <w:tcW w:w="1429" w:type="pct"/>
          </w:tcPr>
          <w:p w:rsidR="009C2D00" w:rsidRPr="00703AD7" w:rsidRDefault="009C2D00" w:rsidP="00267EF8">
            <w:pPr>
              <w:widowControl/>
              <w:spacing w:line="276" w:lineRule="auto"/>
              <w:rPr>
                <w:szCs w:val="24"/>
              </w:rPr>
            </w:pPr>
            <w:r w:rsidRPr="00703AD7">
              <w:rPr>
                <w:szCs w:val="24"/>
              </w:rPr>
              <w:t>Назначение и выплата ежемесячного пособия по уходу за ребенком</w:t>
            </w:r>
          </w:p>
        </w:tc>
        <w:tc>
          <w:tcPr>
            <w:tcW w:w="648" w:type="pct"/>
            <w:vAlign w:val="center"/>
          </w:tcPr>
          <w:p w:rsidR="009C2D00" w:rsidRPr="00703AD7" w:rsidRDefault="009C2D00" w:rsidP="00267EF8">
            <w:pPr>
              <w:widowControl/>
              <w:spacing w:line="276" w:lineRule="auto"/>
              <w:jc w:val="center"/>
              <w:rPr>
                <w:szCs w:val="24"/>
              </w:rPr>
            </w:pPr>
            <w:r w:rsidRPr="00703AD7">
              <w:rPr>
                <w:szCs w:val="24"/>
              </w:rPr>
              <w:t>4,47</w:t>
            </w:r>
          </w:p>
        </w:tc>
        <w:tc>
          <w:tcPr>
            <w:tcW w:w="666" w:type="pct"/>
            <w:vAlign w:val="center"/>
          </w:tcPr>
          <w:p w:rsidR="009C2D00" w:rsidRPr="00703AD7" w:rsidRDefault="009C2D00" w:rsidP="00267EF8">
            <w:pPr>
              <w:widowControl/>
              <w:spacing w:line="276" w:lineRule="auto"/>
              <w:jc w:val="center"/>
              <w:rPr>
                <w:szCs w:val="24"/>
              </w:rPr>
            </w:pPr>
            <w:r w:rsidRPr="00703AD7">
              <w:rPr>
                <w:szCs w:val="24"/>
              </w:rPr>
              <w:t>4,78</w:t>
            </w:r>
          </w:p>
        </w:tc>
        <w:tc>
          <w:tcPr>
            <w:tcW w:w="609" w:type="pct"/>
            <w:vAlign w:val="center"/>
          </w:tcPr>
          <w:p w:rsidR="009C2D00" w:rsidRPr="00703AD7" w:rsidRDefault="009C2D00" w:rsidP="00267EF8">
            <w:pPr>
              <w:widowControl/>
              <w:spacing w:line="276" w:lineRule="auto"/>
              <w:jc w:val="center"/>
              <w:rPr>
                <w:szCs w:val="24"/>
              </w:rPr>
            </w:pPr>
            <w:r w:rsidRPr="00703AD7">
              <w:rPr>
                <w:szCs w:val="24"/>
              </w:rPr>
              <w:t>4,63</w:t>
            </w:r>
          </w:p>
        </w:tc>
        <w:tc>
          <w:tcPr>
            <w:tcW w:w="914" w:type="pct"/>
            <w:vAlign w:val="center"/>
          </w:tcPr>
          <w:p w:rsidR="009C2D00" w:rsidRPr="00703AD7" w:rsidRDefault="009C2D00" w:rsidP="00267EF8">
            <w:pPr>
              <w:widowControl/>
              <w:spacing w:line="276" w:lineRule="auto"/>
              <w:jc w:val="center"/>
              <w:rPr>
                <w:szCs w:val="24"/>
              </w:rPr>
            </w:pPr>
            <w:r w:rsidRPr="00703AD7">
              <w:rPr>
                <w:szCs w:val="24"/>
              </w:rPr>
              <w:t>94,7%</w:t>
            </w:r>
          </w:p>
        </w:tc>
      </w:tr>
      <w:tr w:rsidR="009C2D00" w:rsidRPr="00703AD7" w:rsidTr="00267EF8">
        <w:trPr>
          <w:trHeight w:val="690"/>
        </w:trPr>
        <w:tc>
          <w:tcPr>
            <w:tcW w:w="363" w:type="pct"/>
            <w:vAlign w:val="center"/>
          </w:tcPr>
          <w:p w:rsidR="009C2D00" w:rsidRPr="00703AD7" w:rsidRDefault="009C2D00" w:rsidP="00267EF8">
            <w:pPr>
              <w:widowControl/>
              <w:spacing w:line="276" w:lineRule="auto"/>
              <w:jc w:val="center"/>
              <w:rPr>
                <w:szCs w:val="24"/>
              </w:rPr>
            </w:pPr>
            <w:r w:rsidRPr="00703AD7">
              <w:rPr>
                <w:szCs w:val="24"/>
              </w:rPr>
              <w:t>9</w:t>
            </w:r>
          </w:p>
        </w:tc>
        <w:tc>
          <w:tcPr>
            <w:tcW w:w="371" w:type="pct"/>
            <w:vAlign w:val="center"/>
          </w:tcPr>
          <w:p w:rsidR="009C2D00" w:rsidRPr="00703AD7" w:rsidRDefault="009C2D00" w:rsidP="00267EF8">
            <w:pPr>
              <w:widowControl/>
              <w:spacing w:line="276" w:lineRule="auto"/>
              <w:jc w:val="center"/>
              <w:rPr>
                <w:b/>
                <w:szCs w:val="24"/>
              </w:rPr>
            </w:pPr>
            <w:r w:rsidRPr="00703AD7">
              <w:rPr>
                <w:b/>
                <w:szCs w:val="24"/>
              </w:rPr>
              <w:t>4-5</w:t>
            </w:r>
          </w:p>
        </w:tc>
        <w:tc>
          <w:tcPr>
            <w:tcW w:w="1429" w:type="pct"/>
          </w:tcPr>
          <w:p w:rsidR="009C2D00" w:rsidRPr="00703AD7" w:rsidRDefault="009C2D00" w:rsidP="00267EF8">
            <w:pPr>
              <w:widowControl/>
              <w:spacing w:line="276" w:lineRule="auto"/>
              <w:rPr>
                <w:szCs w:val="24"/>
              </w:rPr>
            </w:pPr>
            <w:r w:rsidRPr="00703AD7">
              <w:rPr>
                <w:szCs w:val="24"/>
              </w:rPr>
              <w:t>Присвоение звания «Ветеран труда»</w:t>
            </w:r>
          </w:p>
        </w:tc>
        <w:tc>
          <w:tcPr>
            <w:tcW w:w="648" w:type="pct"/>
            <w:vAlign w:val="center"/>
          </w:tcPr>
          <w:p w:rsidR="009C2D00" w:rsidRPr="00703AD7" w:rsidRDefault="009C2D00" w:rsidP="00267EF8">
            <w:pPr>
              <w:widowControl/>
              <w:spacing w:line="276" w:lineRule="auto"/>
              <w:jc w:val="center"/>
              <w:rPr>
                <w:szCs w:val="24"/>
              </w:rPr>
            </w:pPr>
            <w:r w:rsidRPr="00703AD7">
              <w:rPr>
                <w:szCs w:val="24"/>
              </w:rPr>
              <w:t>4,65</w:t>
            </w:r>
          </w:p>
        </w:tc>
        <w:tc>
          <w:tcPr>
            <w:tcW w:w="666" w:type="pct"/>
            <w:vAlign w:val="center"/>
          </w:tcPr>
          <w:p w:rsidR="009C2D00" w:rsidRPr="00703AD7" w:rsidRDefault="009C2D00" w:rsidP="00267EF8">
            <w:pPr>
              <w:widowControl/>
              <w:spacing w:line="276" w:lineRule="auto"/>
              <w:jc w:val="center"/>
              <w:rPr>
                <w:szCs w:val="24"/>
              </w:rPr>
            </w:pPr>
            <w:r w:rsidRPr="00703AD7">
              <w:rPr>
                <w:szCs w:val="24"/>
              </w:rPr>
              <w:t>4,60</w:t>
            </w:r>
          </w:p>
        </w:tc>
        <w:tc>
          <w:tcPr>
            <w:tcW w:w="609" w:type="pct"/>
            <w:vAlign w:val="center"/>
          </w:tcPr>
          <w:p w:rsidR="009C2D00" w:rsidRPr="00703AD7" w:rsidRDefault="009C2D00" w:rsidP="00267EF8">
            <w:pPr>
              <w:widowControl/>
              <w:spacing w:line="276" w:lineRule="auto"/>
              <w:jc w:val="center"/>
              <w:rPr>
                <w:szCs w:val="24"/>
              </w:rPr>
            </w:pPr>
            <w:r w:rsidRPr="00703AD7">
              <w:rPr>
                <w:szCs w:val="24"/>
              </w:rPr>
              <w:t>4,63</w:t>
            </w:r>
          </w:p>
        </w:tc>
        <w:tc>
          <w:tcPr>
            <w:tcW w:w="914" w:type="pct"/>
            <w:vAlign w:val="center"/>
          </w:tcPr>
          <w:p w:rsidR="009C2D00" w:rsidRPr="00703AD7" w:rsidRDefault="009C2D00" w:rsidP="00267EF8">
            <w:pPr>
              <w:widowControl/>
              <w:spacing w:line="276" w:lineRule="auto"/>
              <w:jc w:val="center"/>
              <w:rPr>
                <w:szCs w:val="24"/>
              </w:rPr>
            </w:pPr>
            <w:r w:rsidRPr="00703AD7">
              <w:rPr>
                <w:szCs w:val="24"/>
              </w:rPr>
              <w:t>100,0%</w:t>
            </w:r>
          </w:p>
        </w:tc>
      </w:tr>
      <w:tr w:rsidR="009C2D00" w:rsidRPr="00703AD7" w:rsidTr="00267EF8">
        <w:trPr>
          <w:trHeight w:val="765"/>
        </w:trPr>
        <w:tc>
          <w:tcPr>
            <w:tcW w:w="363" w:type="pct"/>
            <w:vAlign w:val="center"/>
          </w:tcPr>
          <w:p w:rsidR="009C2D00" w:rsidRPr="00703AD7" w:rsidRDefault="009C2D00" w:rsidP="00267EF8">
            <w:pPr>
              <w:widowControl/>
              <w:spacing w:line="276" w:lineRule="auto"/>
              <w:jc w:val="center"/>
              <w:rPr>
                <w:szCs w:val="24"/>
              </w:rPr>
            </w:pPr>
            <w:r w:rsidRPr="00703AD7">
              <w:rPr>
                <w:szCs w:val="24"/>
              </w:rPr>
              <w:t>10</w:t>
            </w:r>
          </w:p>
        </w:tc>
        <w:tc>
          <w:tcPr>
            <w:tcW w:w="371" w:type="pct"/>
            <w:vAlign w:val="center"/>
          </w:tcPr>
          <w:p w:rsidR="009C2D00" w:rsidRPr="00703AD7" w:rsidRDefault="009C2D00" w:rsidP="00267EF8">
            <w:pPr>
              <w:widowControl/>
              <w:spacing w:line="276" w:lineRule="auto"/>
              <w:jc w:val="center"/>
              <w:rPr>
                <w:b/>
                <w:szCs w:val="24"/>
              </w:rPr>
            </w:pPr>
            <w:r w:rsidRPr="00703AD7">
              <w:rPr>
                <w:b/>
                <w:szCs w:val="24"/>
              </w:rPr>
              <w:t>6</w:t>
            </w:r>
          </w:p>
        </w:tc>
        <w:tc>
          <w:tcPr>
            <w:tcW w:w="1429" w:type="pct"/>
          </w:tcPr>
          <w:p w:rsidR="009C2D00" w:rsidRPr="00703AD7" w:rsidRDefault="009C2D00" w:rsidP="00267EF8">
            <w:pPr>
              <w:widowControl/>
              <w:spacing w:line="276" w:lineRule="auto"/>
              <w:rPr>
                <w:szCs w:val="24"/>
              </w:rPr>
            </w:pPr>
            <w:r w:rsidRPr="00703AD7">
              <w:rPr>
                <w:szCs w:val="24"/>
              </w:rPr>
              <w:t xml:space="preserve">Назначение ежемесячной денежной компенсации   на   питание детей   </w:t>
            </w:r>
          </w:p>
        </w:tc>
        <w:tc>
          <w:tcPr>
            <w:tcW w:w="648" w:type="pct"/>
            <w:vAlign w:val="center"/>
          </w:tcPr>
          <w:p w:rsidR="009C2D00" w:rsidRPr="00703AD7" w:rsidRDefault="009C2D00" w:rsidP="00267EF8">
            <w:pPr>
              <w:widowControl/>
              <w:spacing w:line="276" w:lineRule="auto"/>
              <w:jc w:val="center"/>
              <w:rPr>
                <w:szCs w:val="24"/>
              </w:rPr>
            </w:pPr>
            <w:r w:rsidRPr="00703AD7">
              <w:rPr>
                <w:szCs w:val="24"/>
              </w:rPr>
              <w:t>4,62</w:t>
            </w:r>
          </w:p>
        </w:tc>
        <w:tc>
          <w:tcPr>
            <w:tcW w:w="666" w:type="pct"/>
            <w:vAlign w:val="center"/>
          </w:tcPr>
          <w:p w:rsidR="009C2D00" w:rsidRPr="00703AD7" w:rsidRDefault="009C2D00" w:rsidP="00267EF8">
            <w:pPr>
              <w:widowControl/>
              <w:spacing w:line="276" w:lineRule="auto"/>
              <w:jc w:val="center"/>
              <w:rPr>
                <w:szCs w:val="24"/>
              </w:rPr>
            </w:pPr>
            <w:r w:rsidRPr="00703AD7">
              <w:rPr>
                <w:szCs w:val="24"/>
              </w:rPr>
              <w:t>4,54</w:t>
            </w:r>
          </w:p>
        </w:tc>
        <w:tc>
          <w:tcPr>
            <w:tcW w:w="609" w:type="pct"/>
            <w:vAlign w:val="center"/>
          </w:tcPr>
          <w:p w:rsidR="009C2D00" w:rsidRPr="00703AD7" w:rsidRDefault="009C2D00" w:rsidP="00267EF8">
            <w:pPr>
              <w:widowControl/>
              <w:spacing w:line="276" w:lineRule="auto"/>
              <w:jc w:val="center"/>
              <w:rPr>
                <w:szCs w:val="24"/>
              </w:rPr>
            </w:pPr>
            <w:r w:rsidRPr="00703AD7">
              <w:rPr>
                <w:szCs w:val="24"/>
              </w:rPr>
              <w:t>4,58</w:t>
            </w:r>
          </w:p>
        </w:tc>
        <w:tc>
          <w:tcPr>
            <w:tcW w:w="914" w:type="pct"/>
            <w:vAlign w:val="center"/>
          </w:tcPr>
          <w:p w:rsidR="009C2D00" w:rsidRPr="00703AD7" w:rsidRDefault="009C2D00" w:rsidP="00267EF8">
            <w:pPr>
              <w:widowControl/>
              <w:spacing w:line="276" w:lineRule="auto"/>
              <w:jc w:val="center"/>
              <w:rPr>
                <w:szCs w:val="24"/>
              </w:rPr>
            </w:pPr>
            <w:r w:rsidRPr="00703AD7">
              <w:rPr>
                <w:szCs w:val="24"/>
              </w:rPr>
              <w:t>100,0%</w:t>
            </w:r>
          </w:p>
        </w:tc>
      </w:tr>
      <w:tr w:rsidR="009C2D00" w:rsidRPr="00703AD7" w:rsidTr="00267EF8">
        <w:trPr>
          <w:trHeight w:val="315"/>
        </w:trPr>
        <w:tc>
          <w:tcPr>
            <w:tcW w:w="363" w:type="pct"/>
            <w:vAlign w:val="center"/>
          </w:tcPr>
          <w:p w:rsidR="009C2D00" w:rsidRPr="00703AD7" w:rsidRDefault="009C2D00" w:rsidP="00267EF8">
            <w:pPr>
              <w:widowControl/>
              <w:spacing w:line="276" w:lineRule="auto"/>
              <w:jc w:val="center"/>
              <w:rPr>
                <w:szCs w:val="24"/>
              </w:rPr>
            </w:pPr>
            <w:r w:rsidRPr="00703AD7">
              <w:rPr>
                <w:szCs w:val="24"/>
              </w:rPr>
              <w:t>11</w:t>
            </w:r>
          </w:p>
        </w:tc>
        <w:tc>
          <w:tcPr>
            <w:tcW w:w="371" w:type="pct"/>
            <w:vAlign w:val="center"/>
          </w:tcPr>
          <w:p w:rsidR="009C2D00" w:rsidRPr="00703AD7" w:rsidRDefault="009C2D00" w:rsidP="00267EF8">
            <w:pPr>
              <w:widowControl/>
              <w:spacing w:line="276" w:lineRule="auto"/>
              <w:jc w:val="center"/>
              <w:rPr>
                <w:b/>
                <w:szCs w:val="24"/>
              </w:rPr>
            </w:pPr>
            <w:r w:rsidRPr="00703AD7">
              <w:rPr>
                <w:b/>
                <w:szCs w:val="24"/>
              </w:rPr>
              <w:t>10</w:t>
            </w:r>
          </w:p>
        </w:tc>
        <w:tc>
          <w:tcPr>
            <w:tcW w:w="1429" w:type="pct"/>
          </w:tcPr>
          <w:p w:rsidR="009C2D00" w:rsidRPr="00703AD7" w:rsidRDefault="009C2D00" w:rsidP="00267EF8">
            <w:pPr>
              <w:widowControl/>
              <w:spacing w:line="276" w:lineRule="auto"/>
              <w:rPr>
                <w:szCs w:val="24"/>
              </w:rPr>
            </w:pPr>
            <w:r w:rsidRPr="00703AD7">
              <w:rPr>
                <w:szCs w:val="24"/>
              </w:rPr>
              <w:t>Постановка на кадастровый учет объекта недвижимости</w:t>
            </w:r>
          </w:p>
        </w:tc>
        <w:tc>
          <w:tcPr>
            <w:tcW w:w="648" w:type="pct"/>
            <w:vAlign w:val="center"/>
          </w:tcPr>
          <w:p w:rsidR="009C2D00" w:rsidRPr="00703AD7" w:rsidRDefault="009C2D00" w:rsidP="00267EF8">
            <w:pPr>
              <w:widowControl/>
              <w:spacing w:line="276" w:lineRule="auto"/>
              <w:jc w:val="center"/>
              <w:rPr>
                <w:szCs w:val="24"/>
              </w:rPr>
            </w:pPr>
            <w:r w:rsidRPr="00703AD7">
              <w:rPr>
                <w:szCs w:val="24"/>
              </w:rPr>
              <w:t>4,41</w:t>
            </w:r>
          </w:p>
        </w:tc>
        <w:tc>
          <w:tcPr>
            <w:tcW w:w="666" w:type="pct"/>
            <w:vAlign w:val="center"/>
          </w:tcPr>
          <w:p w:rsidR="009C2D00" w:rsidRPr="00703AD7" w:rsidRDefault="009C2D00" w:rsidP="00267EF8">
            <w:pPr>
              <w:widowControl/>
              <w:spacing w:line="276" w:lineRule="auto"/>
              <w:jc w:val="center"/>
              <w:rPr>
                <w:szCs w:val="24"/>
              </w:rPr>
            </w:pPr>
            <w:r w:rsidRPr="00703AD7">
              <w:rPr>
                <w:szCs w:val="24"/>
              </w:rPr>
              <w:t>4,38</w:t>
            </w:r>
          </w:p>
        </w:tc>
        <w:tc>
          <w:tcPr>
            <w:tcW w:w="609" w:type="pct"/>
            <w:vAlign w:val="center"/>
          </w:tcPr>
          <w:p w:rsidR="009C2D00" w:rsidRPr="00703AD7" w:rsidRDefault="009C2D00" w:rsidP="00267EF8">
            <w:pPr>
              <w:widowControl/>
              <w:spacing w:line="276" w:lineRule="auto"/>
              <w:jc w:val="center"/>
              <w:rPr>
                <w:szCs w:val="24"/>
              </w:rPr>
            </w:pPr>
            <w:r w:rsidRPr="00703AD7">
              <w:rPr>
                <w:szCs w:val="24"/>
              </w:rPr>
              <w:t>4,40</w:t>
            </w:r>
          </w:p>
        </w:tc>
        <w:tc>
          <w:tcPr>
            <w:tcW w:w="914" w:type="pct"/>
            <w:vAlign w:val="center"/>
          </w:tcPr>
          <w:p w:rsidR="009C2D00" w:rsidRPr="00703AD7" w:rsidRDefault="009C2D00" w:rsidP="00267EF8">
            <w:pPr>
              <w:widowControl/>
              <w:spacing w:line="276" w:lineRule="auto"/>
              <w:jc w:val="center"/>
              <w:rPr>
                <w:szCs w:val="24"/>
              </w:rPr>
            </w:pPr>
            <w:r w:rsidRPr="00703AD7">
              <w:rPr>
                <w:szCs w:val="24"/>
              </w:rPr>
              <w:t>66,7%</w:t>
            </w:r>
          </w:p>
        </w:tc>
      </w:tr>
      <w:tr w:rsidR="009C2D00" w:rsidRPr="00703AD7" w:rsidTr="00267EF8">
        <w:trPr>
          <w:trHeight w:val="315"/>
        </w:trPr>
        <w:tc>
          <w:tcPr>
            <w:tcW w:w="363" w:type="pct"/>
            <w:noWrap/>
            <w:vAlign w:val="center"/>
          </w:tcPr>
          <w:p w:rsidR="009C2D00" w:rsidRPr="00703AD7" w:rsidRDefault="009C2D00" w:rsidP="00267EF8">
            <w:pPr>
              <w:widowControl/>
              <w:spacing w:line="276" w:lineRule="auto"/>
              <w:jc w:val="center"/>
              <w:rPr>
                <w:szCs w:val="24"/>
              </w:rPr>
            </w:pPr>
          </w:p>
        </w:tc>
        <w:tc>
          <w:tcPr>
            <w:tcW w:w="371" w:type="pct"/>
            <w:vAlign w:val="center"/>
          </w:tcPr>
          <w:p w:rsidR="009C2D00" w:rsidRPr="00703AD7" w:rsidRDefault="009C2D00" w:rsidP="00267EF8">
            <w:pPr>
              <w:widowControl/>
              <w:spacing w:line="276" w:lineRule="auto"/>
              <w:jc w:val="center"/>
              <w:rPr>
                <w:b/>
                <w:bCs/>
                <w:szCs w:val="24"/>
              </w:rPr>
            </w:pPr>
          </w:p>
        </w:tc>
        <w:tc>
          <w:tcPr>
            <w:tcW w:w="1429" w:type="pct"/>
            <w:vAlign w:val="center"/>
          </w:tcPr>
          <w:p w:rsidR="009C2D00" w:rsidRPr="00703AD7" w:rsidRDefault="009C2D00" w:rsidP="00267EF8">
            <w:pPr>
              <w:widowControl/>
              <w:spacing w:line="276" w:lineRule="auto"/>
              <w:rPr>
                <w:b/>
                <w:bCs/>
                <w:szCs w:val="24"/>
              </w:rPr>
            </w:pPr>
            <w:r w:rsidRPr="00703AD7">
              <w:rPr>
                <w:b/>
                <w:bCs/>
                <w:szCs w:val="24"/>
              </w:rPr>
              <w:t>Среднее значение</w:t>
            </w:r>
          </w:p>
        </w:tc>
        <w:tc>
          <w:tcPr>
            <w:tcW w:w="648" w:type="pct"/>
            <w:vAlign w:val="center"/>
          </w:tcPr>
          <w:p w:rsidR="009C2D00" w:rsidRPr="00703AD7" w:rsidRDefault="009C2D00" w:rsidP="00267EF8">
            <w:pPr>
              <w:widowControl/>
              <w:spacing w:line="276" w:lineRule="auto"/>
              <w:jc w:val="center"/>
              <w:rPr>
                <w:b/>
                <w:bCs/>
                <w:szCs w:val="24"/>
              </w:rPr>
            </w:pPr>
            <w:r w:rsidRPr="00703AD7">
              <w:rPr>
                <w:b/>
                <w:bCs/>
                <w:szCs w:val="24"/>
              </w:rPr>
              <w:t>4,56</w:t>
            </w:r>
          </w:p>
        </w:tc>
        <w:tc>
          <w:tcPr>
            <w:tcW w:w="666" w:type="pct"/>
            <w:vAlign w:val="center"/>
          </w:tcPr>
          <w:p w:rsidR="009C2D00" w:rsidRPr="00703AD7" w:rsidRDefault="009C2D00" w:rsidP="00267EF8">
            <w:pPr>
              <w:widowControl/>
              <w:spacing w:line="276" w:lineRule="auto"/>
              <w:jc w:val="center"/>
              <w:rPr>
                <w:b/>
                <w:bCs/>
                <w:szCs w:val="24"/>
              </w:rPr>
            </w:pPr>
            <w:r w:rsidRPr="00703AD7">
              <w:rPr>
                <w:b/>
                <w:bCs/>
                <w:szCs w:val="24"/>
              </w:rPr>
              <w:t>4,64</w:t>
            </w:r>
          </w:p>
        </w:tc>
        <w:tc>
          <w:tcPr>
            <w:tcW w:w="609" w:type="pct"/>
            <w:vAlign w:val="center"/>
          </w:tcPr>
          <w:p w:rsidR="009C2D00" w:rsidRPr="00703AD7" w:rsidRDefault="009C2D00" w:rsidP="00267EF8">
            <w:pPr>
              <w:widowControl/>
              <w:spacing w:line="276" w:lineRule="auto"/>
              <w:jc w:val="center"/>
              <w:rPr>
                <w:b/>
                <w:bCs/>
                <w:szCs w:val="24"/>
              </w:rPr>
            </w:pPr>
            <w:r w:rsidRPr="00703AD7">
              <w:rPr>
                <w:b/>
                <w:bCs/>
                <w:szCs w:val="24"/>
              </w:rPr>
              <w:t>4,60</w:t>
            </w:r>
          </w:p>
        </w:tc>
        <w:tc>
          <w:tcPr>
            <w:tcW w:w="914" w:type="pct"/>
          </w:tcPr>
          <w:p w:rsidR="009C2D00" w:rsidRPr="00703AD7" w:rsidRDefault="009C2D00" w:rsidP="00267EF8">
            <w:pPr>
              <w:widowControl/>
              <w:spacing w:line="276" w:lineRule="auto"/>
              <w:jc w:val="center"/>
              <w:rPr>
                <w:b/>
                <w:bCs/>
                <w:szCs w:val="24"/>
              </w:rPr>
            </w:pPr>
            <w:r w:rsidRPr="00703AD7">
              <w:rPr>
                <w:b/>
                <w:bCs/>
                <w:szCs w:val="24"/>
              </w:rPr>
              <w:t>96,2%</w:t>
            </w:r>
          </w:p>
        </w:tc>
      </w:tr>
    </w:tbl>
    <w:p w:rsidR="009C2D00" w:rsidRPr="00703AD7" w:rsidRDefault="009C2D00" w:rsidP="0067282F">
      <w:pPr>
        <w:widowControl/>
        <w:spacing w:line="360" w:lineRule="auto"/>
        <w:ind w:firstLine="601"/>
        <w:jc w:val="both"/>
        <w:rPr>
          <w:sz w:val="28"/>
          <w:szCs w:val="28"/>
        </w:rPr>
      </w:pP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lastRenderedPageBreak/>
        <w:t xml:space="preserve">Самую высокую оценку по показателю качества получила услуга «Оформление и выдача «Социальной карты» (4,87 балла). </w:t>
      </w: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Значения показателя качества ниже среднего (4,64 балла) зафиксированы по следующим услугам:</w:t>
      </w:r>
    </w:p>
    <w:p w:rsidR="009C2D00" w:rsidRPr="00703AD7" w:rsidRDefault="009C2D00" w:rsidP="00703AD7">
      <w:pPr>
        <w:pStyle w:val="af7"/>
        <w:widowControl/>
        <w:numPr>
          <w:ilvl w:val="0"/>
          <w:numId w:val="37"/>
        </w:numPr>
        <w:tabs>
          <w:tab w:val="left" w:pos="1134"/>
        </w:tabs>
        <w:spacing w:line="360" w:lineRule="auto"/>
        <w:ind w:left="0" w:firstLine="709"/>
        <w:jc w:val="both"/>
        <w:rPr>
          <w:sz w:val="28"/>
          <w:szCs w:val="28"/>
        </w:rPr>
      </w:pPr>
      <w:r w:rsidRPr="00703AD7">
        <w:rPr>
          <w:sz w:val="28"/>
          <w:szCs w:val="28"/>
        </w:rPr>
        <w:t>«Назначение ежемесячной денежной компенсации   на   питание детей» (4,60 балла);  </w:t>
      </w:r>
    </w:p>
    <w:p w:rsidR="009C2D00" w:rsidRPr="00703AD7" w:rsidRDefault="009C2D00" w:rsidP="00703AD7">
      <w:pPr>
        <w:pStyle w:val="af7"/>
        <w:widowControl/>
        <w:numPr>
          <w:ilvl w:val="0"/>
          <w:numId w:val="37"/>
        </w:numPr>
        <w:tabs>
          <w:tab w:val="left" w:pos="1134"/>
        </w:tabs>
        <w:spacing w:line="360" w:lineRule="auto"/>
        <w:ind w:left="0" w:firstLine="709"/>
        <w:jc w:val="both"/>
        <w:rPr>
          <w:sz w:val="28"/>
          <w:szCs w:val="28"/>
        </w:rPr>
      </w:pPr>
      <w:r w:rsidRPr="00703AD7">
        <w:rPr>
          <w:sz w:val="28"/>
          <w:szCs w:val="28"/>
        </w:rPr>
        <w:t>«Предоставление гражданам субсидий на оплату жилого помещения и коммунальных услуг» (4,62 балла);</w:t>
      </w:r>
    </w:p>
    <w:p w:rsidR="009C2D00" w:rsidRPr="00703AD7" w:rsidRDefault="009C2D00" w:rsidP="00703AD7">
      <w:pPr>
        <w:pStyle w:val="af7"/>
        <w:widowControl/>
        <w:numPr>
          <w:ilvl w:val="0"/>
          <w:numId w:val="37"/>
        </w:numPr>
        <w:tabs>
          <w:tab w:val="left" w:pos="1134"/>
        </w:tabs>
        <w:spacing w:line="360" w:lineRule="auto"/>
        <w:ind w:left="0" w:firstLine="709"/>
        <w:jc w:val="both"/>
        <w:rPr>
          <w:sz w:val="28"/>
          <w:szCs w:val="28"/>
        </w:rPr>
      </w:pPr>
      <w:r w:rsidRPr="00703AD7">
        <w:rPr>
          <w:sz w:val="28"/>
          <w:szCs w:val="28"/>
        </w:rPr>
        <w:t>«Оформление и выдача паспортов гражданина РФ, удостоверяющих личность гражданина РФ на территории РФ» (4,58 балла);</w:t>
      </w:r>
    </w:p>
    <w:p w:rsidR="009C2D00" w:rsidRPr="00703AD7" w:rsidRDefault="009C2D00" w:rsidP="00703AD7">
      <w:pPr>
        <w:pStyle w:val="af7"/>
        <w:widowControl/>
        <w:numPr>
          <w:ilvl w:val="0"/>
          <w:numId w:val="37"/>
        </w:numPr>
        <w:tabs>
          <w:tab w:val="left" w:pos="1134"/>
        </w:tabs>
        <w:spacing w:line="360" w:lineRule="auto"/>
        <w:ind w:left="0" w:firstLine="709"/>
        <w:jc w:val="both"/>
        <w:rPr>
          <w:sz w:val="28"/>
          <w:szCs w:val="28"/>
        </w:rPr>
      </w:pPr>
      <w:r w:rsidRPr="00703AD7">
        <w:rPr>
          <w:sz w:val="28"/>
          <w:szCs w:val="28"/>
        </w:rPr>
        <w:t>«Постановка на кадастровый учет объекта недвижимости» (4,38 балла);</w:t>
      </w:r>
    </w:p>
    <w:p w:rsidR="009C2D00" w:rsidRPr="00703AD7" w:rsidRDefault="009C2D00" w:rsidP="00703AD7">
      <w:pPr>
        <w:pStyle w:val="af7"/>
        <w:widowControl/>
        <w:numPr>
          <w:ilvl w:val="0"/>
          <w:numId w:val="37"/>
        </w:numPr>
        <w:tabs>
          <w:tab w:val="left" w:pos="1134"/>
        </w:tabs>
        <w:spacing w:line="360" w:lineRule="auto"/>
        <w:ind w:left="0" w:firstLine="709"/>
        <w:jc w:val="both"/>
        <w:rPr>
          <w:sz w:val="28"/>
          <w:szCs w:val="28"/>
        </w:rPr>
      </w:pPr>
      <w:r w:rsidRPr="00703AD7">
        <w:rPr>
          <w:sz w:val="28"/>
          <w:szCs w:val="28"/>
        </w:rPr>
        <w:t xml:space="preserve">«Оформление документов по приватизации жилых помещений муниципального жилого фонда» (4,44 балла). </w:t>
      </w: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 xml:space="preserve">Самый высокий показатель уровня доступности предоставления услуги (4,96 балла) также был установлен по услуге «Оформление и выдача «Социальной карты». </w:t>
      </w: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Показатели уровня доступности ниже среднего значения (4,56 балла) были зафиксированы по следующим услугам:</w:t>
      </w:r>
    </w:p>
    <w:p w:rsidR="009C2D00" w:rsidRPr="00703AD7" w:rsidRDefault="009C2D00" w:rsidP="00703AD7">
      <w:pPr>
        <w:pStyle w:val="af7"/>
        <w:widowControl/>
        <w:numPr>
          <w:ilvl w:val="0"/>
          <w:numId w:val="37"/>
        </w:numPr>
        <w:tabs>
          <w:tab w:val="left" w:pos="1134"/>
        </w:tabs>
        <w:spacing w:line="360" w:lineRule="auto"/>
        <w:ind w:left="0" w:firstLine="709"/>
        <w:jc w:val="both"/>
        <w:rPr>
          <w:sz w:val="28"/>
          <w:szCs w:val="28"/>
        </w:rPr>
      </w:pPr>
      <w:r w:rsidRPr="00703AD7">
        <w:rPr>
          <w:sz w:val="28"/>
          <w:szCs w:val="28"/>
        </w:rPr>
        <w:t>«Оформление документов по приватизации жилых помещений муниципального жилого фонда» (4,33 балла);</w:t>
      </w:r>
    </w:p>
    <w:p w:rsidR="009C2D00" w:rsidRPr="00703AD7" w:rsidRDefault="009C2D00" w:rsidP="00703AD7">
      <w:pPr>
        <w:pStyle w:val="af7"/>
        <w:widowControl/>
        <w:numPr>
          <w:ilvl w:val="0"/>
          <w:numId w:val="37"/>
        </w:numPr>
        <w:tabs>
          <w:tab w:val="left" w:pos="1134"/>
        </w:tabs>
        <w:spacing w:line="360" w:lineRule="auto"/>
        <w:ind w:left="0" w:firstLine="709"/>
        <w:jc w:val="both"/>
        <w:rPr>
          <w:sz w:val="28"/>
          <w:szCs w:val="28"/>
        </w:rPr>
      </w:pPr>
      <w:r w:rsidRPr="00703AD7">
        <w:rPr>
          <w:sz w:val="28"/>
          <w:szCs w:val="28"/>
        </w:rPr>
        <w:t>«Постановка на кадастровый учет объекта недвижимости» (4,41 балла);</w:t>
      </w:r>
    </w:p>
    <w:p w:rsidR="009C2D00" w:rsidRPr="00703AD7" w:rsidRDefault="009C2D00" w:rsidP="00703AD7">
      <w:pPr>
        <w:pStyle w:val="af7"/>
        <w:widowControl/>
        <w:numPr>
          <w:ilvl w:val="0"/>
          <w:numId w:val="37"/>
        </w:numPr>
        <w:tabs>
          <w:tab w:val="left" w:pos="1134"/>
        </w:tabs>
        <w:spacing w:line="360" w:lineRule="auto"/>
        <w:ind w:left="0" w:firstLine="709"/>
        <w:jc w:val="both"/>
        <w:rPr>
          <w:sz w:val="28"/>
          <w:szCs w:val="28"/>
        </w:rPr>
      </w:pPr>
      <w:r w:rsidRPr="00703AD7">
        <w:rPr>
          <w:sz w:val="28"/>
          <w:szCs w:val="28"/>
        </w:rPr>
        <w:t>«Государственная регистрация права собственности» (4,45 балла);</w:t>
      </w:r>
    </w:p>
    <w:p w:rsidR="009C2D00" w:rsidRPr="00703AD7" w:rsidRDefault="009C2D00" w:rsidP="00703AD7">
      <w:pPr>
        <w:pStyle w:val="af7"/>
        <w:widowControl/>
        <w:numPr>
          <w:ilvl w:val="0"/>
          <w:numId w:val="37"/>
        </w:numPr>
        <w:tabs>
          <w:tab w:val="left" w:pos="1134"/>
        </w:tabs>
        <w:spacing w:line="360" w:lineRule="auto"/>
        <w:ind w:left="0" w:firstLine="709"/>
        <w:jc w:val="both"/>
        <w:rPr>
          <w:sz w:val="28"/>
          <w:szCs w:val="28"/>
        </w:rPr>
      </w:pPr>
      <w:r w:rsidRPr="00703AD7">
        <w:rPr>
          <w:sz w:val="28"/>
          <w:szCs w:val="28"/>
        </w:rPr>
        <w:t>«Выдача справки о составе семьи» (4,46 балла);</w:t>
      </w:r>
    </w:p>
    <w:p w:rsidR="009C2D00" w:rsidRPr="00703AD7" w:rsidRDefault="009C2D00" w:rsidP="00703AD7">
      <w:pPr>
        <w:pStyle w:val="af7"/>
        <w:widowControl/>
        <w:numPr>
          <w:ilvl w:val="0"/>
          <w:numId w:val="37"/>
        </w:numPr>
        <w:tabs>
          <w:tab w:val="left" w:pos="1134"/>
        </w:tabs>
        <w:spacing w:line="360" w:lineRule="auto"/>
        <w:ind w:left="0" w:firstLine="709"/>
        <w:jc w:val="both"/>
        <w:rPr>
          <w:sz w:val="28"/>
          <w:szCs w:val="28"/>
        </w:rPr>
      </w:pPr>
      <w:r w:rsidRPr="00703AD7">
        <w:rPr>
          <w:sz w:val="28"/>
          <w:szCs w:val="28"/>
        </w:rPr>
        <w:t>«Назначение и выплата ежемесячного пособия по уходу за ребенком» (4,47 балла);</w:t>
      </w:r>
    </w:p>
    <w:p w:rsidR="009C2D00" w:rsidRPr="00703AD7" w:rsidRDefault="009C2D00" w:rsidP="00703AD7">
      <w:pPr>
        <w:pStyle w:val="af7"/>
        <w:widowControl/>
        <w:numPr>
          <w:ilvl w:val="0"/>
          <w:numId w:val="37"/>
        </w:numPr>
        <w:tabs>
          <w:tab w:val="left" w:pos="1134"/>
        </w:tabs>
        <w:spacing w:line="360" w:lineRule="auto"/>
        <w:ind w:left="0" w:firstLine="709"/>
        <w:jc w:val="both"/>
        <w:rPr>
          <w:sz w:val="28"/>
          <w:szCs w:val="28"/>
        </w:rPr>
      </w:pPr>
      <w:r w:rsidRPr="00703AD7">
        <w:rPr>
          <w:sz w:val="28"/>
          <w:szCs w:val="28"/>
        </w:rPr>
        <w:t>«Оформление и выдача паспортов гражданина РФ, удостоверяющих личность гражданина РФ на территории РФ» (4,50 балла);</w:t>
      </w:r>
    </w:p>
    <w:p w:rsidR="009C2D00" w:rsidRPr="00703AD7" w:rsidRDefault="009C2D00" w:rsidP="00703AD7">
      <w:pPr>
        <w:pStyle w:val="af7"/>
        <w:widowControl/>
        <w:numPr>
          <w:ilvl w:val="0"/>
          <w:numId w:val="37"/>
        </w:numPr>
        <w:tabs>
          <w:tab w:val="left" w:pos="1134"/>
        </w:tabs>
        <w:spacing w:line="360" w:lineRule="auto"/>
        <w:ind w:left="0" w:firstLine="709"/>
        <w:jc w:val="both"/>
        <w:rPr>
          <w:sz w:val="28"/>
          <w:szCs w:val="28"/>
        </w:rPr>
      </w:pPr>
      <w:r w:rsidRPr="00703AD7">
        <w:rPr>
          <w:sz w:val="28"/>
          <w:szCs w:val="28"/>
        </w:rPr>
        <w:lastRenderedPageBreak/>
        <w:t xml:space="preserve">«Предоставление гражданам субсидий на оплату жилого помещения и коммунальных услуг» (4,51 балла). </w:t>
      </w: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 xml:space="preserve">Необходимо отметить, что показатели качества получили от заявителей более высокие оценки, чем показатели доступности услуг, что свидетельствует о наличии недостатков, прежде всего, в процессе информирования граждан и организаций о порядке предоставления услуг. </w:t>
      </w: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 xml:space="preserve">В целом заявители удовлетворены качеством и доступностью предоставления наиболее востребованных услуг на базе МФЦ – среднее значение составило 96,2%. </w:t>
      </w: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 xml:space="preserve">Однако часть заявителей все-таки </w:t>
      </w:r>
      <w:r w:rsidRPr="00703AD7">
        <w:rPr>
          <w:i/>
          <w:sz w:val="28"/>
          <w:szCs w:val="28"/>
        </w:rPr>
        <w:t>не удовлетворена</w:t>
      </w:r>
      <w:r w:rsidRPr="00703AD7">
        <w:rPr>
          <w:sz w:val="28"/>
          <w:szCs w:val="28"/>
        </w:rPr>
        <w:t xml:space="preserve"> предоставлением следующих услуг: «Предоставление гражданам субсидий на оплату жилого помещения и коммунальных услуг» (3,4%), «Назначение и выплата ежемесячного пособия по уходу за ребенком» (5,3%). Больше всего заявители были не удовлетворены предоставлением услуги «Постановка на кадастровый учет объекта недвижимости» (33,3%).</w:t>
      </w:r>
    </w:p>
    <w:p w:rsidR="009C2D00" w:rsidRPr="00703AD7" w:rsidRDefault="009C2D00" w:rsidP="00D74016">
      <w:pPr>
        <w:widowControl/>
        <w:tabs>
          <w:tab w:val="left" w:pos="1134"/>
        </w:tabs>
        <w:spacing w:line="360" w:lineRule="auto"/>
        <w:ind w:firstLine="709"/>
        <w:jc w:val="both"/>
        <w:outlineLvl w:val="0"/>
        <w:rPr>
          <w:b/>
          <w:sz w:val="28"/>
          <w:szCs w:val="28"/>
        </w:rPr>
      </w:pPr>
      <w:bookmarkStart w:id="21" w:name="_Toc342309404"/>
      <w:r w:rsidRPr="00703AD7">
        <w:rPr>
          <w:b/>
          <w:sz w:val="28"/>
          <w:szCs w:val="28"/>
        </w:rPr>
        <w:t>Оценка уровня административных барьеров</w:t>
      </w:r>
      <w:bookmarkEnd w:id="21"/>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Уровень административных барьеров определяется комплексом показателей:</w:t>
      </w:r>
    </w:p>
    <w:p w:rsidR="009C2D00" w:rsidRPr="00703AD7" w:rsidRDefault="009C2D00" w:rsidP="00267EF8">
      <w:pPr>
        <w:widowControl/>
        <w:tabs>
          <w:tab w:val="left" w:pos="1134"/>
        </w:tabs>
        <w:spacing w:line="360" w:lineRule="auto"/>
        <w:ind w:firstLine="709"/>
        <w:jc w:val="both"/>
        <w:rPr>
          <w:bCs/>
          <w:spacing w:val="-4"/>
          <w:sz w:val="28"/>
          <w:szCs w:val="28"/>
        </w:rPr>
      </w:pPr>
      <w:r w:rsidRPr="00703AD7">
        <w:rPr>
          <w:bCs/>
          <w:spacing w:val="-4"/>
          <w:sz w:val="28"/>
          <w:szCs w:val="28"/>
        </w:rPr>
        <w:t>1) количество документов в рамках предоставления услуги;</w:t>
      </w:r>
    </w:p>
    <w:p w:rsidR="009C2D00" w:rsidRPr="00703AD7" w:rsidRDefault="009C2D00" w:rsidP="00267EF8">
      <w:pPr>
        <w:widowControl/>
        <w:tabs>
          <w:tab w:val="left" w:pos="1134"/>
        </w:tabs>
        <w:spacing w:line="360" w:lineRule="auto"/>
        <w:ind w:firstLine="709"/>
        <w:jc w:val="both"/>
        <w:rPr>
          <w:bCs/>
          <w:spacing w:val="-4"/>
          <w:sz w:val="28"/>
          <w:szCs w:val="28"/>
        </w:rPr>
      </w:pPr>
      <w:r w:rsidRPr="00703AD7">
        <w:rPr>
          <w:bCs/>
          <w:spacing w:val="-4"/>
          <w:sz w:val="28"/>
          <w:szCs w:val="28"/>
        </w:rPr>
        <w:t>2) количество обращений в инстанции (учреждения);</w:t>
      </w:r>
    </w:p>
    <w:p w:rsidR="009C2D00" w:rsidRPr="00703AD7" w:rsidRDefault="009C2D00" w:rsidP="00267EF8">
      <w:pPr>
        <w:widowControl/>
        <w:tabs>
          <w:tab w:val="left" w:pos="1134"/>
          <w:tab w:val="left" w:pos="4590"/>
        </w:tabs>
        <w:spacing w:line="360" w:lineRule="auto"/>
        <w:ind w:firstLine="709"/>
        <w:jc w:val="both"/>
        <w:rPr>
          <w:sz w:val="28"/>
          <w:szCs w:val="28"/>
        </w:rPr>
      </w:pPr>
      <w:r w:rsidRPr="00703AD7">
        <w:rPr>
          <w:sz w:val="28"/>
          <w:szCs w:val="28"/>
        </w:rPr>
        <w:t>3) количество повторных обращений;</w:t>
      </w:r>
    </w:p>
    <w:p w:rsidR="009C2D00" w:rsidRPr="00703AD7" w:rsidRDefault="009C2D00" w:rsidP="00267EF8">
      <w:pPr>
        <w:widowControl/>
        <w:tabs>
          <w:tab w:val="left" w:pos="1134"/>
          <w:tab w:val="left" w:pos="4590"/>
        </w:tabs>
        <w:spacing w:line="360" w:lineRule="auto"/>
        <w:ind w:firstLine="709"/>
        <w:jc w:val="both"/>
        <w:rPr>
          <w:sz w:val="28"/>
          <w:szCs w:val="28"/>
        </w:rPr>
      </w:pPr>
      <w:r w:rsidRPr="00703AD7">
        <w:rPr>
          <w:sz w:val="28"/>
          <w:szCs w:val="28"/>
        </w:rPr>
        <w:t>4) уровень временных издержек;</w:t>
      </w:r>
    </w:p>
    <w:p w:rsidR="009C2D00" w:rsidRPr="00703AD7" w:rsidRDefault="009C2D00" w:rsidP="00267EF8">
      <w:pPr>
        <w:widowControl/>
        <w:tabs>
          <w:tab w:val="left" w:pos="1134"/>
          <w:tab w:val="left" w:pos="4590"/>
        </w:tabs>
        <w:spacing w:line="360" w:lineRule="auto"/>
        <w:ind w:firstLine="709"/>
        <w:jc w:val="both"/>
        <w:rPr>
          <w:sz w:val="28"/>
          <w:szCs w:val="28"/>
        </w:rPr>
      </w:pPr>
      <w:r w:rsidRPr="00703AD7">
        <w:rPr>
          <w:sz w:val="28"/>
          <w:szCs w:val="28"/>
        </w:rPr>
        <w:t>5) уровень финансовых издержек;</w:t>
      </w: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6) востребованность услуг посредников.</w:t>
      </w:r>
    </w:p>
    <w:p w:rsidR="009C2D00" w:rsidRPr="00703AD7" w:rsidRDefault="009C2D00" w:rsidP="00D74016">
      <w:pPr>
        <w:widowControl/>
        <w:tabs>
          <w:tab w:val="left" w:pos="1134"/>
        </w:tabs>
        <w:spacing w:line="360" w:lineRule="auto"/>
        <w:ind w:firstLine="709"/>
        <w:jc w:val="both"/>
        <w:outlineLvl w:val="0"/>
        <w:rPr>
          <w:b/>
          <w:sz w:val="28"/>
          <w:szCs w:val="28"/>
        </w:rPr>
      </w:pPr>
      <w:bookmarkStart w:id="22" w:name="_Toc342309405"/>
      <w:r w:rsidRPr="00703AD7">
        <w:rPr>
          <w:b/>
          <w:sz w:val="28"/>
          <w:szCs w:val="28"/>
        </w:rPr>
        <w:t>1) Количество документов в рамках предоставления услуги</w:t>
      </w:r>
      <w:bookmarkEnd w:id="22"/>
    </w:p>
    <w:p w:rsidR="009C2D00" w:rsidRPr="00703AD7" w:rsidRDefault="009C2D00" w:rsidP="00267EF8">
      <w:pPr>
        <w:pStyle w:val="afa"/>
        <w:spacing w:line="360" w:lineRule="auto"/>
        <w:jc w:val="both"/>
        <w:rPr>
          <w:b w:val="0"/>
          <w:sz w:val="32"/>
          <w:szCs w:val="28"/>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10</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Количество документов и различных инстанций</w:t>
      </w:r>
    </w:p>
    <w:tbl>
      <w:tblPr>
        <w:tblW w:w="0" w:type="auto"/>
        <w:tblLook w:val="0000" w:firstRow="0" w:lastRow="0" w:firstColumn="0" w:lastColumn="0" w:noHBand="0" w:noVBand="0"/>
      </w:tblPr>
      <w:tblGrid>
        <w:gridCol w:w="1114"/>
        <w:gridCol w:w="1037"/>
        <w:gridCol w:w="702"/>
        <w:gridCol w:w="1094"/>
        <w:gridCol w:w="1458"/>
        <w:gridCol w:w="1036"/>
        <w:gridCol w:w="701"/>
        <w:gridCol w:w="1094"/>
        <w:gridCol w:w="1458"/>
      </w:tblGrid>
      <w:tr w:rsidR="009C2D00" w:rsidRPr="00703AD7" w:rsidTr="000C5049">
        <w:trPr>
          <w:trHeight w:val="405"/>
        </w:trPr>
        <w:tc>
          <w:tcPr>
            <w:tcW w:w="0" w:type="auto"/>
            <w:vMerge w:val="restart"/>
            <w:tcBorders>
              <w:top w:val="single" w:sz="8" w:space="0" w:color="auto"/>
              <w:left w:val="single" w:sz="8" w:space="0" w:color="auto"/>
              <w:bottom w:val="single" w:sz="8" w:space="0" w:color="000000"/>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Наименование МФЦ</w:t>
            </w:r>
          </w:p>
        </w:tc>
        <w:tc>
          <w:tcPr>
            <w:tcW w:w="0" w:type="auto"/>
            <w:gridSpan w:val="3"/>
            <w:tcBorders>
              <w:top w:val="single" w:sz="8" w:space="0" w:color="auto"/>
              <w:left w:val="nil"/>
              <w:bottom w:val="single" w:sz="4" w:space="0" w:color="auto"/>
              <w:right w:val="single" w:sz="8" w:space="0" w:color="000000"/>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Количество документов</w:t>
            </w:r>
          </w:p>
        </w:tc>
        <w:tc>
          <w:tcPr>
            <w:tcW w:w="0" w:type="auto"/>
            <w:vMerge w:val="restart"/>
            <w:tcBorders>
              <w:top w:val="single" w:sz="8" w:space="0" w:color="auto"/>
              <w:left w:val="single" w:sz="8" w:space="0" w:color="auto"/>
              <w:bottom w:val="single" w:sz="8" w:space="0" w:color="000000"/>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Уровень административных барьеров</w:t>
            </w:r>
          </w:p>
        </w:tc>
        <w:tc>
          <w:tcPr>
            <w:tcW w:w="0" w:type="auto"/>
            <w:gridSpan w:val="3"/>
            <w:tcBorders>
              <w:top w:val="single" w:sz="8" w:space="0" w:color="auto"/>
              <w:left w:val="nil"/>
              <w:bottom w:val="single" w:sz="4" w:space="0" w:color="auto"/>
              <w:right w:val="single" w:sz="8" w:space="0" w:color="000000"/>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Количество инстанций</w:t>
            </w:r>
          </w:p>
        </w:tc>
        <w:tc>
          <w:tcPr>
            <w:tcW w:w="0" w:type="auto"/>
            <w:vMerge w:val="restart"/>
            <w:tcBorders>
              <w:top w:val="single" w:sz="8" w:space="0" w:color="auto"/>
              <w:left w:val="single" w:sz="8" w:space="0" w:color="auto"/>
              <w:bottom w:val="single" w:sz="8" w:space="0" w:color="000000"/>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Уровень административных барьеров</w:t>
            </w:r>
          </w:p>
        </w:tc>
      </w:tr>
      <w:tr w:rsidR="009C2D00" w:rsidRPr="00703AD7" w:rsidTr="000C5049">
        <w:trPr>
          <w:trHeight w:val="975"/>
        </w:trPr>
        <w:tc>
          <w:tcPr>
            <w:tcW w:w="0" w:type="auto"/>
            <w:vMerge/>
            <w:tcBorders>
              <w:top w:val="single" w:sz="8" w:space="0" w:color="auto"/>
              <w:left w:val="single" w:sz="8" w:space="0" w:color="auto"/>
              <w:bottom w:val="single" w:sz="8" w:space="0" w:color="000000"/>
              <w:right w:val="single" w:sz="8" w:space="0" w:color="auto"/>
            </w:tcBorders>
            <w:tcMar>
              <w:left w:w="28" w:type="dxa"/>
              <w:right w:w="28" w:type="dxa"/>
            </w:tcMar>
          </w:tcPr>
          <w:p w:rsidR="009C2D00" w:rsidRPr="00703AD7" w:rsidRDefault="009C2D00" w:rsidP="00267EF8">
            <w:pPr>
              <w:widowControl/>
              <w:spacing w:line="276" w:lineRule="auto"/>
              <w:rPr>
                <w:b/>
                <w:bCs/>
                <w:szCs w:val="24"/>
              </w:rPr>
            </w:pPr>
          </w:p>
        </w:tc>
        <w:tc>
          <w:tcPr>
            <w:tcW w:w="0" w:type="auto"/>
            <w:tcBorders>
              <w:top w:val="nil"/>
              <w:left w:val="nil"/>
              <w:bottom w:val="nil"/>
              <w:right w:val="single" w:sz="4"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минимальное значение</w:t>
            </w:r>
          </w:p>
        </w:tc>
        <w:tc>
          <w:tcPr>
            <w:tcW w:w="0" w:type="auto"/>
            <w:tcBorders>
              <w:top w:val="nil"/>
              <w:left w:val="nil"/>
              <w:bottom w:val="nil"/>
              <w:right w:val="single" w:sz="4"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среднее значение</w:t>
            </w:r>
          </w:p>
        </w:tc>
        <w:tc>
          <w:tcPr>
            <w:tcW w:w="0" w:type="auto"/>
            <w:tcBorders>
              <w:top w:val="nil"/>
              <w:left w:val="single" w:sz="8" w:space="0" w:color="auto"/>
              <w:bottom w:val="nil"/>
              <w:right w:val="single" w:sz="8" w:space="0" w:color="000000"/>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максимальное значение</w:t>
            </w:r>
          </w:p>
        </w:tc>
        <w:tc>
          <w:tcPr>
            <w:tcW w:w="0" w:type="auto"/>
            <w:vMerge/>
            <w:tcBorders>
              <w:top w:val="single" w:sz="8" w:space="0" w:color="auto"/>
              <w:left w:val="single" w:sz="8" w:space="0" w:color="auto"/>
              <w:bottom w:val="single" w:sz="8" w:space="0" w:color="000000"/>
              <w:right w:val="single" w:sz="8" w:space="0" w:color="auto"/>
            </w:tcBorders>
            <w:tcMar>
              <w:left w:w="28" w:type="dxa"/>
              <w:right w:w="28" w:type="dxa"/>
            </w:tcMar>
          </w:tcPr>
          <w:p w:rsidR="009C2D00" w:rsidRPr="00703AD7" w:rsidRDefault="009C2D00" w:rsidP="00267EF8">
            <w:pPr>
              <w:widowControl/>
              <w:spacing w:line="276" w:lineRule="auto"/>
              <w:rPr>
                <w:b/>
                <w:bCs/>
                <w:szCs w:val="24"/>
              </w:rPr>
            </w:pPr>
          </w:p>
        </w:tc>
        <w:tc>
          <w:tcPr>
            <w:tcW w:w="0" w:type="auto"/>
            <w:tcBorders>
              <w:top w:val="nil"/>
              <w:left w:val="nil"/>
              <w:bottom w:val="nil"/>
              <w:right w:val="single" w:sz="4"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минимальное значение</w:t>
            </w:r>
          </w:p>
        </w:tc>
        <w:tc>
          <w:tcPr>
            <w:tcW w:w="0" w:type="auto"/>
            <w:tcBorders>
              <w:top w:val="nil"/>
              <w:left w:val="nil"/>
              <w:bottom w:val="nil"/>
              <w:right w:val="single" w:sz="4"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среднее значение</w:t>
            </w:r>
          </w:p>
        </w:tc>
        <w:tc>
          <w:tcPr>
            <w:tcW w:w="0" w:type="auto"/>
            <w:tcBorders>
              <w:top w:val="nil"/>
              <w:left w:val="single" w:sz="8" w:space="0" w:color="auto"/>
              <w:bottom w:val="nil"/>
              <w:right w:val="single" w:sz="8" w:space="0" w:color="000000"/>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максимальное значение</w:t>
            </w:r>
          </w:p>
        </w:tc>
        <w:tc>
          <w:tcPr>
            <w:tcW w:w="0" w:type="auto"/>
            <w:vMerge/>
            <w:tcBorders>
              <w:top w:val="single" w:sz="8" w:space="0" w:color="auto"/>
              <w:left w:val="single" w:sz="8" w:space="0" w:color="auto"/>
              <w:bottom w:val="single" w:sz="8" w:space="0" w:color="000000"/>
              <w:right w:val="single" w:sz="8" w:space="0" w:color="auto"/>
            </w:tcBorders>
            <w:tcMar>
              <w:left w:w="28" w:type="dxa"/>
              <w:right w:w="28" w:type="dxa"/>
            </w:tcMar>
          </w:tcPr>
          <w:p w:rsidR="009C2D00" w:rsidRPr="00703AD7" w:rsidRDefault="009C2D00" w:rsidP="00267EF8">
            <w:pPr>
              <w:widowControl/>
              <w:spacing w:line="276" w:lineRule="auto"/>
              <w:rPr>
                <w:b/>
                <w:bCs/>
                <w:szCs w:val="24"/>
              </w:rPr>
            </w:pPr>
          </w:p>
        </w:tc>
      </w:tr>
      <w:tr w:rsidR="009C2D00" w:rsidRPr="00703AD7" w:rsidTr="000C5049">
        <w:trPr>
          <w:trHeight w:val="330"/>
        </w:trPr>
        <w:tc>
          <w:tcPr>
            <w:tcW w:w="0" w:type="auto"/>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rPr>
                <w:szCs w:val="24"/>
              </w:rPr>
            </w:pPr>
            <w:r w:rsidRPr="00703AD7">
              <w:rPr>
                <w:szCs w:val="24"/>
              </w:rPr>
              <w:lastRenderedPageBreak/>
              <w:t>Новосибирск</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1</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b/>
                <w:szCs w:val="24"/>
              </w:rPr>
            </w:pPr>
            <w:r w:rsidRPr="00703AD7">
              <w:rPr>
                <w:b/>
                <w:szCs w:val="24"/>
              </w:rPr>
              <w:t>4</w:t>
            </w:r>
          </w:p>
        </w:tc>
        <w:tc>
          <w:tcPr>
            <w:tcW w:w="0" w:type="auto"/>
            <w:tcBorders>
              <w:top w:val="single" w:sz="4" w:space="0" w:color="auto"/>
              <w:left w:val="nil"/>
              <w:bottom w:val="single" w:sz="4" w:space="0" w:color="auto"/>
              <w:right w:val="single" w:sz="8" w:space="0" w:color="000000"/>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8</w:t>
            </w:r>
          </w:p>
        </w:tc>
        <w:tc>
          <w:tcPr>
            <w:tcW w:w="0" w:type="auto"/>
            <w:tcBorders>
              <w:top w:val="nil"/>
              <w:left w:val="nil"/>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средний</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1</w:t>
            </w:r>
          </w:p>
        </w:tc>
        <w:tc>
          <w:tcPr>
            <w:tcW w:w="0" w:type="auto"/>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b/>
                <w:szCs w:val="24"/>
              </w:rPr>
            </w:pPr>
            <w:r w:rsidRPr="00703AD7">
              <w:rPr>
                <w:b/>
                <w:szCs w:val="24"/>
              </w:rPr>
              <w:t>2</w:t>
            </w:r>
          </w:p>
        </w:tc>
        <w:tc>
          <w:tcPr>
            <w:tcW w:w="0" w:type="auto"/>
            <w:tcBorders>
              <w:top w:val="single" w:sz="4" w:space="0" w:color="auto"/>
              <w:left w:val="nil"/>
              <w:bottom w:val="single" w:sz="4" w:space="0" w:color="auto"/>
              <w:right w:val="single" w:sz="8" w:space="0" w:color="000000"/>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4</w:t>
            </w:r>
          </w:p>
        </w:tc>
        <w:tc>
          <w:tcPr>
            <w:tcW w:w="0" w:type="auto"/>
            <w:tcBorders>
              <w:top w:val="nil"/>
              <w:left w:val="nil"/>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средний</w:t>
            </w:r>
          </w:p>
        </w:tc>
      </w:tr>
      <w:tr w:rsidR="009C2D00" w:rsidRPr="00703AD7" w:rsidTr="000C5049">
        <w:trPr>
          <w:trHeight w:val="330"/>
        </w:trPr>
        <w:tc>
          <w:tcPr>
            <w:tcW w:w="0" w:type="auto"/>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rPr>
                <w:szCs w:val="24"/>
              </w:rPr>
            </w:pPr>
            <w:r w:rsidRPr="00703AD7">
              <w:rPr>
                <w:szCs w:val="24"/>
              </w:rPr>
              <w:t>Обь</w:t>
            </w:r>
          </w:p>
        </w:tc>
        <w:tc>
          <w:tcPr>
            <w:tcW w:w="0" w:type="auto"/>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1</w:t>
            </w:r>
          </w:p>
        </w:tc>
        <w:tc>
          <w:tcPr>
            <w:tcW w:w="0" w:type="auto"/>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b/>
                <w:szCs w:val="24"/>
              </w:rPr>
            </w:pPr>
            <w:r w:rsidRPr="00703AD7">
              <w:rPr>
                <w:b/>
                <w:szCs w:val="24"/>
              </w:rPr>
              <w:t>4</w:t>
            </w:r>
          </w:p>
        </w:tc>
        <w:tc>
          <w:tcPr>
            <w:tcW w:w="0" w:type="auto"/>
            <w:tcBorders>
              <w:top w:val="single" w:sz="4" w:space="0" w:color="auto"/>
              <w:left w:val="nil"/>
              <w:bottom w:val="single" w:sz="4" w:space="0" w:color="auto"/>
              <w:right w:val="single" w:sz="8" w:space="0" w:color="000000"/>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20</w:t>
            </w:r>
          </w:p>
        </w:tc>
        <w:tc>
          <w:tcPr>
            <w:tcW w:w="0" w:type="auto"/>
            <w:tcBorders>
              <w:top w:val="nil"/>
              <w:left w:val="nil"/>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средний</w:t>
            </w:r>
          </w:p>
        </w:tc>
        <w:tc>
          <w:tcPr>
            <w:tcW w:w="0" w:type="auto"/>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1</w:t>
            </w:r>
          </w:p>
        </w:tc>
        <w:tc>
          <w:tcPr>
            <w:tcW w:w="0" w:type="auto"/>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b/>
                <w:szCs w:val="24"/>
              </w:rPr>
            </w:pPr>
            <w:r w:rsidRPr="00703AD7">
              <w:rPr>
                <w:b/>
                <w:szCs w:val="24"/>
              </w:rPr>
              <w:t>2</w:t>
            </w:r>
          </w:p>
        </w:tc>
        <w:tc>
          <w:tcPr>
            <w:tcW w:w="0" w:type="auto"/>
            <w:tcBorders>
              <w:top w:val="single" w:sz="4" w:space="0" w:color="auto"/>
              <w:left w:val="nil"/>
              <w:bottom w:val="single" w:sz="4" w:space="0" w:color="auto"/>
              <w:right w:val="single" w:sz="8" w:space="0" w:color="000000"/>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4</w:t>
            </w:r>
          </w:p>
        </w:tc>
        <w:tc>
          <w:tcPr>
            <w:tcW w:w="0" w:type="auto"/>
            <w:tcBorders>
              <w:top w:val="nil"/>
              <w:left w:val="nil"/>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средний</w:t>
            </w:r>
          </w:p>
        </w:tc>
      </w:tr>
      <w:tr w:rsidR="009C2D00" w:rsidRPr="00703AD7" w:rsidTr="000C5049">
        <w:trPr>
          <w:trHeight w:val="330"/>
        </w:trPr>
        <w:tc>
          <w:tcPr>
            <w:tcW w:w="0" w:type="auto"/>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rPr>
                <w:szCs w:val="24"/>
              </w:rPr>
            </w:pPr>
            <w:r w:rsidRPr="00703AD7">
              <w:rPr>
                <w:szCs w:val="24"/>
              </w:rPr>
              <w:t>Куйбышев</w:t>
            </w:r>
          </w:p>
        </w:tc>
        <w:tc>
          <w:tcPr>
            <w:tcW w:w="0" w:type="auto"/>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1</w:t>
            </w:r>
          </w:p>
        </w:tc>
        <w:tc>
          <w:tcPr>
            <w:tcW w:w="0" w:type="auto"/>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b/>
                <w:szCs w:val="24"/>
              </w:rPr>
            </w:pPr>
            <w:r w:rsidRPr="00703AD7">
              <w:rPr>
                <w:b/>
                <w:szCs w:val="24"/>
              </w:rPr>
              <w:t>6</w:t>
            </w:r>
          </w:p>
        </w:tc>
        <w:tc>
          <w:tcPr>
            <w:tcW w:w="0" w:type="auto"/>
            <w:tcBorders>
              <w:top w:val="single" w:sz="4" w:space="0" w:color="auto"/>
              <w:left w:val="nil"/>
              <w:bottom w:val="single" w:sz="4" w:space="0" w:color="auto"/>
              <w:right w:val="single" w:sz="8" w:space="0" w:color="000000"/>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23</w:t>
            </w:r>
          </w:p>
        </w:tc>
        <w:tc>
          <w:tcPr>
            <w:tcW w:w="0" w:type="auto"/>
            <w:tcBorders>
              <w:top w:val="nil"/>
              <w:left w:val="nil"/>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средний</w:t>
            </w:r>
          </w:p>
        </w:tc>
        <w:tc>
          <w:tcPr>
            <w:tcW w:w="0" w:type="auto"/>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1</w:t>
            </w:r>
          </w:p>
        </w:tc>
        <w:tc>
          <w:tcPr>
            <w:tcW w:w="0" w:type="auto"/>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b/>
                <w:szCs w:val="24"/>
              </w:rPr>
            </w:pPr>
            <w:r w:rsidRPr="00703AD7">
              <w:rPr>
                <w:b/>
                <w:szCs w:val="24"/>
              </w:rPr>
              <w:t>2</w:t>
            </w:r>
          </w:p>
        </w:tc>
        <w:tc>
          <w:tcPr>
            <w:tcW w:w="0" w:type="auto"/>
            <w:tcBorders>
              <w:top w:val="single" w:sz="4" w:space="0" w:color="auto"/>
              <w:left w:val="nil"/>
              <w:bottom w:val="single" w:sz="4" w:space="0" w:color="auto"/>
              <w:right w:val="single" w:sz="8" w:space="0" w:color="000000"/>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5</w:t>
            </w:r>
          </w:p>
        </w:tc>
        <w:tc>
          <w:tcPr>
            <w:tcW w:w="0" w:type="auto"/>
            <w:tcBorders>
              <w:top w:val="nil"/>
              <w:left w:val="nil"/>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средний</w:t>
            </w:r>
          </w:p>
        </w:tc>
      </w:tr>
      <w:tr w:rsidR="009C2D00" w:rsidRPr="00703AD7" w:rsidTr="000C5049">
        <w:trPr>
          <w:trHeight w:val="330"/>
        </w:trPr>
        <w:tc>
          <w:tcPr>
            <w:tcW w:w="0" w:type="auto"/>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rPr>
                <w:szCs w:val="24"/>
              </w:rPr>
            </w:pPr>
            <w:r w:rsidRPr="00703AD7">
              <w:rPr>
                <w:szCs w:val="24"/>
              </w:rPr>
              <w:t>Татарск</w:t>
            </w:r>
          </w:p>
        </w:tc>
        <w:tc>
          <w:tcPr>
            <w:tcW w:w="0" w:type="auto"/>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1</w:t>
            </w:r>
          </w:p>
        </w:tc>
        <w:tc>
          <w:tcPr>
            <w:tcW w:w="0" w:type="auto"/>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b/>
                <w:szCs w:val="24"/>
              </w:rPr>
            </w:pPr>
            <w:r w:rsidRPr="00703AD7">
              <w:rPr>
                <w:b/>
                <w:szCs w:val="24"/>
              </w:rPr>
              <w:t>5</w:t>
            </w:r>
          </w:p>
        </w:tc>
        <w:tc>
          <w:tcPr>
            <w:tcW w:w="0" w:type="auto"/>
            <w:tcBorders>
              <w:top w:val="single" w:sz="4" w:space="0" w:color="auto"/>
              <w:left w:val="nil"/>
              <w:bottom w:val="single" w:sz="4" w:space="0" w:color="auto"/>
              <w:right w:val="single" w:sz="8" w:space="0" w:color="000000"/>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15</w:t>
            </w:r>
          </w:p>
        </w:tc>
        <w:tc>
          <w:tcPr>
            <w:tcW w:w="0" w:type="auto"/>
            <w:tcBorders>
              <w:top w:val="nil"/>
              <w:left w:val="nil"/>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средний</w:t>
            </w:r>
          </w:p>
        </w:tc>
        <w:tc>
          <w:tcPr>
            <w:tcW w:w="0" w:type="auto"/>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1</w:t>
            </w:r>
          </w:p>
        </w:tc>
        <w:tc>
          <w:tcPr>
            <w:tcW w:w="0" w:type="auto"/>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b/>
                <w:szCs w:val="24"/>
              </w:rPr>
            </w:pPr>
            <w:r w:rsidRPr="00703AD7">
              <w:rPr>
                <w:b/>
                <w:szCs w:val="24"/>
              </w:rPr>
              <w:t>2</w:t>
            </w:r>
          </w:p>
        </w:tc>
        <w:tc>
          <w:tcPr>
            <w:tcW w:w="0" w:type="auto"/>
            <w:tcBorders>
              <w:top w:val="single" w:sz="4" w:space="0" w:color="auto"/>
              <w:left w:val="nil"/>
              <w:bottom w:val="single" w:sz="4" w:space="0" w:color="auto"/>
              <w:right w:val="single" w:sz="8" w:space="0" w:color="000000"/>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5</w:t>
            </w:r>
          </w:p>
        </w:tc>
        <w:tc>
          <w:tcPr>
            <w:tcW w:w="0" w:type="auto"/>
            <w:tcBorders>
              <w:top w:val="nil"/>
              <w:left w:val="nil"/>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средний</w:t>
            </w:r>
          </w:p>
        </w:tc>
      </w:tr>
      <w:tr w:rsidR="009C2D00" w:rsidRPr="00703AD7" w:rsidTr="000C5049">
        <w:trPr>
          <w:trHeight w:val="330"/>
        </w:trPr>
        <w:tc>
          <w:tcPr>
            <w:tcW w:w="0" w:type="auto"/>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rPr>
                <w:szCs w:val="24"/>
              </w:rPr>
            </w:pPr>
            <w:r w:rsidRPr="00703AD7">
              <w:rPr>
                <w:szCs w:val="24"/>
              </w:rPr>
              <w:t>Карасук</w:t>
            </w:r>
          </w:p>
        </w:tc>
        <w:tc>
          <w:tcPr>
            <w:tcW w:w="0" w:type="auto"/>
            <w:tcBorders>
              <w:top w:val="nil"/>
              <w:left w:val="nil"/>
              <w:bottom w:val="nil"/>
              <w:right w:val="single" w:sz="4" w:space="0" w:color="auto"/>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1</w:t>
            </w:r>
          </w:p>
        </w:tc>
        <w:tc>
          <w:tcPr>
            <w:tcW w:w="0" w:type="auto"/>
            <w:tcBorders>
              <w:top w:val="nil"/>
              <w:left w:val="nil"/>
              <w:bottom w:val="nil"/>
              <w:right w:val="single" w:sz="4" w:space="0" w:color="auto"/>
            </w:tcBorders>
            <w:tcMar>
              <w:left w:w="28" w:type="dxa"/>
              <w:right w:w="28" w:type="dxa"/>
            </w:tcMar>
            <w:vAlign w:val="center"/>
          </w:tcPr>
          <w:p w:rsidR="009C2D00" w:rsidRPr="00703AD7" w:rsidRDefault="009C2D00" w:rsidP="00267EF8">
            <w:pPr>
              <w:widowControl/>
              <w:spacing w:line="276" w:lineRule="auto"/>
              <w:jc w:val="center"/>
              <w:rPr>
                <w:b/>
                <w:szCs w:val="24"/>
              </w:rPr>
            </w:pPr>
            <w:r w:rsidRPr="00703AD7">
              <w:rPr>
                <w:b/>
                <w:szCs w:val="24"/>
              </w:rPr>
              <w:t>5</w:t>
            </w:r>
          </w:p>
        </w:tc>
        <w:tc>
          <w:tcPr>
            <w:tcW w:w="0" w:type="auto"/>
            <w:tcBorders>
              <w:top w:val="single" w:sz="4" w:space="0" w:color="auto"/>
              <w:left w:val="nil"/>
              <w:bottom w:val="single" w:sz="4" w:space="0" w:color="auto"/>
              <w:right w:val="single" w:sz="8" w:space="0" w:color="000000"/>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11</w:t>
            </w:r>
          </w:p>
        </w:tc>
        <w:tc>
          <w:tcPr>
            <w:tcW w:w="0" w:type="auto"/>
            <w:tcBorders>
              <w:top w:val="nil"/>
              <w:left w:val="nil"/>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средний</w:t>
            </w:r>
          </w:p>
        </w:tc>
        <w:tc>
          <w:tcPr>
            <w:tcW w:w="0" w:type="auto"/>
            <w:tcBorders>
              <w:top w:val="nil"/>
              <w:left w:val="nil"/>
              <w:bottom w:val="nil"/>
              <w:right w:val="single" w:sz="4" w:space="0" w:color="auto"/>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1</w:t>
            </w:r>
          </w:p>
        </w:tc>
        <w:tc>
          <w:tcPr>
            <w:tcW w:w="0" w:type="auto"/>
            <w:tcBorders>
              <w:top w:val="nil"/>
              <w:left w:val="nil"/>
              <w:bottom w:val="nil"/>
              <w:right w:val="single" w:sz="4" w:space="0" w:color="auto"/>
            </w:tcBorders>
            <w:tcMar>
              <w:left w:w="28" w:type="dxa"/>
              <w:right w:w="28" w:type="dxa"/>
            </w:tcMar>
            <w:vAlign w:val="center"/>
          </w:tcPr>
          <w:p w:rsidR="009C2D00" w:rsidRPr="00703AD7" w:rsidRDefault="009C2D00" w:rsidP="00267EF8">
            <w:pPr>
              <w:widowControl/>
              <w:spacing w:line="276" w:lineRule="auto"/>
              <w:jc w:val="center"/>
              <w:rPr>
                <w:b/>
                <w:szCs w:val="24"/>
              </w:rPr>
            </w:pPr>
            <w:r w:rsidRPr="00703AD7">
              <w:rPr>
                <w:b/>
                <w:szCs w:val="24"/>
              </w:rPr>
              <w:t>2</w:t>
            </w:r>
          </w:p>
        </w:tc>
        <w:tc>
          <w:tcPr>
            <w:tcW w:w="0" w:type="auto"/>
            <w:tcBorders>
              <w:top w:val="single" w:sz="4" w:space="0" w:color="auto"/>
              <w:left w:val="nil"/>
              <w:bottom w:val="single" w:sz="8" w:space="0" w:color="auto"/>
              <w:right w:val="single" w:sz="8" w:space="0" w:color="000000"/>
            </w:tcBorders>
            <w:tcMar>
              <w:left w:w="28" w:type="dxa"/>
              <w:right w:w="28" w:type="dxa"/>
            </w:tcMar>
            <w:vAlign w:val="center"/>
          </w:tcPr>
          <w:p w:rsidR="009C2D00" w:rsidRPr="00703AD7" w:rsidRDefault="009C2D00" w:rsidP="00267EF8">
            <w:pPr>
              <w:widowControl/>
              <w:spacing w:line="276" w:lineRule="auto"/>
              <w:jc w:val="center"/>
              <w:rPr>
                <w:szCs w:val="24"/>
              </w:rPr>
            </w:pPr>
            <w:r w:rsidRPr="00703AD7">
              <w:rPr>
                <w:szCs w:val="24"/>
              </w:rPr>
              <w:t>5</w:t>
            </w:r>
          </w:p>
        </w:tc>
        <w:tc>
          <w:tcPr>
            <w:tcW w:w="0" w:type="auto"/>
            <w:tcBorders>
              <w:top w:val="nil"/>
              <w:left w:val="nil"/>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средний</w:t>
            </w:r>
          </w:p>
        </w:tc>
      </w:tr>
      <w:tr w:rsidR="009C2D00" w:rsidRPr="00703AD7" w:rsidTr="000C5049">
        <w:trPr>
          <w:trHeight w:val="315"/>
        </w:trPr>
        <w:tc>
          <w:tcPr>
            <w:tcW w:w="0" w:type="auto"/>
            <w:tcBorders>
              <w:top w:val="single" w:sz="8" w:space="0" w:color="auto"/>
              <w:left w:val="single" w:sz="4" w:space="0" w:color="auto"/>
              <w:bottom w:val="single" w:sz="8" w:space="0" w:color="auto"/>
              <w:right w:val="nil"/>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Среднее значение</w:t>
            </w:r>
          </w:p>
        </w:tc>
        <w:tc>
          <w:tcPr>
            <w:tcW w:w="0" w:type="auto"/>
            <w:tcBorders>
              <w:top w:val="single" w:sz="8" w:space="0" w:color="auto"/>
              <w:left w:val="single" w:sz="8" w:space="0" w:color="auto"/>
              <w:bottom w:val="single" w:sz="8"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b/>
                <w:bCs/>
                <w:szCs w:val="24"/>
              </w:rPr>
            </w:pPr>
            <w:r w:rsidRPr="00703AD7">
              <w:rPr>
                <w:b/>
                <w:bCs/>
                <w:szCs w:val="24"/>
              </w:rPr>
              <w:t>1</w:t>
            </w:r>
          </w:p>
        </w:tc>
        <w:tc>
          <w:tcPr>
            <w:tcW w:w="0" w:type="auto"/>
            <w:tcBorders>
              <w:top w:val="single" w:sz="8" w:space="0" w:color="auto"/>
              <w:left w:val="single" w:sz="8" w:space="0" w:color="auto"/>
              <w:bottom w:val="single" w:sz="8"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b/>
                <w:bCs/>
                <w:szCs w:val="24"/>
              </w:rPr>
            </w:pPr>
            <w:r w:rsidRPr="00703AD7">
              <w:rPr>
                <w:b/>
                <w:bCs/>
                <w:szCs w:val="24"/>
              </w:rPr>
              <w:t>5</w:t>
            </w:r>
          </w:p>
        </w:tc>
        <w:tc>
          <w:tcPr>
            <w:tcW w:w="0" w:type="auto"/>
            <w:tcBorders>
              <w:top w:val="single" w:sz="8" w:space="0" w:color="auto"/>
              <w:left w:val="single" w:sz="8" w:space="0" w:color="auto"/>
              <w:bottom w:val="single" w:sz="8" w:space="0" w:color="auto"/>
              <w:right w:val="single" w:sz="8" w:space="0" w:color="000000"/>
            </w:tcBorders>
            <w:tcMar>
              <w:left w:w="28" w:type="dxa"/>
              <w:right w:w="28" w:type="dxa"/>
            </w:tcMar>
            <w:vAlign w:val="center"/>
          </w:tcPr>
          <w:p w:rsidR="009C2D00" w:rsidRPr="00703AD7" w:rsidRDefault="009C2D00" w:rsidP="00267EF8">
            <w:pPr>
              <w:widowControl/>
              <w:spacing w:line="276" w:lineRule="auto"/>
              <w:jc w:val="center"/>
              <w:rPr>
                <w:b/>
                <w:bCs/>
                <w:szCs w:val="24"/>
              </w:rPr>
            </w:pPr>
            <w:r w:rsidRPr="00703AD7">
              <w:rPr>
                <w:b/>
                <w:bCs/>
                <w:szCs w:val="24"/>
              </w:rPr>
              <w:t>15</w:t>
            </w:r>
          </w:p>
        </w:tc>
        <w:tc>
          <w:tcPr>
            <w:tcW w:w="0" w:type="auto"/>
            <w:tcBorders>
              <w:top w:val="nil"/>
              <w:left w:val="nil"/>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средний</w:t>
            </w:r>
          </w:p>
        </w:tc>
        <w:tc>
          <w:tcPr>
            <w:tcW w:w="0" w:type="auto"/>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b/>
                <w:bCs/>
                <w:szCs w:val="24"/>
              </w:rPr>
            </w:pPr>
            <w:r w:rsidRPr="00703AD7">
              <w:rPr>
                <w:b/>
                <w:bCs/>
                <w:szCs w:val="24"/>
              </w:rPr>
              <w:t>1</w:t>
            </w:r>
          </w:p>
        </w:tc>
        <w:tc>
          <w:tcPr>
            <w:tcW w:w="0" w:type="auto"/>
            <w:tcBorders>
              <w:top w:val="single" w:sz="8" w:space="0" w:color="auto"/>
              <w:left w:val="single" w:sz="8" w:space="0" w:color="auto"/>
              <w:bottom w:val="single" w:sz="8" w:space="0" w:color="auto"/>
              <w:right w:val="single" w:sz="4" w:space="0" w:color="auto"/>
            </w:tcBorders>
            <w:tcMar>
              <w:left w:w="28" w:type="dxa"/>
              <w:right w:w="28" w:type="dxa"/>
            </w:tcMar>
            <w:vAlign w:val="center"/>
          </w:tcPr>
          <w:p w:rsidR="009C2D00" w:rsidRPr="00703AD7" w:rsidRDefault="009C2D00" w:rsidP="00267EF8">
            <w:pPr>
              <w:widowControl/>
              <w:spacing w:line="276" w:lineRule="auto"/>
              <w:jc w:val="center"/>
              <w:rPr>
                <w:b/>
                <w:bCs/>
                <w:szCs w:val="24"/>
              </w:rPr>
            </w:pPr>
            <w:r w:rsidRPr="00703AD7">
              <w:rPr>
                <w:b/>
                <w:bCs/>
                <w:szCs w:val="24"/>
              </w:rPr>
              <w:t>2</w:t>
            </w:r>
          </w:p>
        </w:tc>
        <w:tc>
          <w:tcPr>
            <w:tcW w:w="0" w:type="auto"/>
            <w:tcBorders>
              <w:top w:val="single" w:sz="8" w:space="0" w:color="auto"/>
              <w:left w:val="single" w:sz="8" w:space="0" w:color="auto"/>
              <w:bottom w:val="single" w:sz="8" w:space="0" w:color="auto"/>
              <w:right w:val="single" w:sz="8" w:space="0" w:color="000000"/>
            </w:tcBorders>
            <w:tcMar>
              <w:left w:w="28" w:type="dxa"/>
              <w:right w:w="28" w:type="dxa"/>
            </w:tcMar>
            <w:vAlign w:val="center"/>
          </w:tcPr>
          <w:p w:rsidR="009C2D00" w:rsidRPr="00703AD7" w:rsidRDefault="009C2D00" w:rsidP="00267EF8">
            <w:pPr>
              <w:widowControl/>
              <w:spacing w:line="276" w:lineRule="auto"/>
              <w:jc w:val="center"/>
              <w:rPr>
                <w:b/>
                <w:bCs/>
                <w:szCs w:val="24"/>
              </w:rPr>
            </w:pPr>
            <w:r w:rsidRPr="00703AD7">
              <w:rPr>
                <w:b/>
                <w:bCs/>
                <w:szCs w:val="24"/>
              </w:rPr>
              <w:t>5</w:t>
            </w:r>
          </w:p>
        </w:tc>
        <w:tc>
          <w:tcPr>
            <w:tcW w:w="0" w:type="auto"/>
            <w:tcBorders>
              <w:top w:val="nil"/>
              <w:left w:val="nil"/>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rPr>
                <w:b/>
                <w:bCs/>
                <w:szCs w:val="24"/>
              </w:rPr>
            </w:pPr>
            <w:r w:rsidRPr="00703AD7">
              <w:rPr>
                <w:b/>
                <w:bCs/>
                <w:szCs w:val="24"/>
              </w:rPr>
              <w:t>средний</w:t>
            </w:r>
          </w:p>
        </w:tc>
      </w:tr>
    </w:tbl>
    <w:p w:rsidR="009C2D00" w:rsidRPr="00703AD7" w:rsidRDefault="009C2D00" w:rsidP="0067282F">
      <w:pPr>
        <w:widowControl/>
        <w:spacing w:line="360" w:lineRule="auto"/>
        <w:ind w:firstLine="600"/>
        <w:jc w:val="both"/>
        <w:rPr>
          <w:sz w:val="8"/>
          <w:szCs w:val="8"/>
        </w:rPr>
      </w:pPr>
    </w:p>
    <w:p w:rsidR="009C2D00" w:rsidRPr="00703AD7" w:rsidRDefault="009C2D00" w:rsidP="00267EF8">
      <w:pPr>
        <w:widowControl/>
        <w:tabs>
          <w:tab w:val="left" w:pos="1134"/>
        </w:tabs>
        <w:spacing w:line="360" w:lineRule="auto"/>
        <w:ind w:firstLine="709"/>
        <w:jc w:val="both"/>
        <w:rPr>
          <w:sz w:val="28"/>
          <w:szCs w:val="28"/>
        </w:rPr>
      </w:pP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 xml:space="preserve">Информация, представленная в таблице 10, показывает, что уровень административных барьеров по рассматриваемому показателю в целом по МФЦ можно оценить как </w:t>
      </w:r>
      <w:r w:rsidRPr="00703AD7">
        <w:rPr>
          <w:i/>
          <w:sz w:val="28"/>
          <w:szCs w:val="28"/>
        </w:rPr>
        <w:t>средний</w:t>
      </w:r>
      <w:r w:rsidRPr="00703AD7">
        <w:rPr>
          <w:sz w:val="28"/>
          <w:szCs w:val="28"/>
        </w:rPr>
        <w:t>. Наибольшая группа респондентов отметила, что в рамках получения услуг на базе МФЦ им необходимо было собрать от 4 до 6 документов. Максимальное значение было зафиксировано в МФЦ Куйбышевского района, где  потребовалась собрать 23 документа для получения компенсации фактических расходов на оплату коммунальных услуг многодетным семьям.</w:t>
      </w: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При этом необходимо отметить, что количество документов, предоставляемых заявителем, в основном зависит от специфики услуги, в связи с чем делать выводы о качестве работы МФЦ по количеству предоставляемых заявителем документов  представляется некорректным.</w:t>
      </w: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Оценка количества предоставляемых заявителями документов в разрезе востребованных  услуг представлена в таблице 11.</w:t>
      </w:r>
    </w:p>
    <w:p w:rsidR="009C2D00" w:rsidRPr="00703AD7" w:rsidRDefault="009C2D00" w:rsidP="00267EF8">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11</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Ранжирование государственных (муниципальных) услуг по долям с наибольшим количеством ответов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
        <w:gridCol w:w="1997"/>
        <w:gridCol w:w="1916"/>
        <w:gridCol w:w="5136"/>
      </w:tblGrid>
      <w:tr w:rsidR="009C2D00" w:rsidRPr="00703AD7" w:rsidTr="00267EF8">
        <w:trPr>
          <w:trHeight w:val="315"/>
          <w:tblHeader/>
          <w:jc w:val="center"/>
        </w:trPr>
        <w:tc>
          <w:tcPr>
            <w:tcW w:w="333" w:type="pct"/>
            <w:tcMar>
              <w:left w:w="28" w:type="dxa"/>
              <w:right w:w="28" w:type="dxa"/>
            </w:tcMar>
          </w:tcPr>
          <w:p w:rsidR="009C2D00" w:rsidRPr="00703AD7" w:rsidRDefault="009C2D00" w:rsidP="00267EF8">
            <w:pPr>
              <w:widowControl/>
              <w:spacing w:line="276" w:lineRule="auto"/>
              <w:ind w:firstLine="25"/>
              <w:rPr>
                <w:b/>
                <w:szCs w:val="24"/>
              </w:rPr>
            </w:pPr>
            <w:r w:rsidRPr="00703AD7">
              <w:rPr>
                <w:b/>
                <w:szCs w:val="24"/>
              </w:rPr>
              <w:t>№ п/п</w:t>
            </w:r>
          </w:p>
        </w:tc>
        <w:tc>
          <w:tcPr>
            <w:tcW w:w="1030" w:type="pct"/>
            <w:tcMar>
              <w:left w:w="28" w:type="dxa"/>
              <w:right w:w="28" w:type="dxa"/>
            </w:tcMar>
          </w:tcPr>
          <w:p w:rsidR="009C2D00" w:rsidRPr="00703AD7" w:rsidRDefault="009C2D00" w:rsidP="00267EF8">
            <w:pPr>
              <w:widowControl/>
              <w:spacing w:line="276" w:lineRule="auto"/>
              <w:ind w:firstLine="25"/>
              <w:rPr>
                <w:b/>
                <w:bCs/>
                <w:szCs w:val="24"/>
              </w:rPr>
            </w:pPr>
            <w:r w:rsidRPr="00703AD7">
              <w:rPr>
                <w:b/>
                <w:bCs/>
                <w:szCs w:val="24"/>
              </w:rPr>
              <w:t>Количество документов в рамках предоставления услуги</w:t>
            </w:r>
          </w:p>
        </w:tc>
        <w:tc>
          <w:tcPr>
            <w:tcW w:w="988" w:type="pct"/>
            <w:tcMar>
              <w:left w:w="28" w:type="dxa"/>
              <w:right w:w="28" w:type="dxa"/>
            </w:tcMar>
          </w:tcPr>
          <w:p w:rsidR="009C2D00" w:rsidRPr="00703AD7" w:rsidRDefault="009C2D00" w:rsidP="00267EF8">
            <w:pPr>
              <w:widowControl/>
              <w:spacing w:line="276" w:lineRule="auto"/>
              <w:ind w:firstLine="25"/>
              <w:rPr>
                <w:b/>
                <w:bCs/>
                <w:szCs w:val="24"/>
              </w:rPr>
            </w:pPr>
            <w:r w:rsidRPr="00703AD7">
              <w:rPr>
                <w:b/>
                <w:bCs/>
                <w:szCs w:val="24"/>
              </w:rPr>
              <w:t>Уровень администрати</w:t>
            </w:r>
            <w:r w:rsidRPr="00703AD7">
              <w:rPr>
                <w:b/>
                <w:bCs/>
                <w:szCs w:val="24"/>
              </w:rPr>
              <w:softHyphen/>
              <w:t>вных барьеров</w:t>
            </w:r>
          </w:p>
        </w:tc>
        <w:tc>
          <w:tcPr>
            <w:tcW w:w="2648" w:type="pct"/>
            <w:tcMar>
              <w:left w:w="28" w:type="dxa"/>
              <w:right w:w="28" w:type="dxa"/>
            </w:tcMar>
          </w:tcPr>
          <w:p w:rsidR="009C2D00" w:rsidRPr="00703AD7" w:rsidRDefault="009C2D00" w:rsidP="00267EF8">
            <w:pPr>
              <w:widowControl/>
              <w:spacing w:line="276" w:lineRule="auto"/>
              <w:ind w:firstLine="25"/>
              <w:rPr>
                <w:b/>
                <w:bCs/>
                <w:szCs w:val="24"/>
              </w:rPr>
            </w:pPr>
            <w:r w:rsidRPr="00703AD7">
              <w:rPr>
                <w:b/>
                <w:bCs/>
                <w:szCs w:val="24"/>
              </w:rPr>
              <w:t>Наименование услуги</w:t>
            </w:r>
          </w:p>
        </w:tc>
      </w:tr>
      <w:tr w:rsidR="009C2D00" w:rsidRPr="00703AD7" w:rsidTr="00267EF8">
        <w:trPr>
          <w:trHeight w:val="315"/>
          <w:jc w:val="center"/>
        </w:trPr>
        <w:tc>
          <w:tcPr>
            <w:tcW w:w="333" w:type="pct"/>
            <w:vMerge w:val="restart"/>
            <w:tcMar>
              <w:left w:w="28" w:type="dxa"/>
              <w:right w:w="28" w:type="dxa"/>
            </w:tcMar>
            <w:vAlign w:val="center"/>
          </w:tcPr>
          <w:p w:rsidR="009C2D00" w:rsidRPr="00703AD7" w:rsidRDefault="009C2D00" w:rsidP="00267EF8">
            <w:pPr>
              <w:widowControl/>
              <w:spacing w:line="276" w:lineRule="auto"/>
              <w:ind w:firstLine="25"/>
              <w:jc w:val="center"/>
              <w:rPr>
                <w:szCs w:val="24"/>
              </w:rPr>
            </w:pPr>
            <w:r w:rsidRPr="00703AD7">
              <w:rPr>
                <w:szCs w:val="24"/>
              </w:rPr>
              <w:t>1</w:t>
            </w:r>
          </w:p>
        </w:tc>
        <w:tc>
          <w:tcPr>
            <w:tcW w:w="1030" w:type="pct"/>
            <w:vMerge w:val="restar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jc w:val="center"/>
            </w:pPr>
            <w:r w:rsidRPr="00703AD7">
              <w:t>3 и менее</w:t>
            </w:r>
          </w:p>
        </w:tc>
        <w:tc>
          <w:tcPr>
            <w:tcW w:w="988" w:type="pct"/>
            <w:vMerge w:val="restar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jc w:val="center"/>
            </w:pPr>
            <w:r w:rsidRPr="00703AD7">
              <w:t>Низкий</w:t>
            </w:r>
          </w:p>
        </w:tc>
        <w:tc>
          <w:tcPr>
            <w:tcW w:w="2648" w:type="pc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pPr>
            <w:r w:rsidRPr="00703AD7">
              <w:t>Оформление и выдача паспортов гражданина РФ, удостоверяющих личность гражданина РФ на территории РФ</w:t>
            </w:r>
          </w:p>
        </w:tc>
      </w:tr>
      <w:tr w:rsidR="009C2D00" w:rsidRPr="00703AD7" w:rsidTr="00267EF8">
        <w:trPr>
          <w:trHeight w:val="315"/>
          <w:jc w:val="center"/>
        </w:trPr>
        <w:tc>
          <w:tcPr>
            <w:tcW w:w="333" w:type="pct"/>
            <w:vMerge/>
            <w:tcMar>
              <w:left w:w="28" w:type="dxa"/>
              <w:right w:w="28" w:type="dxa"/>
            </w:tcMar>
            <w:vAlign w:val="center"/>
          </w:tcPr>
          <w:p w:rsidR="009C2D00" w:rsidRPr="00703AD7" w:rsidRDefault="009C2D00" w:rsidP="00267EF8">
            <w:pPr>
              <w:widowControl/>
              <w:spacing w:line="276" w:lineRule="auto"/>
              <w:ind w:firstLine="25"/>
              <w:jc w:val="center"/>
              <w:rPr>
                <w:szCs w:val="24"/>
              </w:rPr>
            </w:pPr>
          </w:p>
        </w:tc>
        <w:tc>
          <w:tcPr>
            <w:tcW w:w="1030" w:type="pct"/>
            <w:vMerge/>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jc w:val="center"/>
            </w:pPr>
          </w:p>
        </w:tc>
        <w:tc>
          <w:tcPr>
            <w:tcW w:w="988" w:type="pct"/>
            <w:vMerge/>
            <w:tcMar>
              <w:left w:w="28" w:type="dxa"/>
              <w:right w:w="28" w:type="dxa"/>
            </w:tcMar>
            <w:vAlign w:val="center"/>
          </w:tcPr>
          <w:p w:rsidR="009C2D00" w:rsidRPr="00703AD7" w:rsidRDefault="009C2D00" w:rsidP="00267EF8">
            <w:pPr>
              <w:widowControl/>
              <w:spacing w:line="276" w:lineRule="auto"/>
              <w:ind w:firstLine="25"/>
              <w:jc w:val="center"/>
              <w:rPr>
                <w:bCs/>
                <w:szCs w:val="24"/>
              </w:rPr>
            </w:pPr>
          </w:p>
        </w:tc>
        <w:tc>
          <w:tcPr>
            <w:tcW w:w="2648" w:type="pc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pPr>
            <w:r w:rsidRPr="00703AD7">
              <w:t>Оформление и выдача «Социальной карты»</w:t>
            </w:r>
          </w:p>
        </w:tc>
      </w:tr>
      <w:tr w:rsidR="009C2D00" w:rsidRPr="00703AD7" w:rsidTr="00267EF8">
        <w:trPr>
          <w:trHeight w:val="664"/>
          <w:jc w:val="center"/>
        </w:trPr>
        <w:tc>
          <w:tcPr>
            <w:tcW w:w="333" w:type="pct"/>
            <w:vMerge/>
            <w:tcMar>
              <w:left w:w="28" w:type="dxa"/>
              <w:right w:w="28" w:type="dxa"/>
            </w:tcMar>
            <w:vAlign w:val="center"/>
          </w:tcPr>
          <w:p w:rsidR="009C2D00" w:rsidRPr="00703AD7" w:rsidRDefault="009C2D00" w:rsidP="00267EF8">
            <w:pPr>
              <w:widowControl/>
              <w:spacing w:line="276" w:lineRule="auto"/>
              <w:ind w:firstLine="25"/>
              <w:jc w:val="center"/>
              <w:rPr>
                <w:szCs w:val="24"/>
              </w:rPr>
            </w:pPr>
          </w:p>
        </w:tc>
        <w:tc>
          <w:tcPr>
            <w:tcW w:w="1030" w:type="pct"/>
            <w:vMerge/>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jc w:val="center"/>
            </w:pPr>
          </w:p>
        </w:tc>
        <w:tc>
          <w:tcPr>
            <w:tcW w:w="988" w:type="pct"/>
            <w:vMerge/>
            <w:tcMar>
              <w:left w:w="28" w:type="dxa"/>
              <w:right w:w="28" w:type="dxa"/>
            </w:tcMar>
            <w:vAlign w:val="center"/>
          </w:tcPr>
          <w:p w:rsidR="009C2D00" w:rsidRPr="00703AD7" w:rsidRDefault="009C2D00" w:rsidP="00267EF8">
            <w:pPr>
              <w:widowControl/>
              <w:spacing w:line="276" w:lineRule="auto"/>
              <w:ind w:firstLine="25"/>
              <w:jc w:val="center"/>
              <w:rPr>
                <w:bCs/>
                <w:szCs w:val="24"/>
              </w:rPr>
            </w:pPr>
          </w:p>
        </w:tc>
        <w:tc>
          <w:tcPr>
            <w:tcW w:w="2648" w:type="pc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pPr>
            <w:r w:rsidRPr="00703AD7">
              <w:t>Постановка на кадастровый учет объекта недвижимости</w:t>
            </w:r>
          </w:p>
        </w:tc>
      </w:tr>
      <w:tr w:rsidR="009C2D00" w:rsidRPr="00703AD7" w:rsidTr="00267EF8">
        <w:trPr>
          <w:trHeight w:val="315"/>
          <w:jc w:val="center"/>
        </w:trPr>
        <w:tc>
          <w:tcPr>
            <w:tcW w:w="333" w:type="pct"/>
            <w:vMerge w:val="restart"/>
            <w:tcMar>
              <w:left w:w="28" w:type="dxa"/>
              <w:right w:w="28" w:type="dxa"/>
            </w:tcMar>
            <w:vAlign w:val="center"/>
          </w:tcPr>
          <w:p w:rsidR="009C2D00" w:rsidRPr="00703AD7" w:rsidRDefault="009C2D00" w:rsidP="00267EF8">
            <w:pPr>
              <w:widowControl/>
              <w:spacing w:line="276" w:lineRule="auto"/>
              <w:ind w:firstLine="25"/>
              <w:jc w:val="center"/>
              <w:rPr>
                <w:szCs w:val="24"/>
              </w:rPr>
            </w:pPr>
            <w:r w:rsidRPr="00703AD7">
              <w:rPr>
                <w:szCs w:val="24"/>
              </w:rPr>
              <w:t>2</w:t>
            </w:r>
          </w:p>
        </w:tc>
        <w:tc>
          <w:tcPr>
            <w:tcW w:w="1030" w:type="pct"/>
            <w:vMerge w:val="restart"/>
            <w:tcMar>
              <w:left w:w="28" w:type="dxa"/>
              <w:right w:w="28" w:type="dxa"/>
            </w:tcMar>
            <w:vAlign w:val="center"/>
          </w:tcPr>
          <w:p w:rsidR="009C2D00" w:rsidRPr="00703AD7" w:rsidRDefault="009C2D00" w:rsidP="00D74016">
            <w:pPr>
              <w:pStyle w:val="affffff8"/>
              <w:widowControl/>
              <w:suppressLineNumbers w:val="0"/>
              <w:suppressAutoHyphens w:val="0"/>
              <w:snapToGrid w:val="0"/>
              <w:spacing w:line="276" w:lineRule="auto"/>
              <w:ind w:firstLine="25"/>
              <w:jc w:val="center"/>
            </w:pPr>
            <w:r w:rsidRPr="00703AD7">
              <w:t>4 – 6</w:t>
            </w:r>
          </w:p>
        </w:tc>
        <w:tc>
          <w:tcPr>
            <w:tcW w:w="988" w:type="pct"/>
            <w:vMerge w:val="restart"/>
            <w:tcMar>
              <w:left w:w="28" w:type="dxa"/>
              <w:right w:w="28" w:type="dxa"/>
            </w:tcMar>
            <w:vAlign w:val="center"/>
          </w:tcPr>
          <w:p w:rsidR="009C2D00" w:rsidRPr="00703AD7" w:rsidRDefault="009C2D00" w:rsidP="00267EF8">
            <w:pPr>
              <w:widowControl/>
              <w:spacing w:line="276" w:lineRule="auto"/>
              <w:ind w:firstLine="25"/>
              <w:jc w:val="center"/>
              <w:rPr>
                <w:bCs/>
                <w:szCs w:val="24"/>
              </w:rPr>
            </w:pPr>
            <w:r w:rsidRPr="00703AD7">
              <w:rPr>
                <w:bCs/>
                <w:szCs w:val="24"/>
              </w:rPr>
              <w:t>Средний</w:t>
            </w:r>
          </w:p>
        </w:tc>
        <w:tc>
          <w:tcPr>
            <w:tcW w:w="2648" w:type="pc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pPr>
            <w:r w:rsidRPr="00703AD7">
              <w:t>Государственная регистрация</w:t>
            </w:r>
          </w:p>
          <w:p w:rsidR="009C2D00" w:rsidRPr="00703AD7" w:rsidRDefault="009C2D00" w:rsidP="00267EF8">
            <w:pPr>
              <w:pStyle w:val="affffff8"/>
              <w:widowControl/>
              <w:suppressLineNumbers w:val="0"/>
              <w:suppressAutoHyphens w:val="0"/>
              <w:snapToGrid w:val="0"/>
              <w:spacing w:line="276" w:lineRule="auto"/>
              <w:ind w:firstLine="25"/>
            </w:pPr>
            <w:r w:rsidRPr="00703AD7">
              <w:t>права собственности</w:t>
            </w:r>
          </w:p>
        </w:tc>
      </w:tr>
      <w:tr w:rsidR="009C2D00" w:rsidRPr="00703AD7" w:rsidTr="00267EF8">
        <w:trPr>
          <w:trHeight w:val="315"/>
          <w:jc w:val="center"/>
        </w:trPr>
        <w:tc>
          <w:tcPr>
            <w:tcW w:w="333" w:type="pct"/>
            <w:vMerge/>
            <w:tcMar>
              <w:left w:w="28" w:type="dxa"/>
              <w:right w:w="28" w:type="dxa"/>
            </w:tcMar>
            <w:vAlign w:val="center"/>
          </w:tcPr>
          <w:p w:rsidR="009C2D00" w:rsidRPr="00703AD7" w:rsidRDefault="009C2D00" w:rsidP="00267EF8">
            <w:pPr>
              <w:widowControl/>
              <w:spacing w:line="276" w:lineRule="auto"/>
              <w:ind w:firstLine="25"/>
              <w:jc w:val="center"/>
              <w:rPr>
                <w:szCs w:val="24"/>
              </w:rPr>
            </w:pPr>
          </w:p>
        </w:tc>
        <w:tc>
          <w:tcPr>
            <w:tcW w:w="1030" w:type="pct"/>
            <w:vMerge/>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jc w:val="center"/>
            </w:pPr>
          </w:p>
        </w:tc>
        <w:tc>
          <w:tcPr>
            <w:tcW w:w="988" w:type="pct"/>
            <w:vMerge/>
            <w:tcMar>
              <w:left w:w="28" w:type="dxa"/>
              <w:right w:w="28" w:type="dxa"/>
            </w:tcMar>
            <w:vAlign w:val="center"/>
          </w:tcPr>
          <w:p w:rsidR="009C2D00" w:rsidRPr="00703AD7" w:rsidRDefault="009C2D00" w:rsidP="00267EF8">
            <w:pPr>
              <w:widowControl/>
              <w:spacing w:line="276" w:lineRule="auto"/>
              <w:ind w:firstLine="25"/>
              <w:jc w:val="center"/>
              <w:rPr>
                <w:bCs/>
                <w:szCs w:val="24"/>
              </w:rPr>
            </w:pPr>
          </w:p>
        </w:tc>
        <w:tc>
          <w:tcPr>
            <w:tcW w:w="2648" w:type="pc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pPr>
            <w:r w:rsidRPr="00703AD7">
              <w:t>Оформление и выдача паспортов гражданина РФ, удостоверяющих личность гражданина РФ за пределами РФ (заграничный паспорт)</w:t>
            </w:r>
          </w:p>
        </w:tc>
      </w:tr>
      <w:tr w:rsidR="009C2D00" w:rsidRPr="00703AD7" w:rsidTr="00267EF8">
        <w:trPr>
          <w:trHeight w:val="315"/>
          <w:jc w:val="center"/>
        </w:trPr>
        <w:tc>
          <w:tcPr>
            <w:tcW w:w="333" w:type="pct"/>
            <w:vMerge/>
            <w:tcMar>
              <w:left w:w="28" w:type="dxa"/>
              <w:right w:w="28" w:type="dxa"/>
            </w:tcMar>
            <w:vAlign w:val="center"/>
          </w:tcPr>
          <w:p w:rsidR="009C2D00" w:rsidRPr="00703AD7" w:rsidRDefault="009C2D00" w:rsidP="00267EF8">
            <w:pPr>
              <w:widowControl/>
              <w:spacing w:line="276" w:lineRule="auto"/>
              <w:ind w:firstLine="25"/>
              <w:jc w:val="center"/>
              <w:rPr>
                <w:szCs w:val="24"/>
              </w:rPr>
            </w:pPr>
          </w:p>
        </w:tc>
        <w:tc>
          <w:tcPr>
            <w:tcW w:w="1030" w:type="pct"/>
            <w:vMerge/>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jc w:val="center"/>
            </w:pPr>
          </w:p>
        </w:tc>
        <w:tc>
          <w:tcPr>
            <w:tcW w:w="988" w:type="pct"/>
            <w:vMerge/>
            <w:tcMar>
              <w:left w:w="28" w:type="dxa"/>
              <w:right w:w="28" w:type="dxa"/>
            </w:tcMar>
            <w:vAlign w:val="center"/>
          </w:tcPr>
          <w:p w:rsidR="009C2D00" w:rsidRPr="00703AD7" w:rsidRDefault="009C2D00" w:rsidP="00267EF8">
            <w:pPr>
              <w:widowControl/>
              <w:spacing w:line="276" w:lineRule="auto"/>
              <w:ind w:firstLine="25"/>
              <w:jc w:val="center"/>
              <w:rPr>
                <w:bCs/>
                <w:szCs w:val="24"/>
              </w:rPr>
            </w:pPr>
          </w:p>
        </w:tc>
        <w:tc>
          <w:tcPr>
            <w:tcW w:w="2648" w:type="pc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pPr>
            <w:r w:rsidRPr="00703AD7">
              <w:t>Оформление документов по приватизации жилых помещений муниципального жилого фонда</w:t>
            </w:r>
          </w:p>
        </w:tc>
      </w:tr>
      <w:tr w:rsidR="009C2D00" w:rsidRPr="00703AD7" w:rsidTr="00267EF8">
        <w:trPr>
          <w:trHeight w:val="315"/>
          <w:jc w:val="center"/>
        </w:trPr>
        <w:tc>
          <w:tcPr>
            <w:tcW w:w="333" w:type="pct"/>
            <w:vMerge/>
            <w:tcMar>
              <w:left w:w="28" w:type="dxa"/>
              <w:right w:w="28" w:type="dxa"/>
            </w:tcMar>
            <w:vAlign w:val="center"/>
          </w:tcPr>
          <w:p w:rsidR="009C2D00" w:rsidRPr="00703AD7" w:rsidRDefault="009C2D00" w:rsidP="00267EF8">
            <w:pPr>
              <w:widowControl/>
              <w:spacing w:line="276" w:lineRule="auto"/>
              <w:ind w:firstLine="25"/>
              <w:jc w:val="center"/>
              <w:rPr>
                <w:szCs w:val="24"/>
              </w:rPr>
            </w:pPr>
          </w:p>
        </w:tc>
        <w:tc>
          <w:tcPr>
            <w:tcW w:w="1030" w:type="pct"/>
            <w:vMerge/>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jc w:val="center"/>
            </w:pPr>
          </w:p>
        </w:tc>
        <w:tc>
          <w:tcPr>
            <w:tcW w:w="988" w:type="pct"/>
            <w:vMerge/>
            <w:tcMar>
              <w:left w:w="28" w:type="dxa"/>
              <w:right w:w="28" w:type="dxa"/>
            </w:tcMar>
            <w:vAlign w:val="center"/>
          </w:tcPr>
          <w:p w:rsidR="009C2D00" w:rsidRPr="00703AD7" w:rsidRDefault="009C2D00" w:rsidP="00267EF8">
            <w:pPr>
              <w:widowControl/>
              <w:spacing w:line="276" w:lineRule="auto"/>
              <w:ind w:firstLine="25"/>
              <w:jc w:val="center"/>
              <w:rPr>
                <w:bCs/>
                <w:szCs w:val="24"/>
              </w:rPr>
            </w:pPr>
          </w:p>
        </w:tc>
        <w:tc>
          <w:tcPr>
            <w:tcW w:w="2648" w:type="pc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pPr>
            <w:r w:rsidRPr="00703AD7">
              <w:t>Выдача справки о составе семьи</w:t>
            </w:r>
          </w:p>
        </w:tc>
      </w:tr>
      <w:tr w:rsidR="009C2D00" w:rsidRPr="00703AD7" w:rsidTr="00267EF8">
        <w:trPr>
          <w:trHeight w:val="315"/>
          <w:jc w:val="center"/>
        </w:trPr>
        <w:tc>
          <w:tcPr>
            <w:tcW w:w="333" w:type="pct"/>
            <w:vMerge/>
            <w:tcMar>
              <w:left w:w="28" w:type="dxa"/>
              <w:right w:w="28" w:type="dxa"/>
            </w:tcMar>
            <w:vAlign w:val="center"/>
          </w:tcPr>
          <w:p w:rsidR="009C2D00" w:rsidRPr="00703AD7" w:rsidRDefault="009C2D00" w:rsidP="00267EF8">
            <w:pPr>
              <w:widowControl/>
              <w:spacing w:line="276" w:lineRule="auto"/>
              <w:ind w:firstLine="25"/>
              <w:jc w:val="center"/>
              <w:rPr>
                <w:szCs w:val="24"/>
              </w:rPr>
            </w:pPr>
          </w:p>
        </w:tc>
        <w:tc>
          <w:tcPr>
            <w:tcW w:w="1030" w:type="pct"/>
            <w:vMerge/>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jc w:val="center"/>
            </w:pPr>
          </w:p>
        </w:tc>
        <w:tc>
          <w:tcPr>
            <w:tcW w:w="988" w:type="pct"/>
            <w:vMerge/>
            <w:tcMar>
              <w:left w:w="28" w:type="dxa"/>
              <w:right w:w="28" w:type="dxa"/>
            </w:tcMar>
            <w:vAlign w:val="center"/>
          </w:tcPr>
          <w:p w:rsidR="009C2D00" w:rsidRPr="00703AD7" w:rsidRDefault="009C2D00" w:rsidP="00267EF8">
            <w:pPr>
              <w:widowControl/>
              <w:spacing w:line="276" w:lineRule="auto"/>
              <w:ind w:firstLine="25"/>
              <w:jc w:val="center"/>
              <w:rPr>
                <w:bCs/>
                <w:szCs w:val="24"/>
              </w:rPr>
            </w:pPr>
          </w:p>
        </w:tc>
        <w:tc>
          <w:tcPr>
            <w:tcW w:w="2648" w:type="pc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pPr>
            <w:r w:rsidRPr="00703AD7">
              <w:t>Предоставление гражданам субсидий на оплату жилого помещения и коммунальных услуг</w:t>
            </w:r>
          </w:p>
        </w:tc>
      </w:tr>
      <w:tr w:rsidR="009C2D00" w:rsidRPr="00703AD7" w:rsidTr="00267EF8">
        <w:trPr>
          <w:trHeight w:val="315"/>
          <w:jc w:val="center"/>
        </w:trPr>
        <w:tc>
          <w:tcPr>
            <w:tcW w:w="333" w:type="pct"/>
            <w:vMerge/>
            <w:tcMar>
              <w:left w:w="28" w:type="dxa"/>
              <w:right w:w="28" w:type="dxa"/>
            </w:tcMar>
            <w:vAlign w:val="center"/>
          </w:tcPr>
          <w:p w:rsidR="009C2D00" w:rsidRPr="00703AD7" w:rsidRDefault="009C2D00" w:rsidP="00267EF8">
            <w:pPr>
              <w:widowControl/>
              <w:spacing w:line="276" w:lineRule="auto"/>
              <w:ind w:firstLine="25"/>
              <w:jc w:val="center"/>
              <w:rPr>
                <w:szCs w:val="24"/>
              </w:rPr>
            </w:pPr>
          </w:p>
        </w:tc>
        <w:tc>
          <w:tcPr>
            <w:tcW w:w="1030" w:type="pct"/>
            <w:vMerge/>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jc w:val="center"/>
            </w:pPr>
          </w:p>
        </w:tc>
        <w:tc>
          <w:tcPr>
            <w:tcW w:w="988" w:type="pct"/>
            <w:vMerge/>
            <w:tcMar>
              <w:left w:w="28" w:type="dxa"/>
              <w:right w:w="28" w:type="dxa"/>
            </w:tcMar>
            <w:vAlign w:val="center"/>
          </w:tcPr>
          <w:p w:rsidR="009C2D00" w:rsidRPr="00703AD7" w:rsidRDefault="009C2D00" w:rsidP="00267EF8">
            <w:pPr>
              <w:widowControl/>
              <w:spacing w:line="276" w:lineRule="auto"/>
              <w:ind w:firstLine="25"/>
              <w:jc w:val="center"/>
              <w:rPr>
                <w:bCs/>
                <w:szCs w:val="24"/>
              </w:rPr>
            </w:pPr>
          </w:p>
        </w:tc>
        <w:tc>
          <w:tcPr>
            <w:tcW w:w="2648" w:type="pc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pPr>
            <w:r w:rsidRPr="00703AD7">
              <w:t>Назначение и выплата ежемесячного пособия по уходу за ребенком</w:t>
            </w:r>
          </w:p>
        </w:tc>
      </w:tr>
      <w:tr w:rsidR="009C2D00" w:rsidRPr="00703AD7" w:rsidTr="00267EF8">
        <w:trPr>
          <w:trHeight w:val="315"/>
          <w:jc w:val="center"/>
        </w:trPr>
        <w:tc>
          <w:tcPr>
            <w:tcW w:w="333" w:type="pct"/>
            <w:vMerge/>
            <w:tcMar>
              <w:left w:w="28" w:type="dxa"/>
              <w:right w:w="28" w:type="dxa"/>
            </w:tcMar>
            <w:vAlign w:val="center"/>
          </w:tcPr>
          <w:p w:rsidR="009C2D00" w:rsidRPr="00703AD7" w:rsidRDefault="009C2D00" w:rsidP="00267EF8">
            <w:pPr>
              <w:widowControl/>
              <w:spacing w:line="276" w:lineRule="auto"/>
              <w:ind w:firstLine="25"/>
              <w:jc w:val="center"/>
              <w:rPr>
                <w:szCs w:val="24"/>
              </w:rPr>
            </w:pPr>
          </w:p>
        </w:tc>
        <w:tc>
          <w:tcPr>
            <w:tcW w:w="1030" w:type="pct"/>
            <w:vMerge/>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jc w:val="center"/>
            </w:pPr>
          </w:p>
        </w:tc>
        <w:tc>
          <w:tcPr>
            <w:tcW w:w="988" w:type="pct"/>
            <w:vMerge/>
            <w:tcMar>
              <w:left w:w="28" w:type="dxa"/>
              <w:right w:w="28" w:type="dxa"/>
            </w:tcMar>
            <w:vAlign w:val="center"/>
          </w:tcPr>
          <w:p w:rsidR="009C2D00" w:rsidRPr="00703AD7" w:rsidRDefault="009C2D00" w:rsidP="00267EF8">
            <w:pPr>
              <w:widowControl/>
              <w:spacing w:line="276" w:lineRule="auto"/>
              <w:ind w:firstLine="25"/>
              <w:jc w:val="center"/>
              <w:rPr>
                <w:bCs/>
                <w:szCs w:val="24"/>
              </w:rPr>
            </w:pPr>
          </w:p>
        </w:tc>
        <w:tc>
          <w:tcPr>
            <w:tcW w:w="2648" w:type="pc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pPr>
            <w:r w:rsidRPr="00703AD7">
              <w:t>Присвоение звания «Ветеран труда»</w:t>
            </w:r>
          </w:p>
        </w:tc>
      </w:tr>
      <w:tr w:rsidR="009C2D00" w:rsidRPr="00703AD7" w:rsidTr="00267EF8">
        <w:trPr>
          <w:trHeight w:val="315"/>
          <w:jc w:val="center"/>
        </w:trPr>
        <w:tc>
          <w:tcPr>
            <w:tcW w:w="333" w:type="pct"/>
            <w:vMerge/>
            <w:tcMar>
              <w:left w:w="28" w:type="dxa"/>
              <w:right w:w="28" w:type="dxa"/>
            </w:tcMar>
            <w:vAlign w:val="center"/>
          </w:tcPr>
          <w:p w:rsidR="009C2D00" w:rsidRPr="00703AD7" w:rsidRDefault="009C2D00" w:rsidP="00267EF8">
            <w:pPr>
              <w:widowControl/>
              <w:spacing w:line="276" w:lineRule="auto"/>
              <w:ind w:firstLine="25"/>
              <w:jc w:val="center"/>
              <w:rPr>
                <w:szCs w:val="24"/>
              </w:rPr>
            </w:pPr>
          </w:p>
        </w:tc>
        <w:tc>
          <w:tcPr>
            <w:tcW w:w="1030" w:type="pct"/>
            <w:vMerge/>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jc w:val="center"/>
            </w:pPr>
          </w:p>
        </w:tc>
        <w:tc>
          <w:tcPr>
            <w:tcW w:w="988" w:type="pct"/>
            <w:vMerge/>
            <w:tcMar>
              <w:left w:w="28" w:type="dxa"/>
              <w:right w:w="28" w:type="dxa"/>
            </w:tcMar>
            <w:vAlign w:val="center"/>
          </w:tcPr>
          <w:p w:rsidR="009C2D00" w:rsidRPr="00703AD7" w:rsidRDefault="009C2D00" w:rsidP="00267EF8">
            <w:pPr>
              <w:widowControl/>
              <w:spacing w:line="276" w:lineRule="auto"/>
              <w:ind w:firstLine="25"/>
              <w:jc w:val="center"/>
              <w:rPr>
                <w:bCs/>
                <w:szCs w:val="24"/>
              </w:rPr>
            </w:pPr>
          </w:p>
        </w:tc>
        <w:tc>
          <w:tcPr>
            <w:tcW w:w="2648" w:type="pc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pPr>
            <w:r w:rsidRPr="00703AD7">
              <w:t>Назначение ежемесячной денежной компенсации   на   питание детей</w:t>
            </w:r>
          </w:p>
        </w:tc>
      </w:tr>
      <w:tr w:rsidR="009C2D00" w:rsidRPr="00703AD7" w:rsidTr="00267EF8">
        <w:trPr>
          <w:trHeight w:val="315"/>
          <w:jc w:val="center"/>
        </w:trPr>
        <w:tc>
          <w:tcPr>
            <w:tcW w:w="333" w:type="pct"/>
            <w:tcMar>
              <w:left w:w="28" w:type="dxa"/>
              <w:right w:w="28" w:type="dxa"/>
            </w:tcMar>
            <w:vAlign w:val="center"/>
          </w:tcPr>
          <w:p w:rsidR="009C2D00" w:rsidRPr="00703AD7" w:rsidRDefault="009C2D00" w:rsidP="00267EF8">
            <w:pPr>
              <w:widowControl/>
              <w:spacing w:line="276" w:lineRule="auto"/>
              <w:ind w:firstLine="25"/>
              <w:jc w:val="center"/>
              <w:rPr>
                <w:szCs w:val="24"/>
              </w:rPr>
            </w:pPr>
            <w:r w:rsidRPr="00703AD7">
              <w:rPr>
                <w:szCs w:val="24"/>
              </w:rPr>
              <w:t>3</w:t>
            </w:r>
          </w:p>
        </w:tc>
        <w:tc>
          <w:tcPr>
            <w:tcW w:w="1030" w:type="pc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jc w:val="center"/>
            </w:pPr>
            <w:r w:rsidRPr="00703AD7">
              <w:t>7 – 10</w:t>
            </w:r>
          </w:p>
        </w:tc>
        <w:tc>
          <w:tcPr>
            <w:tcW w:w="988" w:type="pct"/>
            <w:tcMar>
              <w:left w:w="28" w:type="dxa"/>
              <w:right w:w="28" w:type="dxa"/>
            </w:tcMar>
            <w:vAlign w:val="center"/>
          </w:tcPr>
          <w:p w:rsidR="009C2D00" w:rsidRPr="00703AD7" w:rsidRDefault="009C2D00" w:rsidP="00267EF8">
            <w:pPr>
              <w:widowControl/>
              <w:spacing w:line="276" w:lineRule="auto"/>
              <w:ind w:firstLine="25"/>
              <w:jc w:val="center"/>
              <w:rPr>
                <w:bCs/>
                <w:szCs w:val="24"/>
              </w:rPr>
            </w:pPr>
            <w:r w:rsidRPr="00703AD7">
              <w:rPr>
                <w:bCs/>
                <w:szCs w:val="24"/>
              </w:rPr>
              <w:t>Высокий</w:t>
            </w:r>
          </w:p>
        </w:tc>
        <w:tc>
          <w:tcPr>
            <w:tcW w:w="2648" w:type="pc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jc w:val="center"/>
            </w:pPr>
            <w:r w:rsidRPr="00703AD7">
              <w:t>-</w:t>
            </w:r>
          </w:p>
        </w:tc>
      </w:tr>
      <w:tr w:rsidR="009C2D00" w:rsidRPr="00703AD7" w:rsidTr="00267EF8">
        <w:trPr>
          <w:trHeight w:val="315"/>
          <w:jc w:val="center"/>
        </w:trPr>
        <w:tc>
          <w:tcPr>
            <w:tcW w:w="333" w:type="pct"/>
            <w:tcMar>
              <w:left w:w="28" w:type="dxa"/>
              <w:right w:w="28" w:type="dxa"/>
            </w:tcMar>
            <w:vAlign w:val="center"/>
          </w:tcPr>
          <w:p w:rsidR="009C2D00" w:rsidRPr="00703AD7" w:rsidRDefault="009C2D00" w:rsidP="00267EF8">
            <w:pPr>
              <w:widowControl/>
              <w:spacing w:line="276" w:lineRule="auto"/>
              <w:ind w:firstLine="25"/>
              <w:jc w:val="center"/>
              <w:rPr>
                <w:szCs w:val="24"/>
              </w:rPr>
            </w:pPr>
            <w:r w:rsidRPr="00703AD7">
              <w:rPr>
                <w:szCs w:val="24"/>
              </w:rPr>
              <w:t>4</w:t>
            </w:r>
          </w:p>
        </w:tc>
        <w:tc>
          <w:tcPr>
            <w:tcW w:w="1030" w:type="pc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jc w:val="center"/>
            </w:pPr>
            <w:r w:rsidRPr="00703AD7">
              <w:t>11 и более</w:t>
            </w:r>
          </w:p>
        </w:tc>
        <w:tc>
          <w:tcPr>
            <w:tcW w:w="988" w:type="pct"/>
            <w:tcMar>
              <w:left w:w="28" w:type="dxa"/>
              <w:right w:w="28" w:type="dxa"/>
            </w:tcMar>
            <w:vAlign w:val="center"/>
          </w:tcPr>
          <w:p w:rsidR="009C2D00" w:rsidRPr="00703AD7" w:rsidRDefault="009C2D00" w:rsidP="00267EF8">
            <w:pPr>
              <w:widowControl/>
              <w:spacing w:line="276" w:lineRule="auto"/>
              <w:ind w:firstLine="25"/>
              <w:jc w:val="center"/>
              <w:rPr>
                <w:bCs/>
                <w:szCs w:val="24"/>
              </w:rPr>
            </w:pPr>
            <w:r w:rsidRPr="00703AD7">
              <w:rPr>
                <w:bCs/>
                <w:szCs w:val="24"/>
              </w:rPr>
              <w:t>Очень высокий</w:t>
            </w:r>
          </w:p>
        </w:tc>
        <w:tc>
          <w:tcPr>
            <w:tcW w:w="2648" w:type="pct"/>
            <w:tcMar>
              <w:left w:w="28" w:type="dxa"/>
              <w:right w:w="28" w:type="dxa"/>
            </w:tcMar>
            <w:vAlign w:val="center"/>
          </w:tcPr>
          <w:p w:rsidR="009C2D00" w:rsidRPr="00703AD7" w:rsidRDefault="009C2D00" w:rsidP="00267EF8">
            <w:pPr>
              <w:pStyle w:val="affffff8"/>
              <w:widowControl/>
              <w:suppressLineNumbers w:val="0"/>
              <w:suppressAutoHyphens w:val="0"/>
              <w:snapToGrid w:val="0"/>
              <w:spacing w:line="276" w:lineRule="auto"/>
              <w:ind w:firstLine="25"/>
              <w:jc w:val="center"/>
            </w:pPr>
            <w:r w:rsidRPr="00703AD7">
              <w:t>-</w:t>
            </w:r>
          </w:p>
        </w:tc>
      </w:tr>
    </w:tbl>
    <w:p w:rsidR="009C2D00" w:rsidRPr="00703AD7" w:rsidRDefault="009C2D00" w:rsidP="00267EF8">
      <w:pPr>
        <w:widowControl/>
        <w:tabs>
          <w:tab w:val="left" w:pos="1134"/>
        </w:tabs>
        <w:spacing w:line="360" w:lineRule="auto"/>
        <w:ind w:firstLine="709"/>
        <w:jc w:val="both"/>
        <w:rPr>
          <w:sz w:val="28"/>
          <w:szCs w:val="28"/>
        </w:rPr>
      </w:pP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Как следует из информации, представленной в таблице 11, уровень административных барьеров по количеству документов, необходимых для получения наиболее востребованных услуг, находится на приемлемом уровне. Наибольшее количество услуг по результатам опроса заявителей были отнесены к группе со средним  уровнем административных барьеров (4 – 6 документов). Услуг с высоким уровнем административных барьеров не выявлено. Данный факт косвенно подтверждает эффективность использования в Новосибирской области преимуществ предоставления государственных (муниципальных) услуг на базе МФЦ, а именно: достижение и поддержание высокого уровня качества предоставления услуг вне зависимости от количества документов, требуемых для их получения.</w:t>
      </w:r>
    </w:p>
    <w:p w:rsidR="009C2D00" w:rsidRPr="00703AD7" w:rsidRDefault="009C2D00" w:rsidP="00D74016">
      <w:pPr>
        <w:widowControl/>
        <w:tabs>
          <w:tab w:val="left" w:pos="1134"/>
        </w:tabs>
        <w:spacing w:line="360" w:lineRule="auto"/>
        <w:ind w:firstLine="709"/>
        <w:jc w:val="both"/>
        <w:outlineLvl w:val="0"/>
        <w:rPr>
          <w:b/>
          <w:sz w:val="28"/>
          <w:szCs w:val="28"/>
        </w:rPr>
      </w:pPr>
      <w:bookmarkStart w:id="23" w:name="_Toc342309406"/>
      <w:r w:rsidRPr="00703AD7">
        <w:rPr>
          <w:b/>
          <w:sz w:val="28"/>
          <w:szCs w:val="28"/>
        </w:rPr>
        <w:t>2) Количество обращений в инстанции (учреждения)</w:t>
      </w:r>
      <w:bookmarkEnd w:id="23"/>
    </w:p>
    <w:p w:rsidR="009C2D00" w:rsidRPr="00703AD7" w:rsidRDefault="009C2D00" w:rsidP="00267EF8">
      <w:pPr>
        <w:widowControl/>
        <w:tabs>
          <w:tab w:val="left" w:pos="1134"/>
        </w:tabs>
        <w:spacing w:line="360" w:lineRule="auto"/>
        <w:ind w:firstLine="709"/>
        <w:jc w:val="both"/>
        <w:rPr>
          <w:sz w:val="28"/>
          <w:szCs w:val="28"/>
        </w:rPr>
      </w:pPr>
      <w:bookmarkStart w:id="24" w:name="_Toc319338805"/>
      <w:bookmarkStart w:id="25" w:name="_Toc319422036"/>
      <w:bookmarkStart w:id="26" w:name="_Toc319425698"/>
      <w:r w:rsidRPr="00703AD7">
        <w:rPr>
          <w:sz w:val="28"/>
          <w:szCs w:val="28"/>
        </w:rPr>
        <w:lastRenderedPageBreak/>
        <w:t>В соответствии с Федеральным законом от 27 октября 2010 г. № 210-ФЗ «Об организации предоставления государственных и муниципальных услуг», основной целью создания многофункциональных центров является организация предоставления государственных и муниципальных услуг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Среди заявителей был проведен опрос о том, сколько раз им пришлось обратиться в различные инстанции (учреждения) для получения той или иной услуг</w:t>
      </w:r>
      <w:bookmarkEnd w:id="24"/>
      <w:bookmarkEnd w:id="25"/>
      <w:bookmarkEnd w:id="26"/>
      <w:r w:rsidRPr="00703AD7">
        <w:rPr>
          <w:sz w:val="28"/>
          <w:szCs w:val="28"/>
        </w:rPr>
        <w:t xml:space="preserve">и. В ходе проведенного исследования во всех филиалах МФЦ было установлено, что заявителям в среднем пришлось обратиться в различные инстанции (учреждения) два раза, что говорит о низком уровне административных барьеров по данному показателю (таблица 12). </w:t>
      </w:r>
    </w:p>
    <w:p w:rsidR="009C2D00" w:rsidRPr="00703AD7" w:rsidRDefault="009C2D00" w:rsidP="00D74016">
      <w:pPr>
        <w:pStyle w:val="afa"/>
        <w:spacing w:line="360" w:lineRule="auto"/>
        <w:jc w:val="both"/>
        <w:outlineLvl w:val="0"/>
        <w:rPr>
          <w:b w:val="0"/>
          <w:sz w:val="28"/>
          <w:szCs w:val="24"/>
        </w:rPr>
      </w:pPr>
      <w:bookmarkStart w:id="27" w:name="_Toc342309407"/>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12</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Количество обращений в разрезе МФЦ</w:t>
      </w:r>
      <w:bookmarkEnd w:id="27"/>
    </w:p>
    <w:tbl>
      <w:tblPr>
        <w:tblW w:w="5000" w:type="pct"/>
        <w:tblLook w:val="0000" w:firstRow="0" w:lastRow="0" w:firstColumn="0" w:lastColumn="0" w:noHBand="0" w:noVBand="0"/>
      </w:tblPr>
      <w:tblGrid>
        <w:gridCol w:w="2814"/>
        <w:gridCol w:w="1705"/>
        <w:gridCol w:w="1196"/>
        <w:gridCol w:w="1793"/>
        <w:gridCol w:w="2346"/>
      </w:tblGrid>
      <w:tr w:rsidR="009C2D00" w:rsidRPr="00703AD7" w:rsidTr="00267EF8">
        <w:trPr>
          <w:trHeight w:val="405"/>
          <w:tblHeader/>
        </w:trPr>
        <w:tc>
          <w:tcPr>
            <w:tcW w:w="1428" w:type="pct"/>
            <w:vMerge w:val="restart"/>
            <w:tcBorders>
              <w:top w:val="single" w:sz="8" w:space="0" w:color="auto"/>
              <w:left w:val="single" w:sz="8" w:space="0" w:color="auto"/>
              <w:bottom w:val="single" w:sz="8" w:space="0" w:color="000000"/>
              <w:right w:val="single" w:sz="8" w:space="0" w:color="auto"/>
            </w:tcBorders>
          </w:tcPr>
          <w:p w:rsidR="009C2D00" w:rsidRPr="00703AD7" w:rsidRDefault="009C2D00" w:rsidP="00267EF8">
            <w:pPr>
              <w:widowControl/>
              <w:spacing w:line="276" w:lineRule="auto"/>
              <w:rPr>
                <w:b/>
                <w:bCs/>
                <w:szCs w:val="24"/>
              </w:rPr>
            </w:pPr>
            <w:r w:rsidRPr="00703AD7">
              <w:rPr>
                <w:b/>
                <w:bCs/>
                <w:szCs w:val="24"/>
              </w:rPr>
              <w:t>Наименование МФЦ</w:t>
            </w:r>
          </w:p>
        </w:tc>
        <w:tc>
          <w:tcPr>
            <w:tcW w:w="2382" w:type="pct"/>
            <w:gridSpan w:val="3"/>
            <w:tcBorders>
              <w:top w:val="single" w:sz="8" w:space="0" w:color="auto"/>
              <w:left w:val="nil"/>
              <w:bottom w:val="single" w:sz="4" w:space="0" w:color="auto"/>
              <w:right w:val="single" w:sz="8" w:space="0" w:color="000000"/>
            </w:tcBorders>
          </w:tcPr>
          <w:p w:rsidR="009C2D00" w:rsidRPr="00703AD7" w:rsidRDefault="009C2D00" w:rsidP="00267EF8">
            <w:pPr>
              <w:widowControl/>
              <w:spacing w:line="276" w:lineRule="auto"/>
              <w:rPr>
                <w:b/>
                <w:bCs/>
                <w:szCs w:val="24"/>
              </w:rPr>
            </w:pPr>
            <w:r w:rsidRPr="00703AD7">
              <w:rPr>
                <w:b/>
                <w:bCs/>
                <w:szCs w:val="24"/>
              </w:rPr>
              <w:t>Количество инстанций</w:t>
            </w:r>
          </w:p>
        </w:tc>
        <w:tc>
          <w:tcPr>
            <w:tcW w:w="1190" w:type="pct"/>
            <w:vMerge w:val="restart"/>
            <w:tcBorders>
              <w:top w:val="single" w:sz="8" w:space="0" w:color="auto"/>
              <w:left w:val="single" w:sz="8" w:space="0" w:color="auto"/>
              <w:right w:val="single" w:sz="8" w:space="0" w:color="auto"/>
            </w:tcBorders>
          </w:tcPr>
          <w:p w:rsidR="009C2D00" w:rsidRPr="00703AD7" w:rsidRDefault="009C2D00" w:rsidP="00267EF8">
            <w:pPr>
              <w:widowControl/>
              <w:spacing w:line="276" w:lineRule="auto"/>
              <w:rPr>
                <w:b/>
                <w:bCs/>
                <w:szCs w:val="24"/>
              </w:rPr>
            </w:pPr>
            <w:r w:rsidRPr="00703AD7">
              <w:rPr>
                <w:b/>
                <w:bCs/>
                <w:szCs w:val="24"/>
              </w:rPr>
              <w:t>Уровень административных барьеров</w:t>
            </w:r>
          </w:p>
        </w:tc>
      </w:tr>
      <w:tr w:rsidR="009C2D00" w:rsidRPr="00703AD7" w:rsidTr="00267EF8">
        <w:trPr>
          <w:trHeight w:val="330"/>
          <w:tblHeader/>
        </w:trPr>
        <w:tc>
          <w:tcPr>
            <w:tcW w:w="1428" w:type="pct"/>
            <w:vMerge/>
            <w:tcBorders>
              <w:top w:val="single" w:sz="8" w:space="0" w:color="auto"/>
              <w:left w:val="single" w:sz="8" w:space="0" w:color="auto"/>
              <w:bottom w:val="single" w:sz="8" w:space="0" w:color="000000"/>
              <w:right w:val="single" w:sz="8" w:space="0" w:color="auto"/>
            </w:tcBorders>
          </w:tcPr>
          <w:p w:rsidR="009C2D00" w:rsidRPr="00703AD7" w:rsidRDefault="009C2D00" w:rsidP="00267EF8">
            <w:pPr>
              <w:widowControl/>
              <w:spacing w:line="276" w:lineRule="auto"/>
              <w:rPr>
                <w:b/>
                <w:bCs/>
                <w:szCs w:val="24"/>
              </w:rPr>
            </w:pPr>
          </w:p>
        </w:tc>
        <w:tc>
          <w:tcPr>
            <w:tcW w:w="865" w:type="pct"/>
            <w:tcBorders>
              <w:top w:val="nil"/>
              <w:left w:val="nil"/>
              <w:bottom w:val="nil"/>
              <w:right w:val="single" w:sz="4" w:space="0" w:color="auto"/>
            </w:tcBorders>
          </w:tcPr>
          <w:p w:rsidR="009C2D00" w:rsidRPr="00703AD7" w:rsidRDefault="009C2D00" w:rsidP="00267EF8">
            <w:pPr>
              <w:widowControl/>
              <w:spacing w:line="276" w:lineRule="auto"/>
              <w:rPr>
                <w:b/>
                <w:bCs/>
                <w:szCs w:val="24"/>
              </w:rPr>
            </w:pPr>
            <w:r w:rsidRPr="00703AD7">
              <w:rPr>
                <w:b/>
                <w:bCs/>
                <w:szCs w:val="24"/>
              </w:rPr>
              <w:t>минимальное значение</w:t>
            </w:r>
          </w:p>
        </w:tc>
        <w:tc>
          <w:tcPr>
            <w:tcW w:w="607" w:type="pct"/>
            <w:tcBorders>
              <w:top w:val="nil"/>
              <w:left w:val="nil"/>
              <w:bottom w:val="nil"/>
              <w:right w:val="single" w:sz="4" w:space="0" w:color="auto"/>
            </w:tcBorders>
          </w:tcPr>
          <w:p w:rsidR="009C2D00" w:rsidRPr="00703AD7" w:rsidRDefault="009C2D00" w:rsidP="00267EF8">
            <w:pPr>
              <w:widowControl/>
              <w:spacing w:line="276" w:lineRule="auto"/>
              <w:rPr>
                <w:b/>
                <w:bCs/>
                <w:szCs w:val="24"/>
              </w:rPr>
            </w:pPr>
            <w:r w:rsidRPr="00703AD7">
              <w:rPr>
                <w:b/>
                <w:bCs/>
                <w:szCs w:val="24"/>
              </w:rPr>
              <w:t>среднее значение</w:t>
            </w:r>
          </w:p>
        </w:tc>
        <w:tc>
          <w:tcPr>
            <w:tcW w:w="910" w:type="pct"/>
            <w:tcBorders>
              <w:top w:val="nil"/>
              <w:left w:val="single" w:sz="8" w:space="0" w:color="auto"/>
              <w:bottom w:val="nil"/>
              <w:right w:val="single" w:sz="8" w:space="0" w:color="000000"/>
            </w:tcBorders>
          </w:tcPr>
          <w:p w:rsidR="009C2D00" w:rsidRPr="00703AD7" w:rsidRDefault="009C2D00" w:rsidP="00267EF8">
            <w:pPr>
              <w:widowControl/>
              <w:spacing w:line="276" w:lineRule="auto"/>
              <w:rPr>
                <w:b/>
                <w:bCs/>
                <w:szCs w:val="24"/>
              </w:rPr>
            </w:pPr>
            <w:r w:rsidRPr="00703AD7">
              <w:rPr>
                <w:b/>
                <w:bCs/>
                <w:szCs w:val="24"/>
              </w:rPr>
              <w:t>максимальное значение</w:t>
            </w:r>
          </w:p>
        </w:tc>
        <w:tc>
          <w:tcPr>
            <w:tcW w:w="1190" w:type="pct"/>
            <w:vMerge/>
            <w:tcBorders>
              <w:left w:val="single" w:sz="8" w:space="0" w:color="auto"/>
              <w:bottom w:val="single" w:sz="8" w:space="0" w:color="000000"/>
              <w:right w:val="single" w:sz="8" w:space="0" w:color="auto"/>
            </w:tcBorders>
          </w:tcPr>
          <w:p w:rsidR="009C2D00" w:rsidRPr="00703AD7" w:rsidRDefault="009C2D00" w:rsidP="00267EF8">
            <w:pPr>
              <w:widowControl/>
              <w:spacing w:line="276" w:lineRule="auto"/>
              <w:rPr>
                <w:b/>
                <w:bCs/>
                <w:szCs w:val="24"/>
              </w:rPr>
            </w:pPr>
          </w:p>
        </w:tc>
      </w:tr>
      <w:tr w:rsidR="009C2D00" w:rsidRPr="00703AD7" w:rsidTr="00267EF8">
        <w:trPr>
          <w:trHeight w:val="330"/>
        </w:trPr>
        <w:tc>
          <w:tcPr>
            <w:tcW w:w="1428" w:type="pct"/>
            <w:tcBorders>
              <w:top w:val="single" w:sz="4" w:space="0" w:color="auto"/>
              <w:left w:val="single" w:sz="4" w:space="0" w:color="auto"/>
              <w:bottom w:val="single" w:sz="4" w:space="0" w:color="auto"/>
              <w:right w:val="single" w:sz="4" w:space="0" w:color="auto"/>
            </w:tcBorders>
            <w:noWrap/>
            <w:vAlign w:val="bottom"/>
          </w:tcPr>
          <w:p w:rsidR="009C2D00" w:rsidRPr="00703AD7" w:rsidRDefault="009C2D00" w:rsidP="00267EF8">
            <w:pPr>
              <w:widowControl/>
              <w:spacing w:line="276" w:lineRule="auto"/>
              <w:jc w:val="both"/>
              <w:rPr>
                <w:szCs w:val="24"/>
              </w:rPr>
            </w:pPr>
            <w:r w:rsidRPr="00703AD7">
              <w:rPr>
                <w:szCs w:val="24"/>
              </w:rPr>
              <w:t>Новосибирск</w:t>
            </w:r>
          </w:p>
        </w:tc>
        <w:tc>
          <w:tcPr>
            <w:tcW w:w="865" w:type="pct"/>
            <w:tcBorders>
              <w:top w:val="single" w:sz="4" w:space="0" w:color="auto"/>
              <w:left w:val="nil"/>
              <w:bottom w:val="single" w:sz="4" w:space="0" w:color="auto"/>
              <w:right w:val="single" w:sz="4" w:space="0" w:color="auto"/>
            </w:tcBorders>
            <w:vAlign w:val="bottom"/>
          </w:tcPr>
          <w:p w:rsidR="009C2D00" w:rsidRPr="00703AD7" w:rsidRDefault="009C2D00" w:rsidP="00267EF8">
            <w:pPr>
              <w:widowControl/>
              <w:spacing w:line="276" w:lineRule="auto"/>
              <w:jc w:val="center"/>
              <w:rPr>
                <w:szCs w:val="24"/>
              </w:rPr>
            </w:pPr>
            <w:r w:rsidRPr="00703AD7">
              <w:rPr>
                <w:szCs w:val="24"/>
              </w:rPr>
              <w:t>1</w:t>
            </w:r>
          </w:p>
        </w:tc>
        <w:tc>
          <w:tcPr>
            <w:tcW w:w="607" w:type="pct"/>
            <w:tcBorders>
              <w:top w:val="single" w:sz="4" w:space="0" w:color="auto"/>
              <w:left w:val="nil"/>
              <w:bottom w:val="single" w:sz="4" w:space="0" w:color="auto"/>
              <w:right w:val="single" w:sz="4" w:space="0" w:color="auto"/>
            </w:tcBorders>
            <w:vAlign w:val="bottom"/>
          </w:tcPr>
          <w:p w:rsidR="009C2D00" w:rsidRPr="00703AD7" w:rsidRDefault="009C2D00" w:rsidP="00267EF8">
            <w:pPr>
              <w:widowControl/>
              <w:spacing w:line="276" w:lineRule="auto"/>
              <w:jc w:val="center"/>
              <w:rPr>
                <w:szCs w:val="24"/>
              </w:rPr>
            </w:pPr>
            <w:r w:rsidRPr="00703AD7">
              <w:rPr>
                <w:szCs w:val="24"/>
              </w:rPr>
              <w:t>2</w:t>
            </w:r>
          </w:p>
        </w:tc>
        <w:tc>
          <w:tcPr>
            <w:tcW w:w="910" w:type="pct"/>
            <w:tcBorders>
              <w:top w:val="single" w:sz="4" w:space="0" w:color="auto"/>
              <w:left w:val="nil"/>
              <w:bottom w:val="single" w:sz="4" w:space="0" w:color="auto"/>
              <w:right w:val="single" w:sz="8" w:space="0" w:color="000000"/>
            </w:tcBorders>
            <w:vAlign w:val="bottom"/>
          </w:tcPr>
          <w:p w:rsidR="009C2D00" w:rsidRPr="00703AD7" w:rsidRDefault="009C2D00" w:rsidP="00267EF8">
            <w:pPr>
              <w:widowControl/>
              <w:spacing w:line="276" w:lineRule="auto"/>
              <w:jc w:val="center"/>
              <w:rPr>
                <w:szCs w:val="24"/>
              </w:rPr>
            </w:pPr>
            <w:r w:rsidRPr="00703AD7">
              <w:rPr>
                <w:szCs w:val="24"/>
              </w:rPr>
              <w:t>4</w:t>
            </w:r>
          </w:p>
        </w:tc>
        <w:tc>
          <w:tcPr>
            <w:tcW w:w="1190" w:type="pct"/>
            <w:tcBorders>
              <w:top w:val="nil"/>
              <w:left w:val="nil"/>
              <w:bottom w:val="single" w:sz="8" w:space="0" w:color="auto"/>
              <w:right w:val="single" w:sz="8" w:space="0" w:color="auto"/>
            </w:tcBorders>
            <w:vAlign w:val="bottom"/>
          </w:tcPr>
          <w:p w:rsidR="009C2D00" w:rsidRPr="00703AD7" w:rsidRDefault="009C2D00" w:rsidP="00267EF8">
            <w:pPr>
              <w:widowControl/>
              <w:spacing w:line="276" w:lineRule="auto"/>
              <w:jc w:val="center"/>
              <w:rPr>
                <w:b/>
                <w:bCs/>
                <w:szCs w:val="24"/>
              </w:rPr>
            </w:pPr>
            <w:r w:rsidRPr="00703AD7">
              <w:rPr>
                <w:b/>
                <w:bCs/>
                <w:szCs w:val="24"/>
              </w:rPr>
              <w:t xml:space="preserve">Низкий </w:t>
            </w:r>
          </w:p>
        </w:tc>
      </w:tr>
      <w:tr w:rsidR="009C2D00" w:rsidRPr="00703AD7" w:rsidTr="00267EF8">
        <w:trPr>
          <w:trHeight w:val="330"/>
        </w:trPr>
        <w:tc>
          <w:tcPr>
            <w:tcW w:w="1428"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jc w:val="both"/>
              <w:rPr>
                <w:szCs w:val="24"/>
              </w:rPr>
            </w:pPr>
            <w:r w:rsidRPr="00703AD7">
              <w:rPr>
                <w:szCs w:val="24"/>
              </w:rPr>
              <w:t>Обь</w:t>
            </w:r>
          </w:p>
        </w:tc>
        <w:tc>
          <w:tcPr>
            <w:tcW w:w="865" w:type="pct"/>
            <w:tcBorders>
              <w:top w:val="nil"/>
              <w:left w:val="nil"/>
              <w:bottom w:val="single" w:sz="4" w:space="0" w:color="auto"/>
              <w:right w:val="single" w:sz="4" w:space="0" w:color="auto"/>
            </w:tcBorders>
            <w:vAlign w:val="center"/>
          </w:tcPr>
          <w:p w:rsidR="009C2D00" w:rsidRPr="00703AD7" w:rsidRDefault="009C2D00" w:rsidP="00267EF8">
            <w:pPr>
              <w:widowControl/>
              <w:spacing w:line="276" w:lineRule="auto"/>
              <w:jc w:val="center"/>
              <w:rPr>
                <w:szCs w:val="24"/>
              </w:rPr>
            </w:pPr>
            <w:r w:rsidRPr="00703AD7">
              <w:rPr>
                <w:szCs w:val="24"/>
              </w:rPr>
              <w:t>1</w:t>
            </w:r>
          </w:p>
        </w:tc>
        <w:tc>
          <w:tcPr>
            <w:tcW w:w="607" w:type="pct"/>
            <w:tcBorders>
              <w:top w:val="nil"/>
              <w:left w:val="nil"/>
              <w:bottom w:val="single" w:sz="4" w:space="0" w:color="auto"/>
              <w:right w:val="single" w:sz="4" w:space="0" w:color="auto"/>
            </w:tcBorders>
            <w:vAlign w:val="center"/>
          </w:tcPr>
          <w:p w:rsidR="009C2D00" w:rsidRPr="00703AD7" w:rsidRDefault="009C2D00" w:rsidP="00267EF8">
            <w:pPr>
              <w:widowControl/>
              <w:spacing w:line="276" w:lineRule="auto"/>
              <w:jc w:val="center"/>
              <w:rPr>
                <w:szCs w:val="24"/>
              </w:rPr>
            </w:pPr>
            <w:r w:rsidRPr="00703AD7">
              <w:rPr>
                <w:szCs w:val="24"/>
              </w:rPr>
              <w:t>2</w:t>
            </w:r>
          </w:p>
        </w:tc>
        <w:tc>
          <w:tcPr>
            <w:tcW w:w="910" w:type="pct"/>
            <w:tcBorders>
              <w:top w:val="single" w:sz="4" w:space="0" w:color="auto"/>
              <w:left w:val="nil"/>
              <w:bottom w:val="single" w:sz="4" w:space="0" w:color="auto"/>
              <w:right w:val="single" w:sz="8" w:space="0" w:color="000000"/>
            </w:tcBorders>
            <w:vAlign w:val="center"/>
          </w:tcPr>
          <w:p w:rsidR="009C2D00" w:rsidRPr="00703AD7" w:rsidRDefault="009C2D00" w:rsidP="00267EF8">
            <w:pPr>
              <w:widowControl/>
              <w:spacing w:line="276" w:lineRule="auto"/>
              <w:jc w:val="center"/>
              <w:rPr>
                <w:szCs w:val="24"/>
              </w:rPr>
            </w:pPr>
            <w:r w:rsidRPr="00703AD7">
              <w:rPr>
                <w:szCs w:val="24"/>
              </w:rPr>
              <w:t>4</w:t>
            </w:r>
          </w:p>
        </w:tc>
        <w:tc>
          <w:tcPr>
            <w:tcW w:w="1190" w:type="pct"/>
            <w:tcBorders>
              <w:top w:val="nil"/>
              <w:left w:val="nil"/>
              <w:bottom w:val="single" w:sz="8" w:space="0" w:color="auto"/>
              <w:right w:val="single" w:sz="8" w:space="0" w:color="auto"/>
            </w:tcBorders>
            <w:vAlign w:val="bottom"/>
          </w:tcPr>
          <w:p w:rsidR="009C2D00" w:rsidRPr="00703AD7" w:rsidRDefault="009C2D00" w:rsidP="00267EF8">
            <w:pPr>
              <w:widowControl/>
              <w:spacing w:line="276" w:lineRule="auto"/>
              <w:jc w:val="center"/>
              <w:rPr>
                <w:b/>
                <w:bCs/>
                <w:szCs w:val="24"/>
              </w:rPr>
            </w:pPr>
            <w:r w:rsidRPr="00703AD7">
              <w:rPr>
                <w:b/>
                <w:bCs/>
                <w:szCs w:val="24"/>
              </w:rPr>
              <w:t>Низкий</w:t>
            </w:r>
          </w:p>
        </w:tc>
      </w:tr>
      <w:tr w:rsidR="009C2D00" w:rsidRPr="00703AD7" w:rsidTr="00267EF8">
        <w:trPr>
          <w:trHeight w:val="330"/>
        </w:trPr>
        <w:tc>
          <w:tcPr>
            <w:tcW w:w="1428"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jc w:val="both"/>
              <w:rPr>
                <w:szCs w:val="24"/>
              </w:rPr>
            </w:pPr>
            <w:r w:rsidRPr="00703AD7">
              <w:rPr>
                <w:szCs w:val="24"/>
              </w:rPr>
              <w:t>Куйбышев</w:t>
            </w:r>
          </w:p>
        </w:tc>
        <w:tc>
          <w:tcPr>
            <w:tcW w:w="865" w:type="pct"/>
            <w:tcBorders>
              <w:top w:val="nil"/>
              <w:left w:val="nil"/>
              <w:bottom w:val="single" w:sz="4" w:space="0" w:color="auto"/>
              <w:right w:val="single" w:sz="4" w:space="0" w:color="auto"/>
            </w:tcBorders>
            <w:vAlign w:val="center"/>
          </w:tcPr>
          <w:p w:rsidR="009C2D00" w:rsidRPr="00703AD7" w:rsidRDefault="009C2D00" w:rsidP="00267EF8">
            <w:pPr>
              <w:widowControl/>
              <w:spacing w:line="276" w:lineRule="auto"/>
              <w:jc w:val="center"/>
              <w:rPr>
                <w:szCs w:val="24"/>
              </w:rPr>
            </w:pPr>
            <w:r w:rsidRPr="00703AD7">
              <w:rPr>
                <w:szCs w:val="24"/>
              </w:rPr>
              <w:t>1</w:t>
            </w:r>
          </w:p>
        </w:tc>
        <w:tc>
          <w:tcPr>
            <w:tcW w:w="607" w:type="pct"/>
            <w:tcBorders>
              <w:top w:val="nil"/>
              <w:left w:val="nil"/>
              <w:bottom w:val="single" w:sz="4" w:space="0" w:color="auto"/>
              <w:right w:val="single" w:sz="4" w:space="0" w:color="auto"/>
            </w:tcBorders>
            <w:vAlign w:val="center"/>
          </w:tcPr>
          <w:p w:rsidR="009C2D00" w:rsidRPr="00703AD7" w:rsidRDefault="009C2D00" w:rsidP="00267EF8">
            <w:pPr>
              <w:widowControl/>
              <w:spacing w:line="276" w:lineRule="auto"/>
              <w:jc w:val="center"/>
              <w:rPr>
                <w:szCs w:val="24"/>
              </w:rPr>
            </w:pPr>
            <w:r w:rsidRPr="00703AD7">
              <w:rPr>
                <w:szCs w:val="24"/>
              </w:rPr>
              <w:t>2</w:t>
            </w:r>
          </w:p>
        </w:tc>
        <w:tc>
          <w:tcPr>
            <w:tcW w:w="910" w:type="pct"/>
            <w:tcBorders>
              <w:top w:val="single" w:sz="4" w:space="0" w:color="auto"/>
              <w:left w:val="nil"/>
              <w:bottom w:val="single" w:sz="4" w:space="0" w:color="auto"/>
              <w:right w:val="single" w:sz="8" w:space="0" w:color="000000"/>
            </w:tcBorders>
            <w:vAlign w:val="center"/>
          </w:tcPr>
          <w:p w:rsidR="009C2D00" w:rsidRPr="00703AD7" w:rsidRDefault="009C2D00" w:rsidP="00267EF8">
            <w:pPr>
              <w:widowControl/>
              <w:spacing w:line="276" w:lineRule="auto"/>
              <w:jc w:val="center"/>
              <w:rPr>
                <w:szCs w:val="24"/>
              </w:rPr>
            </w:pPr>
            <w:r w:rsidRPr="00703AD7">
              <w:rPr>
                <w:szCs w:val="24"/>
              </w:rPr>
              <w:t>5</w:t>
            </w:r>
          </w:p>
        </w:tc>
        <w:tc>
          <w:tcPr>
            <w:tcW w:w="1190" w:type="pct"/>
            <w:tcBorders>
              <w:top w:val="nil"/>
              <w:left w:val="nil"/>
              <w:bottom w:val="single" w:sz="8" w:space="0" w:color="auto"/>
              <w:right w:val="single" w:sz="8" w:space="0" w:color="auto"/>
            </w:tcBorders>
            <w:vAlign w:val="bottom"/>
          </w:tcPr>
          <w:p w:rsidR="009C2D00" w:rsidRPr="00703AD7" w:rsidRDefault="009C2D00" w:rsidP="00267EF8">
            <w:pPr>
              <w:widowControl/>
              <w:spacing w:line="276" w:lineRule="auto"/>
              <w:jc w:val="center"/>
              <w:rPr>
                <w:b/>
                <w:bCs/>
                <w:szCs w:val="24"/>
              </w:rPr>
            </w:pPr>
            <w:r w:rsidRPr="00703AD7">
              <w:rPr>
                <w:b/>
                <w:bCs/>
                <w:szCs w:val="24"/>
              </w:rPr>
              <w:t>Низкий</w:t>
            </w:r>
          </w:p>
        </w:tc>
      </w:tr>
      <w:tr w:rsidR="009C2D00" w:rsidRPr="00703AD7" w:rsidTr="00267EF8">
        <w:trPr>
          <w:trHeight w:val="330"/>
        </w:trPr>
        <w:tc>
          <w:tcPr>
            <w:tcW w:w="1428"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jc w:val="both"/>
              <w:rPr>
                <w:szCs w:val="24"/>
              </w:rPr>
            </w:pPr>
            <w:r w:rsidRPr="00703AD7">
              <w:rPr>
                <w:szCs w:val="24"/>
              </w:rPr>
              <w:t>Татарск</w:t>
            </w:r>
          </w:p>
        </w:tc>
        <w:tc>
          <w:tcPr>
            <w:tcW w:w="865" w:type="pct"/>
            <w:tcBorders>
              <w:top w:val="nil"/>
              <w:left w:val="nil"/>
              <w:bottom w:val="single" w:sz="4" w:space="0" w:color="auto"/>
              <w:right w:val="single" w:sz="4" w:space="0" w:color="auto"/>
            </w:tcBorders>
            <w:vAlign w:val="center"/>
          </w:tcPr>
          <w:p w:rsidR="009C2D00" w:rsidRPr="00703AD7" w:rsidRDefault="009C2D00" w:rsidP="00267EF8">
            <w:pPr>
              <w:widowControl/>
              <w:spacing w:line="276" w:lineRule="auto"/>
              <w:jc w:val="center"/>
              <w:rPr>
                <w:szCs w:val="24"/>
              </w:rPr>
            </w:pPr>
            <w:r w:rsidRPr="00703AD7">
              <w:rPr>
                <w:szCs w:val="24"/>
              </w:rPr>
              <w:t>1</w:t>
            </w:r>
          </w:p>
        </w:tc>
        <w:tc>
          <w:tcPr>
            <w:tcW w:w="607" w:type="pct"/>
            <w:tcBorders>
              <w:top w:val="nil"/>
              <w:left w:val="nil"/>
              <w:bottom w:val="single" w:sz="4" w:space="0" w:color="auto"/>
              <w:right w:val="single" w:sz="4" w:space="0" w:color="auto"/>
            </w:tcBorders>
            <w:vAlign w:val="center"/>
          </w:tcPr>
          <w:p w:rsidR="009C2D00" w:rsidRPr="00703AD7" w:rsidRDefault="009C2D00" w:rsidP="00267EF8">
            <w:pPr>
              <w:widowControl/>
              <w:spacing w:line="276" w:lineRule="auto"/>
              <w:jc w:val="center"/>
              <w:rPr>
                <w:szCs w:val="24"/>
              </w:rPr>
            </w:pPr>
            <w:r w:rsidRPr="00703AD7">
              <w:rPr>
                <w:szCs w:val="24"/>
              </w:rPr>
              <w:t>2</w:t>
            </w:r>
          </w:p>
        </w:tc>
        <w:tc>
          <w:tcPr>
            <w:tcW w:w="910" w:type="pct"/>
            <w:tcBorders>
              <w:top w:val="single" w:sz="4" w:space="0" w:color="auto"/>
              <w:left w:val="nil"/>
              <w:bottom w:val="single" w:sz="4" w:space="0" w:color="auto"/>
              <w:right w:val="single" w:sz="8" w:space="0" w:color="000000"/>
            </w:tcBorders>
            <w:vAlign w:val="center"/>
          </w:tcPr>
          <w:p w:rsidR="009C2D00" w:rsidRPr="00703AD7" w:rsidRDefault="009C2D00" w:rsidP="00267EF8">
            <w:pPr>
              <w:widowControl/>
              <w:spacing w:line="276" w:lineRule="auto"/>
              <w:jc w:val="center"/>
              <w:rPr>
                <w:szCs w:val="24"/>
              </w:rPr>
            </w:pPr>
            <w:r w:rsidRPr="00703AD7">
              <w:rPr>
                <w:szCs w:val="24"/>
              </w:rPr>
              <w:t>5</w:t>
            </w:r>
          </w:p>
        </w:tc>
        <w:tc>
          <w:tcPr>
            <w:tcW w:w="1190" w:type="pct"/>
            <w:tcBorders>
              <w:top w:val="nil"/>
              <w:left w:val="nil"/>
              <w:bottom w:val="single" w:sz="8" w:space="0" w:color="auto"/>
              <w:right w:val="single" w:sz="8" w:space="0" w:color="auto"/>
            </w:tcBorders>
            <w:vAlign w:val="bottom"/>
          </w:tcPr>
          <w:p w:rsidR="009C2D00" w:rsidRPr="00703AD7" w:rsidRDefault="009C2D00" w:rsidP="00267EF8">
            <w:pPr>
              <w:widowControl/>
              <w:spacing w:line="276" w:lineRule="auto"/>
              <w:jc w:val="center"/>
              <w:rPr>
                <w:b/>
                <w:bCs/>
                <w:szCs w:val="24"/>
              </w:rPr>
            </w:pPr>
            <w:r w:rsidRPr="00703AD7">
              <w:rPr>
                <w:b/>
                <w:bCs/>
                <w:szCs w:val="24"/>
              </w:rPr>
              <w:t>Низкий</w:t>
            </w:r>
          </w:p>
        </w:tc>
      </w:tr>
      <w:tr w:rsidR="009C2D00" w:rsidRPr="00703AD7" w:rsidTr="00267EF8">
        <w:trPr>
          <w:trHeight w:val="330"/>
        </w:trPr>
        <w:tc>
          <w:tcPr>
            <w:tcW w:w="1428" w:type="pct"/>
            <w:tcBorders>
              <w:top w:val="nil"/>
              <w:left w:val="single" w:sz="4" w:space="0" w:color="auto"/>
              <w:bottom w:val="single" w:sz="4" w:space="0" w:color="auto"/>
              <w:right w:val="single" w:sz="4" w:space="0" w:color="auto"/>
            </w:tcBorders>
          </w:tcPr>
          <w:p w:rsidR="009C2D00" w:rsidRPr="00703AD7" w:rsidRDefault="009C2D00" w:rsidP="00267EF8">
            <w:pPr>
              <w:widowControl/>
              <w:spacing w:line="276" w:lineRule="auto"/>
              <w:jc w:val="both"/>
              <w:rPr>
                <w:szCs w:val="24"/>
              </w:rPr>
            </w:pPr>
            <w:r w:rsidRPr="00703AD7">
              <w:rPr>
                <w:szCs w:val="24"/>
              </w:rPr>
              <w:t>Карасук</w:t>
            </w:r>
          </w:p>
        </w:tc>
        <w:tc>
          <w:tcPr>
            <w:tcW w:w="865" w:type="pct"/>
            <w:tcBorders>
              <w:top w:val="nil"/>
              <w:left w:val="nil"/>
              <w:bottom w:val="nil"/>
              <w:right w:val="single" w:sz="4" w:space="0" w:color="auto"/>
            </w:tcBorders>
            <w:vAlign w:val="center"/>
          </w:tcPr>
          <w:p w:rsidR="009C2D00" w:rsidRPr="00703AD7" w:rsidRDefault="009C2D00" w:rsidP="00267EF8">
            <w:pPr>
              <w:widowControl/>
              <w:spacing w:line="276" w:lineRule="auto"/>
              <w:jc w:val="center"/>
              <w:rPr>
                <w:szCs w:val="24"/>
              </w:rPr>
            </w:pPr>
            <w:r w:rsidRPr="00703AD7">
              <w:rPr>
                <w:szCs w:val="24"/>
              </w:rPr>
              <w:t>1</w:t>
            </w:r>
          </w:p>
        </w:tc>
        <w:tc>
          <w:tcPr>
            <w:tcW w:w="607" w:type="pct"/>
            <w:tcBorders>
              <w:top w:val="nil"/>
              <w:left w:val="nil"/>
              <w:bottom w:val="nil"/>
              <w:right w:val="single" w:sz="4" w:space="0" w:color="auto"/>
            </w:tcBorders>
            <w:vAlign w:val="center"/>
          </w:tcPr>
          <w:p w:rsidR="009C2D00" w:rsidRPr="00703AD7" w:rsidRDefault="009C2D00" w:rsidP="00267EF8">
            <w:pPr>
              <w:widowControl/>
              <w:spacing w:line="276" w:lineRule="auto"/>
              <w:jc w:val="center"/>
              <w:rPr>
                <w:szCs w:val="24"/>
              </w:rPr>
            </w:pPr>
            <w:r w:rsidRPr="00703AD7">
              <w:rPr>
                <w:szCs w:val="24"/>
              </w:rPr>
              <w:t>2</w:t>
            </w:r>
          </w:p>
        </w:tc>
        <w:tc>
          <w:tcPr>
            <w:tcW w:w="910" w:type="pct"/>
            <w:tcBorders>
              <w:top w:val="single" w:sz="4" w:space="0" w:color="auto"/>
              <w:left w:val="nil"/>
              <w:bottom w:val="single" w:sz="8" w:space="0" w:color="auto"/>
              <w:right w:val="single" w:sz="8" w:space="0" w:color="000000"/>
            </w:tcBorders>
            <w:vAlign w:val="center"/>
          </w:tcPr>
          <w:p w:rsidR="009C2D00" w:rsidRPr="00703AD7" w:rsidRDefault="009C2D00" w:rsidP="00267EF8">
            <w:pPr>
              <w:widowControl/>
              <w:spacing w:line="276" w:lineRule="auto"/>
              <w:jc w:val="center"/>
              <w:rPr>
                <w:szCs w:val="24"/>
              </w:rPr>
            </w:pPr>
            <w:r w:rsidRPr="00703AD7">
              <w:rPr>
                <w:szCs w:val="24"/>
              </w:rPr>
              <w:t>5</w:t>
            </w:r>
          </w:p>
        </w:tc>
        <w:tc>
          <w:tcPr>
            <w:tcW w:w="1190" w:type="pct"/>
            <w:tcBorders>
              <w:top w:val="nil"/>
              <w:left w:val="nil"/>
              <w:bottom w:val="single" w:sz="8" w:space="0" w:color="auto"/>
              <w:right w:val="single" w:sz="8" w:space="0" w:color="auto"/>
            </w:tcBorders>
            <w:vAlign w:val="bottom"/>
          </w:tcPr>
          <w:p w:rsidR="009C2D00" w:rsidRPr="00703AD7" w:rsidRDefault="009C2D00" w:rsidP="00267EF8">
            <w:pPr>
              <w:widowControl/>
              <w:spacing w:line="276" w:lineRule="auto"/>
              <w:jc w:val="center"/>
              <w:rPr>
                <w:b/>
                <w:bCs/>
                <w:szCs w:val="24"/>
              </w:rPr>
            </w:pPr>
            <w:r w:rsidRPr="00703AD7">
              <w:rPr>
                <w:b/>
                <w:bCs/>
                <w:szCs w:val="24"/>
              </w:rPr>
              <w:t>Низкий</w:t>
            </w:r>
          </w:p>
        </w:tc>
      </w:tr>
      <w:tr w:rsidR="009C2D00" w:rsidRPr="00703AD7" w:rsidTr="00267EF8">
        <w:trPr>
          <w:trHeight w:val="315"/>
        </w:trPr>
        <w:tc>
          <w:tcPr>
            <w:tcW w:w="1428" w:type="pct"/>
            <w:tcBorders>
              <w:top w:val="single" w:sz="8" w:space="0" w:color="auto"/>
              <w:left w:val="single" w:sz="4" w:space="0" w:color="auto"/>
              <w:bottom w:val="single" w:sz="8" w:space="0" w:color="auto"/>
              <w:right w:val="nil"/>
            </w:tcBorders>
            <w:vAlign w:val="center"/>
          </w:tcPr>
          <w:p w:rsidR="009C2D00" w:rsidRPr="00703AD7" w:rsidRDefault="009C2D00" w:rsidP="00267EF8">
            <w:pPr>
              <w:widowControl/>
              <w:spacing w:line="276" w:lineRule="auto"/>
              <w:jc w:val="center"/>
              <w:rPr>
                <w:b/>
                <w:bCs/>
                <w:szCs w:val="24"/>
              </w:rPr>
            </w:pPr>
            <w:r w:rsidRPr="00703AD7">
              <w:rPr>
                <w:b/>
                <w:bCs/>
                <w:szCs w:val="24"/>
              </w:rPr>
              <w:t>Среднее значение</w:t>
            </w:r>
          </w:p>
        </w:tc>
        <w:tc>
          <w:tcPr>
            <w:tcW w:w="865" w:type="pct"/>
            <w:tcBorders>
              <w:top w:val="single" w:sz="8" w:space="0" w:color="auto"/>
              <w:left w:val="single" w:sz="8" w:space="0" w:color="auto"/>
              <w:bottom w:val="single" w:sz="8" w:space="0" w:color="auto"/>
              <w:right w:val="single" w:sz="4" w:space="0" w:color="auto"/>
            </w:tcBorders>
            <w:vAlign w:val="center"/>
          </w:tcPr>
          <w:p w:rsidR="009C2D00" w:rsidRPr="00703AD7" w:rsidRDefault="009C2D00" w:rsidP="00267EF8">
            <w:pPr>
              <w:widowControl/>
              <w:spacing w:line="276" w:lineRule="auto"/>
              <w:jc w:val="center"/>
              <w:rPr>
                <w:b/>
                <w:bCs/>
                <w:szCs w:val="24"/>
              </w:rPr>
            </w:pPr>
            <w:r w:rsidRPr="00703AD7">
              <w:rPr>
                <w:b/>
                <w:bCs/>
                <w:szCs w:val="24"/>
              </w:rPr>
              <w:t>1</w:t>
            </w:r>
          </w:p>
        </w:tc>
        <w:tc>
          <w:tcPr>
            <w:tcW w:w="607" w:type="pct"/>
            <w:tcBorders>
              <w:top w:val="single" w:sz="8" w:space="0" w:color="auto"/>
              <w:left w:val="single" w:sz="8" w:space="0" w:color="auto"/>
              <w:bottom w:val="single" w:sz="8" w:space="0" w:color="auto"/>
              <w:right w:val="single" w:sz="4" w:space="0" w:color="auto"/>
            </w:tcBorders>
            <w:vAlign w:val="center"/>
          </w:tcPr>
          <w:p w:rsidR="009C2D00" w:rsidRPr="00703AD7" w:rsidRDefault="009C2D00" w:rsidP="00267EF8">
            <w:pPr>
              <w:widowControl/>
              <w:spacing w:line="276" w:lineRule="auto"/>
              <w:jc w:val="center"/>
              <w:rPr>
                <w:b/>
                <w:bCs/>
                <w:szCs w:val="24"/>
              </w:rPr>
            </w:pPr>
            <w:r w:rsidRPr="00703AD7">
              <w:rPr>
                <w:b/>
                <w:bCs/>
                <w:szCs w:val="24"/>
              </w:rPr>
              <w:t>2</w:t>
            </w:r>
          </w:p>
        </w:tc>
        <w:tc>
          <w:tcPr>
            <w:tcW w:w="910" w:type="pct"/>
            <w:tcBorders>
              <w:top w:val="single" w:sz="8" w:space="0" w:color="auto"/>
              <w:left w:val="single" w:sz="8" w:space="0" w:color="auto"/>
              <w:bottom w:val="single" w:sz="8" w:space="0" w:color="auto"/>
              <w:right w:val="single" w:sz="8" w:space="0" w:color="000000"/>
            </w:tcBorders>
            <w:vAlign w:val="center"/>
          </w:tcPr>
          <w:p w:rsidR="009C2D00" w:rsidRPr="00703AD7" w:rsidRDefault="009C2D00" w:rsidP="00267EF8">
            <w:pPr>
              <w:widowControl/>
              <w:spacing w:line="276" w:lineRule="auto"/>
              <w:jc w:val="center"/>
              <w:rPr>
                <w:b/>
                <w:bCs/>
                <w:szCs w:val="24"/>
              </w:rPr>
            </w:pPr>
            <w:r w:rsidRPr="00703AD7">
              <w:rPr>
                <w:b/>
                <w:bCs/>
                <w:szCs w:val="24"/>
              </w:rPr>
              <w:t>5</w:t>
            </w:r>
          </w:p>
        </w:tc>
        <w:tc>
          <w:tcPr>
            <w:tcW w:w="1190" w:type="pct"/>
            <w:tcBorders>
              <w:top w:val="nil"/>
              <w:left w:val="nil"/>
              <w:bottom w:val="single" w:sz="8" w:space="0" w:color="auto"/>
              <w:right w:val="single" w:sz="8" w:space="0" w:color="auto"/>
            </w:tcBorders>
            <w:vAlign w:val="bottom"/>
          </w:tcPr>
          <w:p w:rsidR="009C2D00" w:rsidRPr="00703AD7" w:rsidRDefault="009C2D00" w:rsidP="00267EF8">
            <w:pPr>
              <w:widowControl/>
              <w:spacing w:line="276" w:lineRule="auto"/>
              <w:jc w:val="center"/>
              <w:rPr>
                <w:b/>
                <w:bCs/>
                <w:szCs w:val="24"/>
              </w:rPr>
            </w:pPr>
            <w:r w:rsidRPr="00703AD7">
              <w:rPr>
                <w:b/>
                <w:bCs/>
                <w:szCs w:val="24"/>
              </w:rPr>
              <w:t>Низкий</w:t>
            </w:r>
          </w:p>
        </w:tc>
      </w:tr>
    </w:tbl>
    <w:p w:rsidR="009C2D00" w:rsidRPr="00703AD7" w:rsidRDefault="009C2D00" w:rsidP="00267EF8">
      <w:pPr>
        <w:widowControl/>
        <w:tabs>
          <w:tab w:val="left" w:pos="1134"/>
        </w:tabs>
        <w:spacing w:line="360" w:lineRule="auto"/>
        <w:ind w:firstLine="709"/>
        <w:jc w:val="both"/>
        <w:rPr>
          <w:sz w:val="28"/>
          <w:szCs w:val="28"/>
        </w:rPr>
      </w:pP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При этом анализ наиболее востребованных услуг показал, что большинство респондентов ответило, что обращались в различные инстанции (учреждения) от 1 до 5 раз (таблица 13). Отметим, что по услугам «</w:t>
      </w:r>
      <w:bookmarkStart w:id="28" w:name="OLE_LINK3"/>
      <w:bookmarkStart w:id="29" w:name="OLE_LINK4"/>
      <w:r w:rsidRPr="00703AD7">
        <w:rPr>
          <w:sz w:val="28"/>
          <w:szCs w:val="28"/>
        </w:rPr>
        <w:t>Государственная регистрация</w:t>
      </w:r>
      <w:bookmarkEnd w:id="28"/>
      <w:bookmarkEnd w:id="29"/>
      <w:r w:rsidRPr="00703AD7">
        <w:rPr>
          <w:sz w:val="28"/>
          <w:szCs w:val="28"/>
        </w:rPr>
        <w:t xml:space="preserve"> права собственности», «Оформление и выдача паспортов гражданина РФ, удостоверяющих личность гражданина РФ за </w:t>
      </w:r>
      <w:r w:rsidRPr="00703AD7">
        <w:rPr>
          <w:sz w:val="28"/>
          <w:szCs w:val="28"/>
        </w:rPr>
        <w:lastRenderedPageBreak/>
        <w:t>пределами РФ (заграничный паспорт)», «Назначение и выплата ежемесячного пособия по уходу за ребенком» заявителям пришлось обращаться в различные инстанции (учреждения) до 5 раз, что соответствует «среднему» уровню административных барьеров.</w:t>
      </w:r>
    </w:p>
    <w:p w:rsidR="009C2D00" w:rsidRPr="00703AD7" w:rsidRDefault="009C2D00" w:rsidP="00D74016">
      <w:pPr>
        <w:pStyle w:val="afa"/>
        <w:spacing w:line="360" w:lineRule="auto"/>
        <w:jc w:val="both"/>
        <w:outlineLvl w:val="0"/>
        <w:rPr>
          <w:b w:val="0"/>
          <w:sz w:val="28"/>
          <w:szCs w:val="24"/>
        </w:rPr>
      </w:pPr>
      <w:bookmarkStart w:id="30" w:name="_Toc342309408"/>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13</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Количество обращений в различные инстанции по услугам</w:t>
      </w:r>
      <w:bookmarkEnd w:id="30"/>
    </w:p>
    <w:tbl>
      <w:tblPr>
        <w:tblW w:w="5000" w:type="pct"/>
        <w:tblLayout w:type="fixed"/>
        <w:tblLook w:val="0000" w:firstRow="0" w:lastRow="0" w:firstColumn="0" w:lastColumn="0" w:noHBand="0" w:noVBand="0"/>
      </w:tblPr>
      <w:tblGrid>
        <w:gridCol w:w="2722"/>
        <w:gridCol w:w="1700"/>
        <w:gridCol w:w="1134"/>
        <w:gridCol w:w="1842"/>
        <w:gridCol w:w="2296"/>
      </w:tblGrid>
      <w:tr w:rsidR="009C2D00" w:rsidRPr="00703AD7" w:rsidTr="00267EF8">
        <w:trPr>
          <w:trHeight w:val="20"/>
          <w:tblHeader/>
        </w:trPr>
        <w:tc>
          <w:tcPr>
            <w:tcW w:w="1404" w:type="pct"/>
            <w:vMerge w:val="restart"/>
            <w:tcBorders>
              <w:top w:val="single" w:sz="8" w:space="0" w:color="auto"/>
              <w:left w:val="single" w:sz="8" w:space="0" w:color="auto"/>
              <w:bottom w:val="single" w:sz="8" w:space="0" w:color="000000"/>
              <w:right w:val="single" w:sz="8" w:space="0" w:color="auto"/>
            </w:tcBorders>
            <w:tcMar>
              <w:left w:w="28" w:type="dxa"/>
              <w:right w:w="28" w:type="dxa"/>
            </w:tcMar>
          </w:tcPr>
          <w:p w:rsidR="009C2D00" w:rsidRPr="00703AD7" w:rsidRDefault="009C2D00" w:rsidP="00267EF8">
            <w:pPr>
              <w:widowControl/>
              <w:spacing w:line="276" w:lineRule="auto"/>
              <w:ind w:firstLine="22"/>
              <w:rPr>
                <w:b/>
                <w:bCs/>
                <w:szCs w:val="24"/>
              </w:rPr>
            </w:pPr>
            <w:r w:rsidRPr="00703AD7">
              <w:rPr>
                <w:b/>
                <w:bCs/>
                <w:szCs w:val="24"/>
              </w:rPr>
              <w:t>Наименование государственной услуги</w:t>
            </w:r>
          </w:p>
        </w:tc>
        <w:tc>
          <w:tcPr>
            <w:tcW w:w="2412" w:type="pct"/>
            <w:gridSpan w:val="3"/>
            <w:tcBorders>
              <w:top w:val="single" w:sz="8" w:space="0" w:color="auto"/>
              <w:left w:val="nil"/>
              <w:bottom w:val="single" w:sz="4" w:space="0" w:color="auto"/>
              <w:right w:val="nil"/>
            </w:tcBorders>
            <w:tcMar>
              <w:left w:w="28" w:type="dxa"/>
              <w:right w:w="28" w:type="dxa"/>
            </w:tcMar>
          </w:tcPr>
          <w:p w:rsidR="009C2D00" w:rsidRPr="00703AD7" w:rsidRDefault="009C2D00" w:rsidP="00267EF8">
            <w:pPr>
              <w:widowControl/>
              <w:spacing w:line="276" w:lineRule="auto"/>
              <w:ind w:firstLine="22"/>
              <w:rPr>
                <w:b/>
                <w:bCs/>
                <w:szCs w:val="24"/>
              </w:rPr>
            </w:pPr>
            <w:r w:rsidRPr="00703AD7">
              <w:rPr>
                <w:b/>
                <w:bCs/>
                <w:szCs w:val="24"/>
              </w:rPr>
              <w:t>Количество обращений</w:t>
            </w:r>
          </w:p>
        </w:tc>
        <w:tc>
          <w:tcPr>
            <w:tcW w:w="1184" w:type="pct"/>
            <w:vMerge w:val="restart"/>
            <w:tcBorders>
              <w:top w:val="single" w:sz="8" w:space="0" w:color="auto"/>
              <w:left w:val="single" w:sz="8" w:space="0" w:color="auto"/>
              <w:right w:val="single" w:sz="8" w:space="0" w:color="auto"/>
            </w:tcBorders>
            <w:tcMar>
              <w:left w:w="28" w:type="dxa"/>
              <w:right w:w="28" w:type="dxa"/>
            </w:tcMar>
          </w:tcPr>
          <w:p w:rsidR="009C2D00" w:rsidRPr="00703AD7" w:rsidRDefault="009C2D00" w:rsidP="00267EF8">
            <w:pPr>
              <w:widowControl/>
              <w:spacing w:line="276" w:lineRule="auto"/>
              <w:ind w:firstLine="22"/>
              <w:rPr>
                <w:b/>
                <w:bCs/>
                <w:szCs w:val="24"/>
              </w:rPr>
            </w:pPr>
            <w:r w:rsidRPr="00703AD7">
              <w:rPr>
                <w:b/>
                <w:bCs/>
                <w:szCs w:val="24"/>
              </w:rPr>
              <w:t>Уровень административных  барьеров</w:t>
            </w:r>
          </w:p>
        </w:tc>
      </w:tr>
      <w:tr w:rsidR="009C2D00" w:rsidRPr="00703AD7" w:rsidTr="00267EF8">
        <w:trPr>
          <w:trHeight w:val="20"/>
          <w:tblHeader/>
        </w:trPr>
        <w:tc>
          <w:tcPr>
            <w:tcW w:w="1404" w:type="pct"/>
            <w:vMerge/>
            <w:tcBorders>
              <w:top w:val="single" w:sz="8" w:space="0" w:color="auto"/>
              <w:left w:val="single" w:sz="8" w:space="0" w:color="auto"/>
              <w:bottom w:val="single" w:sz="8" w:space="0" w:color="000000"/>
              <w:right w:val="single" w:sz="8" w:space="0" w:color="auto"/>
            </w:tcBorders>
            <w:tcMar>
              <w:left w:w="28" w:type="dxa"/>
              <w:right w:w="28" w:type="dxa"/>
            </w:tcMar>
          </w:tcPr>
          <w:p w:rsidR="009C2D00" w:rsidRPr="00703AD7" w:rsidRDefault="009C2D00" w:rsidP="00267EF8">
            <w:pPr>
              <w:widowControl/>
              <w:spacing w:line="276" w:lineRule="auto"/>
              <w:ind w:firstLine="22"/>
              <w:rPr>
                <w:b/>
                <w:bCs/>
                <w:szCs w:val="24"/>
              </w:rPr>
            </w:pPr>
          </w:p>
        </w:tc>
        <w:tc>
          <w:tcPr>
            <w:tcW w:w="877" w:type="pct"/>
            <w:tcBorders>
              <w:top w:val="single" w:sz="8" w:space="0" w:color="auto"/>
              <w:left w:val="nil"/>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ind w:firstLine="22"/>
              <w:rPr>
                <w:b/>
                <w:bCs/>
                <w:szCs w:val="24"/>
              </w:rPr>
            </w:pPr>
            <w:r w:rsidRPr="00703AD7">
              <w:rPr>
                <w:b/>
                <w:bCs/>
                <w:szCs w:val="24"/>
              </w:rPr>
              <w:t>минимальное значение</w:t>
            </w:r>
          </w:p>
        </w:tc>
        <w:tc>
          <w:tcPr>
            <w:tcW w:w="585" w:type="pct"/>
            <w:tcBorders>
              <w:top w:val="single" w:sz="8" w:space="0" w:color="auto"/>
              <w:left w:val="nil"/>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ind w:firstLine="22"/>
              <w:rPr>
                <w:b/>
                <w:bCs/>
                <w:szCs w:val="24"/>
              </w:rPr>
            </w:pPr>
            <w:r w:rsidRPr="00703AD7">
              <w:rPr>
                <w:b/>
                <w:bCs/>
                <w:szCs w:val="24"/>
              </w:rPr>
              <w:t>среднее значение</w:t>
            </w:r>
          </w:p>
        </w:tc>
        <w:tc>
          <w:tcPr>
            <w:tcW w:w="950" w:type="pct"/>
            <w:tcBorders>
              <w:top w:val="single" w:sz="8" w:space="0" w:color="auto"/>
              <w:left w:val="nil"/>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ind w:firstLine="22"/>
              <w:rPr>
                <w:b/>
                <w:bCs/>
                <w:szCs w:val="24"/>
              </w:rPr>
            </w:pPr>
            <w:r w:rsidRPr="00703AD7">
              <w:rPr>
                <w:b/>
                <w:bCs/>
                <w:szCs w:val="24"/>
              </w:rPr>
              <w:t>максимальное значение</w:t>
            </w:r>
          </w:p>
        </w:tc>
        <w:tc>
          <w:tcPr>
            <w:tcW w:w="1184" w:type="pct"/>
            <w:vMerge/>
            <w:tcBorders>
              <w:left w:val="single" w:sz="8" w:space="0" w:color="auto"/>
              <w:bottom w:val="single" w:sz="8" w:space="0" w:color="000000"/>
              <w:right w:val="single" w:sz="8" w:space="0" w:color="auto"/>
            </w:tcBorders>
            <w:tcMar>
              <w:left w:w="28" w:type="dxa"/>
              <w:right w:w="28" w:type="dxa"/>
            </w:tcMar>
          </w:tcPr>
          <w:p w:rsidR="009C2D00" w:rsidRPr="00703AD7" w:rsidRDefault="009C2D00" w:rsidP="00267EF8">
            <w:pPr>
              <w:widowControl/>
              <w:spacing w:line="276" w:lineRule="auto"/>
              <w:ind w:firstLine="22"/>
              <w:rPr>
                <w:b/>
                <w:bCs/>
                <w:szCs w:val="24"/>
              </w:rPr>
            </w:pPr>
          </w:p>
        </w:tc>
      </w:tr>
      <w:tr w:rsidR="009C2D00" w:rsidRPr="00703AD7" w:rsidTr="00267EF8">
        <w:trPr>
          <w:trHeight w:val="20"/>
        </w:trPr>
        <w:tc>
          <w:tcPr>
            <w:tcW w:w="1404"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ind w:firstLine="22"/>
              <w:rPr>
                <w:szCs w:val="24"/>
              </w:rPr>
            </w:pPr>
            <w:r w:rsidRPr="00703AD7">
              <w:rPr>
                <w:szCs w:val="24"/>
              </w:rPr>
              <w:t>Государственная регистрация права собственности</w:t>
            </w:r>
          </w:p>
        </w:tc>
        <w:tc>
          <w:tcPr>
            <w:tcW w:w="877" w:type="pct"/>
            <w:tcBorders>
              <w:top w:val="single" w:sz="4" w:space="0" w:color="auto"/>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w:t>
            </w:r>
          </w:p>
        </w:tc>
        <w:tc>
          <w:tcPr>
            <w:tcW w:w="585"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2,06</w:t>
            </w:r>
          </w:p>
        </w:tc>
        <w:tc>
          <w:tcPr>
            <w:tcW w:w="950"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5</w:t>
            </w:r>
          </w:p>
        </w:tc>
        <w:tc>
          <w:tcPr>
            <w:tcW w:w="1184" w:type="pct"/>
            <w:tcBorders>
              <w:top w:val="nil"/>
              <w:left w:val="single" w:sz="8" w:space="0" w:color="auto"/>
              <w:bottom w:val="single" w:sz="8" w:space="0" w:color="auto"/>
              <w:right w:val="single" w:sz="8" w:space="0" w:color="auto"/>
            </w:tcBorders>
            <w:tcMar>
              <w:left w:w="28" w:type="dxa"/>
              <w:right w:w="28" w:type="dxa"/>
            </w:tcMar>
            <w:vAlign w:val="center"/>
          </w:tcPr>
          <w:p w:rsidR="009C2D00" w:rsidRPr="00703AD7" w:rsidRDefault="009C2D00" w:rsidP="00267EF8">
            <w:pPr>
              <w:widowControl/>
              <w:spacing w:line="276" w:lineRule="auto"/>
              <w:ind w:firstLine="22"/>
              <w:jc w:val="center"/>
              <w:rPr>
                <w:b/>
                <w:bCs/>
                <w:szCs w:val="24"/>
              </w:rPr>
            </w:pPr>
            <w:r w:rsidRPr="00703AD7">
              <w:rPr>
                <w:b/>
                <w:bCs/>
                <w:szCs w:val="24"/>
              </w:rPr>
              <w:t>средний</w:t>
            </w:r>
          </w:p>
        </w:tc>
      </w:tr>
      <w:tr w:rsidR="009C2D00" w:rsidRPr="00703AD7" w:rsidTr="00267EF8">
        <w:trPr>
          <w:trHeight w:val="20"/>
        </w:trPr>
        <w:tc>
          <w:tcPr>
            <w:tcW w:w="140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ind w:firstLine="22"/>
              <w:rPr>
                <w:szCs w:val="24"/>
              </w:rPr>
            </w:pPr>
            <w:r w:rsidRPr="00703AD7">
              <w:rPr>
                <w:szCs w:val="24"/>
              </w:rPr>
              <w:t>Оформление и выдача паспортов гражданина РФ, удостоверяющих личность гражданина РФ за пределами РФ (заграничный паспорт)</w:t>
            </w:r>
          </w:p>
        </w:tc>
        <w:tc>
          <w:tcPr>
            <w:tcW w:w="877"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w:t>
            </w:r>
          </w:p>
        </w:tc>
        <w:tc>
          <w:tcPr>
            <w:tcW w:w="58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1,73</w:t>
            </w:r>
          </w:p>
        </w:tc>
        <w:tc>
          <w:tcPr>
            <w:tcW w:w="9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5</w:t>
            </w:r>
          </w:p>
        </w:tc>
        <w:tc>
          <w:tcPr>
            <w:tcW w:w="1184" w:type="pct"/>
            <w:tcBorders>
              <w:top w:val="nil"/>
              <w:left w:val="single" w:sz="8" w:space="0" w:color="auto"/>
              <w:bottom w:val="single" w:sz="8" w:space="0" w:color="auto"/>
              <w:right w:val="single" w:sz="8" w:space="0" w:color="auto"/>
            </w:tcBorders>
            <w:tcMar>
              <w:left w:w="28" w:type="dxa"/>
              <w:right w:w="28" w:type="dxa"/>
            </w:tcMar>
            <w:vAlign w:val="center"/>
          </w:tcPr>
          <w:p w:rsidR="009C2D00" w:rsidRPr="00703AD7" w:rsidRDefault="009C2D00" w:rsidP="00267EF8">
            <w:pPr>
              <w:widowControl/>
              <w:spacing w:line="276" w:lineRule="auto"/>
              <w:ind w:firstLine="22"/>
              <w:jc w:val="center"/>
              <w:rPr>
                <w:b/>
                <w:bCs/>
                <w:szCs w:val="24"/>
              </w:rPr>
            </w:pPr>
            <w:r w:rsidRPr="00703AD7">
              <w:rPr>
                <w:b/>
                <w:bCs/>
                <w:szCs w:val="24"/>
              </w:rPr>
              <w:t>средний</w:t>
            </w:r>
          </w:p>
        </w:tc>
      </w:tr>
      <w:tr w:rsidR="009C2D00" w:rsidRPr="00703AD7" w:rsidTr="00267EF8">
        <w:trPr>
          <w:trHeight w:val="20"/>
        </w:trPr>
        <w:tc>
          <w:tcPr>
            <w:tcW w:w="140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ind w:firstLine="22"/>
              <w:rPr>
                <w:szCs w:val="24"/>
              </w:rPr>
            </w:pPr>
            <w:r w:rsidRPr="00703AD7">
              <w:rPr>
                <w:szCs w:val="24"/>
              </w:rPr>
              <w:t>Оформление и выдача паспортов гражданина РФ, удостоверяющих личность гражданина РФ на территории РФ</w:t>
            </w:r>
          </w:p>
        </w:tc>
        <w:tc>
          <w:tcPr>
            <w:tcW w:w="877"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w:t>
            </w:r>
          </w:p>
        </w:tc>
        <w:tc>
          <w:tcPr>
            <w:tcW w:w="58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1,38</w:t>
            </w:r>
          </w:p>
        </w:tc>
        <w:tc>
          <w:tcPr>
            <w:tcW w:w="9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4</w:t>
            </w:r>
          </w:p>
        </w:tc>
        <w:tc>
          <w:tcPr>
            <w:tcW w:w="1184" w:type="pct"/>
            <w:tcBorders>
              <w:top w:val="nil"/>
              <w:left w:val="single" w:sz="8" w:space="0" w:color="auto"/>
              <w:bottom w:val="single" w:sz="8" w:space="0" w:color="auto"/>
              <w:right w:val="single" w:sz="8" w:space="0" w:color="auto"/>
            </w:tcBorders>
            <w:tcMar>
              <w:left w:w="28" w:type="dxa"/>
              <w:right w:w="28" w:type="dxa"/>
            </w:tcMar>
            <w:vAlign w:val="center"/>
          </w:tcPr>
          <w:p w:rsidR="009C2D00" w:rsidRPr="00703AD7" w:rsidRDefault="009C2D00" w:rsidP="00267EF8">
            <w:pPr>
              <w:widowControl/>
              <w:spacing w:line="276" w:lineRule="auto"/>
              <w:ind w:firstLine="22"/>
              <w:jc w:val="center"/>
              <w:rPr>
                <w:b/>
                <w:bCs/>
                <w:szCs w:val="24"/>
              </w:rPr>
            </w:pPr>
            <w:r w:rsidRPr="00703AD7">
              <w:rPr>
                <w:b/>
                <w:bCs/>
                <w:szCs w:val="24"/>
              </w:rPr>
              <w:t>средний</w:t>
            </w:r>
          </w:p>
        </w:tc>
      </w:tr>
      <w:tr w:rsidR="009C2D00" w:rsidRPr="00703AD7" w:rsidTr="00267EF8">
        <w:trPr>
          <w:trHeight w:val="20"/>
        </w:trPr>
        <w:tc>
          <w:tcPr>
            <w:tcW w:w="140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ind w:firstLine="22"/>
              <w:rPr>
                <w:szCs w:val="24"/>
              </w:rPr>
            </w:pPr>
            <w:r w:rsidRPr="00703AD7">
              <w:rPr>
                <w:szCs w:val="24"/>
              </w:rPr>
              <w:t>Оформление документов по приватизации жилых помещений муниципального жилого фонда</w:t>
            </w:r>
          </w:p>
        </w:tc>
        <w:tc>
          <w:tcPr>
            <w:tcW w:w="877"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w:t>
            </w:r>
          </w:p>
        </w:tc>
        <w:tc>
          <w:tcPr>
            <w:tcW w:w="58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1,67</w:t>
            </w:r>
          </w:p>
        </w:tc>
        <w:tc>
          <w:tcPr>
            <w:tcW w:w="9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3</w:t>
            </w:r>
          </w:p>
        </w:tc>
        <w:tc>
          <w:tcPr>
            <w:tcW w:w="1184" w:type="pct"/>
            <w:tcBorders>
              <w:top w:val="nil"/>
              <w:left w:val="single" w:sz="8" w:space="0" w:color="auto"/>
              <w:bottom w:val="single" w:sz="8" w:space="0" w:color="auto"/>
              <w:right w:val="single" w:sz="8" w:space="0" w:color="auto"/>
            </w:tcBorders>
            <w:tcMar>
              <w:left w:w="28" w:type="dxa"/>
              <w:right w:w="28" w:type="dxa"/>
            </w:tcMar>
            <w:vAlign w:val="center"/>
          </w:tcPr>
          <w:p w:rsidR="009C2D00" w:rsidRPr="00703AD7" w:rsidRDefault="009C2D00" w:rsidP="00267EF8">
            <w:pPr>
              <w:widowControl/>
              <w:spacing w:line="276" w:lineRule="auto"/>
              <w:ind w:firstLine="22"/>
              <w:jc w:val="center"/>
              <w:rPr>
                <w:b/>
                <w:bCs/>
                <w:szCs w:val="24"/>
              </w:rPr>
            </w:pPr>
            <w:r w:rsidRPr="00703AD7">
              <w:rPr>
                <w:b/>
                <w:bCs/>
                <w:szCs w:val="24"/>
              </w:rPr>
              <w:t>средний</w:t>
            </w:r>
          </w:p>
        </w:tc>
      </w:tr>
      <w:tr w:rsidR="009C2D00" w:rsidRPr="00703AD7" w:rsidTr="00267EF8">
        <w:trPr>
          <w:trHeight w:val="20"/>
        </w:trPr>
        <w:tc>
          <w:tcPr>
            <w:tcW w:w="140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ind w:firstLine="22"/>
              <w:rPr>
                <w:szCs w:val="24"/>
              </w:rPr>
            </w:pPr>
            <w:r w:rsidRPr="00703AD7">
              <w:rPr>
                <w:szCs w:val="24"/>
              </w:rPr>
              <w:t>Выдача справки о составе семьи</w:t>
            </w:r>
          </w:p>
        </w:tc>
        <w:tc>
          <w:tcPr>
            <w:tcW w:w="877" w:type="pct"/>
            <w:tcBorders>
              <w:top w:val="nil"/>
              <w:left w:val="single" w:sz="8" w:space="0" w:color="auto"/>
              <w:bottom w:val="nil"/>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w:t>
            </w:r>
          </w:p>
        </w:tc>
        <w:tc>
          <w:tcPr>
            <w:tcW w:w="585" w:type="pct"/>
            <w:tcBorders>
              <w:top w:val="nil"/>
              <w:left w:val="nil"/>
              <w:bottom w:val="nil"/>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1,29</w:t>
            </w:r>
          </w:p>
        </w:tc>
        <w:tc>
          <w:tcPr>
            <w:tcW w:w="950" w:type="pct"/>
            <w:tcBorders>
              <w:top w:val="nil"/>
              <w:left w:val="nil"/>
              <w:bottom w:val="nil"/>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2</w:t>
            </w:r>
          </w:p>
        </w:tc>
        <w:tc>
          <w:tcPr>
            <w:tcW w:w="1184" w:type="pct"/>
            <w:tcBorders>
              <w:top w:val="nil"/>
              <w:left w:val="single" w:sz="8" w:space="0" w:color="auto"/>
              <w:bottom w:val="single" w:sz="8" w:space="0" w:color="auto"/>
              <w:right w:val="single" w:sz="8" w:space="0" w:color="auto"/>
            </w:tcBorders>
            <w:tcMar>
              <w:left w:w="28" w:type="dxa"/>
              <w:right w:w="28" w:type="dxa"/>
            </w:tcMar>
            <w:vAlign w:val="center"/>
          </w:tcPr>
          <w:p w:rsidR="009C2D00" w:rsidRPr="00703AD7" w:rsidRDefault="009C2D00" w:rsidP="00267EF8">
            <w:pPr>
              <w:widowControl/>
              <w:spacing w:line="276" w:lineRule="auto"/>
              <w:ind w:firstLine="22"/>
              <w:jc w:val="center"/>
              <w:rPr>
                <w:b/>
                <w:bCs/>
                <w:szCs w:val="24"/>
              </w:rPr>
            </w:pPr>
            <w:r w:rsidRPr="00703AD7">
              <w:rPr>
                <w:b/>
                <w:bCs/>
                <w:szCs w:val="24"/>
              </w:rPr>
              <w:t>низкий</w:t>
            </w:r>
          </w:p>
        </w:tc>
      </w:tr>
      <w:tr w:rsidR="009C2D00" w:rsidRPr="00703AD7" w:rsidTr="00267EF8">
        <w:trPr>
          <w:trHeight w:val="20"/>
        </w:trPr>
        <w:tc>
          <w:tcPr>
            <w:tcW w:w="140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ind w:firstLine="22"/>
              <w:rPr>
                <w:szCs w:val="24"/>
              </w:rPr>
            </w:pPr>
            <w:r w:rsidRPr="00703AD7">
              <w:rPr>
                <w:szCs w:val="24"/>
              </w:rPr>
              <w:t>Предоставление гражданам субсидий на оплату жилого помещения и коммунальных услуг</w:t>
            </w:r>
          </w:p>
        </w:tc>
        <w:tc>
          <w:tcPr>
            <w:tcW w:w="877" w:type="pct"/>
            <w:tcBorders>
              <w:top w:val="single" w:sz="4" w:space="0" w:color="auto"/>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w:t>
            </w:r>
          </w:p>
        </w:tc>
        <w:tc>
          <w:tcPr>
            <w:tcW w:w="585"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2,51</w:t>
            </w:r>
          </w:p>
        </w:tc>
        <w:tc>
          <w:tcPr>
            <w:tcW w:w="950"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4</w:t>
            </w:r>
          </w:p>
        </w:tc>
        <w:tc>
          <w:tcPr>
            <w:tcW w:w="1184" w:type="pct"/>
            <w:tcBorders>
              <w:top w:val="nil"/>
              <w:left w:val="single" w:sz="8" w:space="0" w:color="auto"/>
              <w:bottom w:val="single" w:sz="8" w:space="0" w:color="auto"/>
              <w:right w:val="single" w:sz="8" w:space="0" w:color="auto"/>
            </w:tcBorders>
            <w:tcMar>
              <w:left w:w="28" w:type="dxa"/>
              <w:right w:w="28" w:type="dxa"/>
            </w:tcMar>
            <w:vAlign w:val="center"/>
          </w:tcPr>
          <w:p w:rsidR="009C2D00" w:rsidRPr="00703AD7" w:rsidRDefault="009C2D00" w:rsidP="00267EF8">
            <w:pPr>
              <w:widowControl/>
              <w:spacing w:line="276" w:lineRule="auto"/>
              <w:ind w:firstLine="22"/>
              <w:jc w:val="center"/>
              <w:rPr>
                <w:b/>
                <w:bCs/>
                <w:szCs w:val="24"/>
              </w:rPr>
            </w:pPr>
            <w:r w:rsidRPr="00703AD7">
              <w:rPr>
                <w:b/>
                <w:bCs/>
                <w:szCs w:val="24"/>
              </w:rPr>
              <w:t>средний</w:t>
            </w:r>
          </w:p>
        </w:tc>
      </w:tr>
      <w:tr w:rsidR="009C2D00" w:rsidRPr="00703AD7" w:rsidTr="00267EF8">
        <w:trPr>
          <w:trHeight w:val="20"/>
        </w:trPr>
        <w:tc>
          <w:tcPr>
            <w:tcW w:w="140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ind w:firstLine="22"/>
              <w:rPr>
                <w:szCs w:val="24"/>
              </w:rPr>
            </w:pPr>
            <w:r w:rsidRPr="00703AD7">
              <w:rPr>
                <w:szCs w:val="24"/>
              </w:rPr>
              <w:t>Оформление и выдача «Социальной карты»</w:t>
            </w:r>
          </w:p>
        </w:tc>
        <w:tc>
          <w:tcPr>
            <w:tcW w:w="877"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w:t>
            </w:r>
          </w:p>
        </w:tc>
        <w:tc>
          <w:tcPr>
            <w:tcW w:w="58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1,23</w:t>
            </w:r>
          </w:p>
        </w:tc>
        <w:tc>
          <w:tcPr>
            <w:tcW w:w="9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4</w:t>
            </w:r>
          </w:p>
        </w:tc>
        <w:tc>
          <w:tcPr>
            <w:tcW w:w="1184" w:type="pct"/>
            <w:tcBorders>
              <w:top w:val="nil"/>
              <w:left w:val="single" w:sz="8" w:space="0" w:color="auto"/>
              <w:bottom w:val="single" w:sz="8" w:space="0" w:color="auto"/>
              <w:right w:val="single" w:sz="8" w:space="0" w:color="auto"/>
            </w:tcBorders>
            <w:tcMar>
              <w:left w:w="28" w:type="dxa"/>
              <w:right w:w="28" w:type="dxa"/>
            </w:tcMar>
            <w:vAlign w:val="center"/>
          </w:tcPr>
          <w:p w:rsidR="009C2D00" w:rsidRPr="00703AD7" w:rsidRDefault="009C2D00" w:rsidP="00267EF8">
            <w:pPr>
              <w:widowControl/>
              <w:spacing w:line="276" w:lineRule="auto"/>
              <w:ind w:firstLine="22"/>
              <w:jc w:val="center"/>
              <w:rPr>
                <w:b/>
                <w:bCs/>
                <w:szCs w:val="24"/>
              </w:rPr>
            </w:pPr>
            <w:r w:rsidRPr="00703AD7">
              <w:rPr>
                <w:b/>
                <w:bCs/>
                <w:szCs w:val="24"/>
              </w:rPr>
              <w:t>средний</w:t>
            </w:r>
          </w:p>
        </w:tc>
      </w:tr>
      <w:tr w:rsidR="009C2D00" w:rsidRPr="00703AD7" w:rsidTr="00267EF8">
        <w:trPr>
          <w:trHeight w:val="20"/>
        </w:trPr>
        <w:tc>
          <w:tcPr>
            <w:tcW w:w="140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ind w:firstLine="22"/>
              <w:rPr>
                <w:szCs w:val="24"/>
              </w:rPr>
            </w:pPr>
            <w:r w:rsidRPr="00703AD7">
              <w:rPr>
                <w:szCs w:val="24"/>
              </w:rPr>
              <w:t>Назначение и выплата ежемесячного пособия по уходу за ребенком</w:t>
            </w:r>
          </w:p>
        </w:tc>
        <w:tc>
          <w:tcPr>
            <w:tcW w:w="877"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w:t>
            </w:r>
          </w:p>
        </w:tc>
        <w:tc>
          <w:tcPr>
            <w:tcW w:w="58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2</w:t>
            </w:r>
          </w:p>
        </w:tc>
        <w:tc>
          <w:tcPr>
            <w:tcW w:w="9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5</w:t>
            </w:r>
          </w:p>
        </w:tc>
        <w:tc>
          <w:tcPr>
            <w:tcW w:w="1184" w:type="pct"/>
            <w:tcBorders>
              <w:top w:val="nil"/>
              <w:left w:val="single" w:sz="8" w:space="0" w:color="auto"/>
              <w:bottom w:val="single" w:sz="8" w:space="0" w:color="auto"/>
              <w:right w:val="single" w:sz="8" w:space="0" w:color="auto"/>
            </w:tcBorders>
            <w:tcMar>
              <w:left w:w="28" w:type="dxa"/>
              <w:right w:w="28" w:type="dxa"/>
            </w:tcMar>
            <w:vAlign w:val="center"/>
          </w:tcPr>
          <w:p w:rsidR="009C2D00" w:rsidRPr="00703AD7" w:rsidRDefault="009C2D00" w:rsidP="00267EF8">
            <w:pPr>
              <w:widowControl/>
              <w:spacing w:line="276" w:lineRule="auto"/>
              <w:ind w:firstLine="22"/>
              <w:jc w:val="center"/>
              <w:rPr>
                <w:b/>
                <w:bCs/>
                <w:szCs w:val="24"/>
              </w:rPr>
            </w:pPr>
            <w:r w:rsidRPr="00703AD7">
              <w:rPr>
                <w:b/>
                <w:bCs/>
                <w:szCs w:val="24"/>
              </w:rPr>
              <w:t>средний</w:t>
            </w:r>
          </w:p>
        </w:tc>
      </w:tr>
      <w:tr w:rsidR="009C2D00" w:rsidRPr="00703AD7" w:rsidTr="00267EF8">
        <w:trPr>
          <w:trHeight w:val="20"/>
        </w:trPr>
        <w:tc>
          <w:tcPr>
            <w:tcW w:w="140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ind w:firstLine="22"/>
              <w:rPr>
                <w:szCs w:val="24"/>
              </w:rPr>
            </w:pPr>
            <w:r w:rsidRPr="00703AD7">
              <w:rPr>
                <w:szCs w:val="24"/>
              </w:rPr>
              <w:t>Присвоение звания «Ветеран труда»</w:t>
            </w:r>
          </w:p>
        </w:tc>
        <w:tc>
          <w:tcPr>
            <w:tcW w:w="877"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w:t>
            </w:r>
          </w:p>
        </w:tc>
        <w:tc>
          <w:tcPr>
            <w:tcW w:w="58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2,19</w:t>
            </w:r>
          </w:p>
        </w:tc>
        <w:tc>
          <w:tcPr>
            <w:tcW w:w="9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4</w:t>
            </w:r>
          </w:p>
        </w:tc>
        <w:tc>
          <w:tcPr>
            <w:tcW w:w="1184" w:type="pct"/>
            <w:tcBorders>
              <w:top w:val="nil"/>
              <w:left w:val="single" w:sz="8" w:space="0" w:color="auto"/>
              <w:bottom w:val="single" w:sz="8" w:space="0" w:color="auto"/>
              <w:right w:val="single" w:sz="8" w:space="0" w:color="auto"/>
            </w:tcBorders>
            <w:tcMar>
              <w:left w:w="28" w:type="dxa"/>
              <w:right w:w="28" w:type="dxa"/>
            </w:tcMar>
            <w:vAlign w:val="center"/>
          </w:tcPr>
          <w:p w:rsidR="009C2D00" w:rsidRPr="00703AD7" w:rsidRDefault="009C2D00" w:rsidP="00267EF8">
            <w:pPr>
              <w:widowControl/>
              <w:spacing w:line="276" w:lineRule="auto"/>
              <w:ind w:firstLine="22"/>
              <w:jc w:val="center"/>
              <w:rPr>
                <w:b/>
                <w:bCs/>
                <w:szCs w:val="24"/>
              </w:rPr>
            </w:pPr>
            <w:r w:rsidRPr="00703AD7">
              <w:rPr>
                <w:b/>
                <w:bCs/>
                <w:szCs w:val="24"/>
              </w:rPr>
              <w:t>средний</w:t>
            </w:r>
          </w:p>
        </w:tc>
      </w:tr>
      <w:tr w:rsidR="009C2D00" w:rsidRPr="00703AD7" w:rsidTr="00267EF8">
        <w:trPr>
          <w:trHeight w:val="20"/>
        </w:trPr>
        <w:tc>
          <w:tcPr>
            <w:tcW w:w="140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ind w:firstLine="22"/>
              <w:rPr>
                <w:szCs w:val="24"/>
              </w:rPr>
            </w:pPr>
            <w:r w:rsidRPr="00703AD7">
              <w:rPr>
                <w:szCs w:val="24"/>
              </w:rPr>
              <w:t xml:space="preserve">Назначение ежемесячной </w:t>
            </w:r>
            <w:r w:rsidRPr="00703AD7">
              <w:rPr>
                <w:szCs w:val="24"/>
              </w:rPr>
              <w:lastRenderedPageBreak/>
              <w:t xml:space="preserve">денежной компенсации   на   питание детей   </w:t>
            </w:r>
          </w:p>
        </w:tc>
        <w:tc>
          <w:tcPr>
            <w:tcW w:w="877"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lastRenderedPageBreak/>
              <w:t>1</w:t>
            </w:r>
          </w:p>
        </w:tc>
        <w:tc>
          <w:tcPr>
            <w:tcW w:w="58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1,88</w:t>
            </w:r>
          </w:p>
        </w:tc>
        <w:tc>
          <w:tcPr>
            <w:tcW w:w="9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4</w:t>
            </w:r>
          </w:p>
        </w:tc>
        <w:tc>
          <w:tcPr>
            <w:tcW w:w="1184" w:type="pct"/>
            <w:tcBorders>
              <w:top w:val="nil"/>
              <w:left w:val="single" w:sz="8" w:space="0" w:color="auto"/>
              <w:bottom w:val="single" w:sz="8" w:space="0" w:color="auto"/>
              <w:right w:val="single" w:sz="8" w:space="0" w:color="auto"/>
            </w:tcBorders>
            <w:tcMar>
              <w:left w:w="28" w:type="dxa"/>
              <w:right w:w="28" w:type="dxa"/>
            </w:tcMar>
            <w:vAlign w:val="center"/>
          </w:tcPr>
          <w:p w:rsidR="009C2D00" w:rsidRPr="00703AD7" w:rsidRDefault="009C2D00" w:rsidP="00267EF8">
            <w:pPr>
              <w:widowControl/>
              <w:spacing w:line="276" w:lineRule="auto"/>
              <w:ind w:firstLine="22"/>
              <w:jc w:val="center"/>
              <w:rPr>
                <w:b/>
                <w:bCs/>
                <w:szCs w:val="24"/>
              </w:rPr>
            </w:pPr>
            <w:r w:rsidRPr="00703AD7">
              <w:rPr>
                <w:b/>
                <w:bCs/>
                <w:szCs w:val="24"/>
              </w:rPr>
              <w:t>средний</w:t>
            </w:r>
          </w:p>
        </w:tc>
      </w:tr>
      <w:tr w:rsidR="009C2D00" w:rsidRPr="00703AD7" w:rsidTr="00267EF8">
        <w:trPr>
          <w:trHeight w:val="20"/>
        </w:trPr>
        <w:tc>
          <w:tcPr>
            <w:tcW w:w="140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267EF8">
            <w:pPr>
              <w:widowControl/>
              <w:spacing w:line="276" w:lineRule="auto"/>
              <w:ind w:firstLine="22"/>
              <w:rPr>
                <w:szCs w:val="24"/>
              </w:rPr>
            </w:pPr>
            <w:r w:rsidRPr="00703AD7">
              <w:rPr>
                <w:szCs w:val="24"/>
              </w:rPr>
              <w:lastRenderedPageBreak/>
              <w:t>Постановка на кадастровый учет объекта недвижимости</w:t>
            </w:r>
          </w:p>
        </w:tc>
        <w:tc>
          <w:tcPr>
            <w:tcW w:w="877"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w:t>
            </w:r>
          </w:p>
        </w:tc>
        <w:tc>
          <w:tcPr>
            <w:tcW w:w="58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1,33</w:t>
            </w:r>
          </w:p>
        </w:tc>
        <w:tc>
          <w:tcPr>
            <w:tcW w:w="9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267EF8">
            <w:pPr>
              <w:widowControl/>
              <w:spacing w:line="276" w:lineRule="auto"/>
              <w:ind w:firstLine="22"/>
              <w:jc w:val="center"/>
              <w:rPr>
                <w:szCs w:val="24"/>
              </w:rPr>
            </w:pPr>
            <w:r w:rsidRPr="00703AD7">
              <w:rPr>
                <w:szCs w:val="24"/>
              </w:rPr>
              <w:t>2</w:t>
            </w:r>
          </w:p>
        </w:tc>
        <w:tc>
          <w:tcPr>
            <w:tcW w:w="1184" w:type="pct"/>
            <w:tcBorders>
              <w:top w:val="nil"/>
              <w:left w:val="single" w:sz="8" w:space="0" w:color="auto"/>
              <w:bottom w:val="single" w:sz="8" w:space="0" w:color="auto"/>
              <w:right w:val="single" w:sz="8" w:space="0" w:color="auto"/>
            </w:tcBorders>
            <w:tcMar>
              <w:left w:w="28" w:type="dxa"/>
              <w:right w:w="28" w:type="dxa"/>
            </w:tcMar>
            <w:vAlign w:val="center"/>
          </w:tcPr>
          <w:p w:rsidR="009C2D00" w:rsidRPr="00703AD7" w:rsidRDefault="009C2D00" w:rsidP="00267EF8">
            <w:pPr>
              <w:widowControl/>
              <w:spacing w:line="276" w:lineRule="auto"/>
              <w:ind w:firstLine="22"/>
              <w:jc w:val="center"/>
              <w:rPr>
                <w:b/>
                <w:bCs/>
                <w:szCs w:val="24"/>
              </w:rPr>
            </w:pPr>
            <w:r w:rsidRPr="00703AD7">
              <w:rPr>
                <w:b/>
                <w:bCs/>
                <w:szCs w:val="24"/>
              </w:rPr>
              <w:t>низкий</w:t>
            </w:r>
          </w:p>
        </w:tc>
      </w:tr>
      <w:tr w:rsidR="009C2D00" w:rsidRPr="00703AD7" w:rsidTr="00267EF8">
        <w:trPr>
          <w:trHeight w:val="20"/>
        </w:trPr>
        <w:tc>
          <w:tcPr>
            <w:tcW w:w="1404" w:type="pct"/>
            <w:tcBorders>
              <w:top w:val="single" w:sz="8" w:space="0" w:color="auto"/>
              <w:left w:val="single" w:sz="4" w:space="0" w:color="auto"/>
              <w:bottom w:val="single" w:sz="8" w:space="0" w:color="auto"/>
              <w:right w:val="nil"/>
            </w:tcBorders>
            <w:tcMar>
              <w:left w:w="28" w:type="dxa"/>
              <w:right w:w="28" w:type="dxa"/>
            </w:tcMar>
            <w:vAlign w:val="center"/>
          </w:tcPr>
          <w:p w:rsidR="009C2D00" w:rsidRPr="00703AD7" w:rsidRDefault="009C2D00" w:rsidP="00267EF8">
            <w:pPr>
              <w:widowControl/>
              <w:spacing w:line="276" w:lineRule="auto"/>
              <w:ind w:firstLine="22"/>
              <w:rPr>
                <w:b/>
                <w:bCs/>
                <w:szCs w:val="24"/>
              </w:rPr>
            </w:pPr>
            <w:r w:rsidRPr="00703AD7">
              <w:rPr>
                <w:b/>
                <w:bCs/>
                <w:szCs w:val="24"/>
              </w:rPr>
              <w:t>Среднее значение</w:t>
            </w:r>
          </w:p>
        </w:tc>
        <w:tc>
          <w:tcPr>
            <w:tcW w:w="877" w:type="pct"/>
            <w:tcBorders>
              <w:top w:val="single" w:sz="8" w:space="0" w:color="auto"/>
              <w:left w:val="single" w:sz="8" w:space="0" w:color="auto"/>
              <w:bottom w:val="single" w:sz="8" w:space="0" w:color="auto"/>
              <w:right w:val="single" w:sz="4" w:space="0" w:color="auto"/>
            </w:tcBorders>
            <w:tcMar>
              <w:left w:w="28" w:type="dxa"/>
              <w:right w:w="28" w:type="dxa"/>
            </w:tcMar>
          </w:tcPr>
          <w:p w:rsidR="009C2D00" w:rsidRPr="00703AD7" w:rsidRDefault="009C2D00" w:rsidP="00267EF8">
            <w:pPr>
              <w:widowControl/>
              <w:spacing w:line="276" w:lineRule="auto"/>
              <w:ind w:firstLine="22"/>
              <w:jc w:val="center"/>
              <w:rPr>
                <w:b/>
                <w:bCs/>
                <w:szCs w:val="24"/>
              </w:rPr>
            </w:pPr>
            <w:r w:rsidRPr="00703AD7">
              <w:rPr>
                <w:b/>
                <w:bCs/>
                <w:szCs w:val="24"/>
              </w:rPr>
              <w:t>1</w:t>
            </w:r>
          </w:p>
        </w:tc>
        <w:tc>
          <w:tcPr>
            <w:tcW w:w="585" w:type="pct"/>
            <w:tcBorders>
              <w:top w:val="single" w:sz="8" w:space="0" w:color="auto"/>
              <w:left w:val="single" w:sz="8" w:space="0" w:color="auto"/>
              <w:bottom w:val="single" w:sz="8" w:space="0" w:color="auto"/>
              <w:right w:val="single" w:sz="4" w:space="0" w:color="auto"/>
            </w:tcBorders>
            <w:tcMar>
              <w:left w:w="28" w:type="dxa"/>
              <w:right w:w="28" w:type="dxa"/>
            </w:tcMar>
          </w:tcPr>
          <w:p w:rsidR="009C2D00" w:rsidRPr="00703AD7" w:rsidRDefault="009C2D00" w:rsidP="00267EF8">
            <w:pPr>
              <w:widowControl/>
              <w:spacing w:line="276" w:lineRule="auto"/>
              <w:ind w:firstLine="22"/>
              <w:jc w:val="center"/>
              <w:rPr>
                <w:b/>
                <w:bCs/>
                <w:szCs w:val="24"/>
              </w:rPr>
            </w:pPr>
            <w:r w:rsidRPr="00703AD7">
              <w:rPr>
                <w:b/>
                <w:bCs/>
                <w:szCs w:val="24"/>
              </w:rPr>
              <w:t>1,794</w:t>
            </w:r>
          </w:p>
        </w:tc>
        <w:tc>
          <w:tcPr>
            <w:tcW w:w="950" w:type="pct"/>
            <w:tcBorders>
              <w:top w:val="single" w:sz="8" w:space="0" w:color="auto"/>
              <w:left w:val="single" w:sz="8" w:space="0" w:color="auto"/>
              <w:bottom w:val="single" w:sz="8" w:space="0" w:color="auto"/>
              <w:right w:val="single" w:sz="4" w:space="0" w:color="auto"/>
            </w:tcBorders>
            <w:tcMar>
              <w:left w:w="28" w:type="dxa"/>
              <w:right w:w="28" w:type="dxa"/>
            </w:tcMar>
          </w:tcPr>
          <w:p w:rsidR="009C2D00" w:rsidRPr="00703AD7" w:rsidRDefault="009C2D00" w:rsidP="00267EF8">
            <w:pPr>
              <w:widowControl/>
              <w:spacing w:line="276" w:lineRule="auto"/>
              <w:ind w:firstLine="22"/>
              <w:jc w:val="center"/>
              <w:rPr>
                <w:b/>
                <w:bCs/>
                <w:szCs w:val="24"/>
              </w:rPr>
            </w:pPr>
            <w:r w:rsidRPr="00703AD7">
              <w:rPr>
                <w:b/>
                <w:bCs/>
                <w:szCs w:val="24"/>
              </w:rPr>
              <w:t>4</w:t>
            </w:r>
          </w:p>
        </w:tc>
        <w:tc>
          <w:tcPr>
            <w:tcW w:w="1184" w:type="pct"/>
            <w:tcBorders>
              <w:top w:val="nil"/>
              <w:left w:val="single" w:sz="8" w:space="0" w:color="auto"/>
              <w:bottom w:val="single" w:sz="8" w:space="0" w:color="auto"/>
              <w:right w:val="single" w:sz="8" w:space="0" w:color="auto"/>
            </w:tcBorders>
            <w:tcMar>
              <w:left w:w="28" w:type="dxa"/>
              <w:right w:w="28" w:type="dxa"/>
            </w:tcMar>
          </w:tcPr>
          <w:p w:rsidR="009C2D00" w:rsidRPr="00703AD7" w:rsidRDefault="009C2D00" w:rsidP="00267EF8">
            <w:pPr>
              <w:widowControl/>
              <w:spacing w:line="276" w:lineRule="auto"/>
              <w:ind w:firstLine="22"/>
              <w:jc w:val="center"/>
              <w:rPr>
                <w:b/>
                <w:bCs/>
                <w:szCs w:val="24"/>
              </w:rPr>
            </w:pPr>
          </w:p>
        </w:tc>
      </w:tr>
    </w:tbl>
    <w:p w:rsidR="009C2D00" w:rsidRPr="00703AD7" w:rsidRDefault="009C2D00" w:rsidP="00267EF8">
      <w:pPr>
        <w:widowControl/>
        <w:tabs>
          <w:tab w:val="left" w:pos="1134"/>
        </w:tabs>
        <w:spacing w:line="360" w:lineRule="auto"/>
        <w:ind w:firstLine="709"/>
        <w:jc w:val="both"/>
        <w:rPr>
          <w:sz w:val="28"/>
          <w:szCs w:val="28"/>
        </w:rPr>
      </w:pPr>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 xml:space="preserve">Представленные значения данного показателя позволяют сделать вывод о том, что принцип «одного окна» полностью не реализован в МФЦ Новосибирской области, хотя в целом  свидетельствуют о низком уровне административных барьеров по данному показателю. </w:t>
      </w:r>
    </w:p>
    <w:p w:rsidR="009C2D00" w:rsidRPr="00703AD7" w:rsidRDefault="009C2D00" w:rsidP="00D74016">
      <w:pPr>
        <w:widowControl/>
        <w:tabs>
          <w:tab w:val="left" w:pos="1134"/>
        </w:tabs>
        <w:spacing w:line="360" w:lineRule="auto"/>
        <w:ind w:firstLine="709"/>
        <w:jc w:val="both"/>
        <w:outlineLvl w:val="0"/>
        <w:rPr>
          <w:b/>
          <w:sz w:val="28"/>
          <w:szCs w:val="28"/>
        </w:rPr>
      </w:pPr>
      <w:bookmarkStart w:id="31" w:name="_Toc342309409"/>
      <w:r w:rsidRPr="00703AD7">
        <w:rPr>
          <w:b/>
          <w:sz w:val="28"/>
          <w:szCs w:val="28"/>
        </w:rPr>
        <w:t>3) Количество повторных обращений в один и тот же орган</w:t>
      </w:r>
      <w:bookmarkEnd w:id="31"/>
    </w:p>
    <w:p w:rsidR="009C2D00" w:rsidRPr="00703AD7" w:rsidRDefault="009C2D00" w:rsidP="00267EF8">
      <w:pPr>
        <w:widowControl/>
        <w:tabs>
          <w:tab w:val="left" w:pos="1134"/>
        </w:tabs>
        <w:spacing w:line="360" w:lineRule="auto"/>
        <w:ind w:firstLine="709"/>
        <w:jc w:val="both"/>
        <w:rPr>
          <w:sz w:val="28"/>
          <w:szCs w:val="28"/>
        </w:rPr>
      </w:pPr>
      <w:r w:rsidRPr="00703AD7">
        <w:rPr>
          <w:sz w:val="28"/>
          <w:szCs w:val="28"/>
        </w:rPr>
        <w:t xml:space="preserve">По исследуемому параметру часть заявителей отметила, что для получения услуг им пришлось повторно обращаться в один и тот же орган. </w:t>
      </w:r>
    </w:p>
    <w:p w:rsidR="009C2D00" w:rsidRPr="00703AD7" w:rsidRDefault="009C2D00" w:rsidP="0067282F">
      <w:pPr>
        <w:widowControl/>
        <w:spacing w:line="360" w:lineRule="auto"/>
        <w:ind w:firstLine="600"/>
        <w:jc w:val="center"/>
        <w:rPr>
          <w:sz w:val="28"/>
          <w:szCs w:val="28"/>
        </w:rPr>
      </w:pPr>
    </w:p>
    <w:p w:rsidR="009C2D00" w:rsidRPr="00703AD7" w:rsidRDefault="001130F2" w:rsidP="0067282F">
      <w:pPr>
        <w:widowControl/>
      </w:pPr>
      <w:r w:rsidRPr="00703AD7">
        <w:rPr>
          <w:noProof/>
        </w:rPr>
        <w:drawing>
          <wp:inline distT="0" distB="0" distL="0" distR="0" wp14:anchorId="4C9D359E" wp14:editId="461ED713">
            <wp:extent cx="6108700" cy="3175000"/>
            <wp:effectExtent l="0" t="0" r="0" b="6350"/>
            <wp:docPr id="7"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08700" cy="3175000"/>
                    </a:xfrm>
                    <a:prstGeom prst="rect">
                      <a:avLst/>
                    </a:prstGeom>
                    <a:noFill/>
                    <a:ln>
                      <a:noFill/>
                    </a:ln>
                  </pic:spPr>
                </pic:pic>
              </a:graphicData>
            </a:graphic>
          </wp:inline>
        </w:drawing>
      </w:r>
    </w:p>
    <w:p w:rsidR="009C2D00" w:rsidRPr="00703AD7" w:rsidRDefault="009C2D00" w:rsidP="00D74016">
      <w:pPr>
        <w:pStyle w:val="afa"/>
        <w:spacing w:before="120" w:after="120" w:line="360" w:lineRule="auto"/>
        <w:jc w:val="center"/>
        <w:outlineLvl w:val="0"/>
        <w:rPr>
          <w:sz w:val="24"/>
          <w:szCs w:val="24"/>
        </w:rPr>
      </w:pPr>
      <w:bookmarkStart w:id="32" w:name="_Toc342309410"/>
      <w:r w:rsidRPr="00703AD7">
        <w:rPr>
          <w:sz w:val="24"/>
          <w:szCs w:val="24"/>
        </w:rPr>
        <w:t xml:space="preserve">Рисунок </w:t>
      </w:r>
      <w:r w:rsidRPr="00703AD7">
        <w:rPr>
          <w:sz w:val="24"/>
          <w:szCs w:val="24"/>
        </w:rPr>
        <w:fldChar w:fldCharType="begin"/>
      </w:r>
      <w:r w:rsidRPr="00703AD7">
        <w:rPr>
          <w:sz w:val="24"/>
          <w:szCs w:val="24"/>
        </w:rPr>
        <w:instrText xml:space="preserve"> SEQ Рисунок \* ARABIC </w:instrText>
      </w:r>
      <w:r w:rsidRPr="00703AD7">
        <w:rPr>
          <w:sz w:val="24"/>
          <w:szCs w:val="24"/>
        </w:rPr>
        <w:fldChar w:fldCharType="separate"/>
      </w:r>
      <w:r w:rsidR="00170851">
        <w:rPr>
          <w:noProof/>
          <w:sz w:val="24"/>
          <w:szCs w:val="24"/>
        </w:rPr>
        <w:t>1</w:t>
      </w:r>
      <w:r w:rsidRPr="00703AD7">
        <w:rPr>
          <w:sz w:val="24"/>
          <w:szCs w:val="24"/>
        </w:rPr>
        <w:fldChar w:fldCharType="end"/>
      </w:r>
      <w:r w:rsidRPr="00703AD7">
        <w:rPr>
          <w:sz w:val="24"/>
          <w:szCs w:val="24"/>
        </w:rPr>
        <w:t xml:space="preserve"> </w:t>
      </w:r>
      <w:r w:rsidRPr="00703AD7">
        <w:rPr>
          <w:sz w:val="24"/>
          <w:szCs w:val="24"/>
        </w:rPr>
        <w:noBreakHyphen/>
        <w:t xml:space="preserve"> Количество повторных обращений</w:t>
      </w:r>
      <w:bookmarkEnd w:id="32"/>
    </w:p>
    <w:p w:rsidR="009C2D00" w:rsidRPr="00703AD7" w:rsidRDefault="009C2D00" w:rsidP="0067282F">
      <w:pPr>
        <w:widowControl/>
        <w:ind w:firstLine="600"/>
        <w:rPr>
          <w:sz w:val="28"/>
          <w:szCs w:val="28"/>
        </w:rPr>
      </w:pPr>
    </w:p>
    <w:p w:rsidR="009C2D00" w:rsidRPr="00703AD7" w:rsidRDefault="009C2D00" w:rsidP="0081203D">
      <w:pPr>
        <w:widowControl/>
        <w:spacing w:line="360" w:lineRule="auto"/>
        <w:ind w:firstLine="709"/>
        <w:jc w:val="both"/>
        <w:rPr>
          <w:sz w:val="28"/>
          <w:szCs w:val="28"/>
        </w:rPr>
      </w:pPr>
      <w:r w:rsidRPr="00703AD7">
        <w:rPr>
          <w:sz w:val="28"/>
          <w:szCs w:val="28"/>
        </w:rPr>
        <w:lastRenderedPageBreak/>
        <w:t>По результатам анализа наиболее массовых и востребованных услуг было установлено, что наибольшее количество респондентов, отметивших необходимость повторных обращений, приходится на услуги:</w:t>
      </w:r>
    </w:p>
    <w:p w:rsidR="009C2D00" w:rsidRPr="00703AD7" w:rsidRDefault="009C2D00" w:rsidP="0081203D">
      <w:pPr>
        <w:widowControl/>
        <w:spacing w:line="360" w:lineRule="auto"/>
        <w:ind w:firstLine="709"/>
        <w:jc w:val="both"/>
        <w:rPr>
          <w:sz w:val="28"/>
          <w:szCs w:val="28"/>
        </w:rPr>
      </w:pPr>
      <w:r w:rsidRPr="00703AD7">
        <w:rPr>
          <w:sz w:val="28"/>
          <w:szCs w:val="28"/>
        </w:rPr>
        <w:t>«Назначение и выплата ежемесячного пособия по уходу за ребенком – 39,5% респондентов;</w:t>
      </w:r>
    </w:p>
    <w:p w:rsidR="009C2D00" w:rsidRPr="00703AD7" w:rsidRDefault="009C2D00" w:rsidP="0081203D">
      <w:pPr>
        <w:widowControl/>
        <w:spacing w:line="360" w:lineRule="auto"/>
        <w:ind w:firstLine="709"/>
        <w:jc w:val="both"/>
        <w:rPr>
          <w:sz w:val="28"/>
          <w:szCs w:val="28"/>
        </w:rPr>
      </w:pPr>
      <w:r w:rsidRPr="00703AD7">
        <w:rPr>
          <w:sz w:val="28"/>
          <w:szCs w:val="28"/>
        </w:rPr>
        <w:t>«Оформление документов по приватизации жилых помещений муниципального жилого фонда» – 33,3%;</w:t>
      </w:r>
    </w:p>
    <w:p w:rsidR="009C2D00" w:rsidRPr="00703AD7" w:rsidRDefault="009C2D00" w:rsidP="0081203D">
      <w:pPr>
        <w:widowControl/>
        <w:spacing w:line="360" w:lineRule="auto"/>
        <w:ind w:firstLine="709"/>
        <w:jc w:val="both"/>
        <w:rPr>
          <w:sz w:val="28"/>
          <w:szCs w:val="28"/>
        </w:rPr>
      </w:pPr>
      <w:r w:rsidRPr="00703AD7">
        <w:rPr>
          <w:sz w:val="28"/>
          <w:szCs w:val="28"/>
        </w:rPr>
        <w:t>«Государственная регистрация права собственности» – 23,5%.</w:t>
      </w:r>
    </w:p>
    <w:p w:rsidR="009C2D00" w:rsidRPr="00703AD7" w:rsidRDefault="009C2D00" w:rsidP="0081203D">
      <w:pPr>
        <w:widowControl/>
        <w:spacing w:line="360" w:lineRule="auto"/>
        <w:ind w:firstLine="709"/>
        <w:jc w:val="both"/>
        <w:rPr>
          <w:sz w:val="28"/>
          <w:szCs w:val="28"/>
        </w:rPr>
      </w:pPr>
      <w:r w:rsidRPr="00703AD7">
        <w:rPr>
          <w:sz w:val="28"/>
          <w:szCs w:val="28"/>
        </w:rPr>
        <w:t xml:space="preserve">Минимальное количество повторных обращений по востребованным услугам составило 1 раз по таким услугам, как «Предоставление гражданам субсидий на оплату жилого помещения и коммунальных услуг», «Назначение и выплата ежемесячного пособия по уходу за ребенком». </w:t>
      </w:r>
    </w:p>
    <w:p w:rsidR="009C2D00" w:rsidRPr="00703AD7" w:rsidRDefault="009C2D00" w:rsidP="0081203D">
      <w:pPr>
        <w:widowControl/>
        <w:spacing w:line="360" w:lineRule="auto"/>
        <w:ind w:firstLine="709"/>
        <w:jc w:val="both"/>
        <w:rPr>
          <w:sz w:val="28"/>
          <w:szCs w:val="28"/>
        </w:rPr>
      </w:pPr>
      <w:r w:rsidRPr="00703AD7">
        <w:rPr>
          <w:sz w:val="28"/>
          <w:szCs w:val="28"/>
        </w:rPr>
        <w:t>Максимальное количество обращений по большинству услуг составило 3 раза. Наибольшее количество повторных обращений (5 раз) зафиксировано по услуге «Оформление и выдача паспортов гражданина РФ, удостоверяющих личность гражданина РФ за пределами РФ (заграничный паспорт)».</w:t>
      </w:r>
    </w:p>
    <w:p w:rsidR="009C2D00" w:rsidRPr="00703AD7" w:rsidRDefault="009C2D00">
      <w:pPr>
        <w:widowControl/>
        <w:rPr>
          <w:b/>
          <w:sz w:val="28"/>
          <w:szCs w:val="28"/>
        </w:rPr>
      </w:pPr>
      <w:r w:rsidRPr="00703AD7">
        <w:rPr>
          <w:b/>
          <w:sz w:val="28"/>
          <w:szCs w:val="28"/>
        </w:rPr>
        <w:br w:type="page"/>
      </w:r>
    </w:p>
    <w:p w:rsidR="009C2D00" w:rsidRPr="00703AD7" w:rsidRDefault="009C2D00" w:rsidP="00D74016">
      <w:pPr>
        <w:widowControl/>
        <w:spacing w:line="360" w:lineRule="auto"/>
        <w:ind w:firstLine="709"/>
        <w:jc w:val="both"/>
        <w:outlineLvl w:val="0"/>
        <w:rPr>
          <w:b/>
          <w:sz w:val="28"/>
          <w:szCs w:val="28"/>
        </w:rPr>
      </w:pPr>
      <w:bookmarkStart w:id="33" w:name="_Toc342309411"/>
      <w:r w:rsidRPr="00703AD7">
        <w:rPr>
          <w:b/>
          <w:sz w:val="28"/>
          <w:szCs w:val="28"/>
        </w:rPr>
        <w:lastRenderedPageBreak/>
        <w:t>4) Уровень временных издержек заявителей</w:t>
      </w:r>
      <w:bookmarkEnd w:id="33"/>
    </w:p>
    <w:p w:rsidR="009C2D00" w:rsidRPr="00703AD7" w:rsidRDefault="009C2D00" w:rsidP="0081203D">
      <w:pPr>
        <w:widowControl/>
        <w:spacing w:line="360" w:lineRule="auto"/>
        <w:ind w:firstLine="709"/>
        <w:jc w:val="both"/>
        <w:rPr>
          <w:sz w:val="28"/>
          <w:szCs w:val="28"/>
        </w:rPr>
      </w:pPr>
      <w:r w:rsidRPr="00703AD7">
        <w:rPr>
          <w:sz w:val="28"/>
          <w:szCs w:val="28"/>
        </w:rPr>
        <w:t>В среднем временные затраты на предоставление услуг (в целом) составили в филиалах МФЦ:  в г. Новосибирске – 17 дней, в г. Оби – 43 дня, в Куйбышевском районе – 20 дней, в Татарском районе – 17 дней, в Карасукском районе – 35 дней. Таблица 14 отражает информацию о временных затратах на предоставление востребованных услуг:</w:t>
      </w:r>
    </w:p>
    <w:p w:rsidR="009C2D00" w:rsidRPr="00703AD7" w:rsidRDefault="009C2D00" w:rsidP="0081203D">
      <w:pPr>
        <w:pStyle w:val="afa"/>
        <w:spacing w:line="360" w:lineRule="auto"/>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14</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Временные затраты на предоставление услуги (в целом)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6255"/>
        <w:gridCol w:w="1703"/>
        <w:gridCol w:w="1336"/>
      </w:tblGrid>
      <w:tr w:rsidR="009C2D00" w:rsidRPr="00703AD7" w:rsidTr="0081203D">
        <w:trPr>
          <w:trHeight w:val="788"/>
        </w:trPr>
        <w:tc>
          <w:tcPr>
            <w:tcW w:w="284" w:type="pct"/>
          </w:tcPr>
          <w:p w:rsidR="009C2D00" w:rsidRPr="00703AD7" w:rsidRDefault="009C2D00" w:rsidP="0081203D">
            <w:pPr>
              <w:widowControl/>
              <w:spacing w:line="276" w:lineRule="auto"/>
              <w:rPr>
                <w:b/>
                <w:bCs/>
                <w:szCs w:val="24"/>
              </w:rPr>
            </w:pPr>
            <w:r w:rsidRPr="00703AD7">
              <w:rPr>
                <w:b/>
                <w:bCs/>
                <w:szCs w:val="24"/>
              </w:rPr>
              <w:t>№ п/п</w:t>
            </w:r>
          </w:p>
        </w:tc>
        <w:tc>
          <w:tcPr>
            <w:tcW w:w="3174" w:type="pct"/>
          </w:tcPr>
          <w:p w:rsidR="009C2D00" w:rsidRPr="00703AD7" w:rsidRDefault="009C2D00" w:rsidP="0081203D">
            <w:pPr>
              <w:widowControl/>
              <w:spacing w:line="276" w:lineRule="auto"/>
              <w:rPr>
                <w:b/>
                <w:bCs/>
                <w:szCs w:val="24"/>
              </w:rPr>
            </w:pPr>
            <w:r w:rsidRPr="00703AD7">
              <w:rPr>
                <w:b/>
                <w:bCs/>
                <w:szCs w:val="24"/>
              </w:rPr>
              <w:t>Наименование государственной</w:t>
            </w:r>
          </w:p>
          <w:p w:rsidR="009C2D00" w:rsidRPr="00703AD7" w:rsidRDefault="009C2D00" w:rsidP="0081203D">
            <w:pPr>
              <w:widowControl/>
              <w:spacing w:line="276" w:lineRule="auto"/>
              <w:rPr>
                <w:b/>
                <w:bCs/>
                <w:szCs w:val="24"/>
              </w:rPr>
            </w:pPr>
            <w:r w:rsidRPr="00703AD7">
              <w:rPr>
                <w:b/>
                <w:bCs/>
                <w:szCs w:val="24"/>
              </w:rPr>
              <w:t>(муниципальной) услуги</w:t>
            </w:r>
          </w:p>
        </w:tc>
        <w:tc>
          <w:tcPr>
            <w:tcW w:w="864" w:type="pct"/>
          </w:tcPr>
          <w:p w:rsidR="009C2D00" w:rsidRPr="00703AD7" w:rsidRDefault="009C2D00" w:rsidP="0081203D">
            <w:pPr>
              <w:widowControl/>
              <w:spacing w:line="276" w:lineRule="auto"/>
              <w:rPr>
                <w:b/>
                <w:bCs/>
                <w:szCs w:val="24"/>
              </w:rPr>
            </w:pPr>
            <w:r w:rsidRPr="00703AD7">
              <w:rPr>
                <w:b/>
                <w:bCs/>
                <w:szCs w:val="24"/>
              </w:rPr>
              <w:t>Нормативное значение</w:t>
            </w:r>
          </w:p>
        </w:tc>
        <w:tc>
          <w:tcPr>
            <w:tcW w:w="678" w:type="pct"/>
          </w:tcPr>
          <w:p w:rsidR="009C2D00" w:rsidRPr="00703AD7" w:rsidRDefault="009C2D00" w:rsidP="0081203D">
            <w:pPr>
              <w:widowControl/>
              <w:spacing w:line="276" w:lineRule="auto"/>
              <w:rPr>
                <w:b/>
                <w:bCs/>
                <w:szCs w:val="24"/>
              </w:rPr>
            </w:pPr>
            <w:r w:rsidRPr="00703AD7">
              <w:rPr>
                <w:b/>
                <w:bCs/>
                <w:szCs w:val="24"/>
              </w:rPr>
              <w:t>Среднее значение</w:t>
            </w:r>
          </w:p>
        </w:tc>
      </w:tr>
      <w:tr w:rsidR="009C2D00" w:rsidRPr="00703AD7" w:rsidTr="0081203D">
        <w:trPr>
          <w:trHeight w:val="630"/>
        </w:trPr>
        <w:tc>
          <w:tcPr>
            <w:tcW w:w="284" w:type="pct"/>
          </w:tcPr>
          <w:p w:rsidR="009C2D00" w:rsidRPr="00703AD7" w:rsidRDefault="009C2D00" w:rsidP="0081203D">
            <w:pPr>
              <w:widowControl/>
              <w:spacing w:line="276" w:lineRule="auto"/>
              <w:rPr>
                <w:szCs w:val="24"/>
              </w:rPr>
            </w:pPr>
            <w:r w:rsidRPr="00703AD7">
              <w:rPr>
                <w:szCs w:val="24"/>
              </w:rPr>
              <w:t>1</w:t>
            </w:r>
          </w:p>
        </w:tc>
        <w:tc>
          <w:tcPr>
            <w:tcW w:w="3174" w:type="pct"/>
          </w:tcPr>
          <w:p w:rsidR="009C2D00" w:rsidRPr="00703AD7" w:rsidRDefault="009C2D00" w:rsidP="0081203D">
            <w:pPr>
              <w:widowControl/>
              <w:spacing w:line="276" w:lineRule="auto"/>
              <w:rPr>
                <w:szCs w:val="24"/>
              </w:rPr>
            </w:pPr>
            <w:r w:rsidRPr="00703AD7">
              <w:rPr>
                <w:szCs w:val="24"/>
              </w:rPr>
              <w:t>Прием и выдача документов на регистрацию права собственности</w:t>
            </w:r>
          </w:p>
        </w:tc>
        <w:tc>
          <w:tcPr>
            <w:tcW w:w="864" w:type="pct"/>
            <w:vAlign w:val="center"/>
          </w:tcPr>
          <w:p w:rsidR="009C2D00" w:rsidRPr="00703AD7" w:rsidRDefault="009C2D00" w:rsidP="0081203D">
            <w:pPr>
              <w:widowControl/>
              <w:spacing w:line="276" w:lineRule="auto"/>
              <w:jc w:val="center"/>
              <w:rPr>
                <w:szCs w:val="24"/>
              </w:rPr>
            </w:pPr>
            <w:r w:rsidRPr="00703AD7">
              <w:rPr>
                <w:szCs w:val="24"/>
              </w:rPr>
              <w:t>20</w:t>
            </w:r>
          </w:p>
        </w:tc>
        <w:tc>
          <w:tcPr>
            <w:tcW w:w="678" w:type="pct"/>
            <w:vAlign w:val="center"/>
          </w:tcPr>
          <w:p w:rsidR="009C2D00" w:rsidRPr="00703AD7" w:rsidRDefault="009C2D00" w:rsidP="0081203D">
            <w:pPr>
              <w:widowControl/>
              <w:spacing w:line="276" w:lineRule="auto"/>
              <w:jc w:val="center"/>
              <w:rPr>
                <w:b/>
                <w:bCs/>
                <w:szCs w:val="24"/>
              </w:rPr>
            </w:pPr>
            <w:r w:rsidRPr="00703AD7">
              <w:rPr>
                <w:b/>
                <w:bCs/>
                <w:szCs w:val="24"/>
              </w:rPr>
              <w:t>24,76</w:t>
            </w:r>
          </w:p>
        </w:tc>
      </w:tr>
      <w:tr w:rsidR="009C2D00" w:rsidRPr="00703AD7" w:rsidTr="0081203D">
        <w:trPr>
          <w:trHeight w:val="659"/>
        </w:trPr>
        <w:tc>
          <w:tcPr>
            <w:tcW w:w="284" w:type="pct"/>
          </w:tcPr>
          <w:p w:rsidR="009C2D00" w:rsidRPr="00703AD7" w:rsidRDefault="009C2D00" w:rsidP="0081203D">
            <w:pPr>
              <w:widowControl/>
              <w:spacing w:line="276" w:lineRule="auto"/>
              <w:rPr>
                <w:szCs w:val="24"/>
              </w:rPr>
            </w:pPr>
            <w:r w:rsidRPr="00703AD7">
              <w:rPr>
                <w:szCs w:val="24"/>
              </w:rPr>
              <w:t>2</w:t>
            </w:r>
          </w:p>
        </w:tc>
        <w:tc>
          <w:tcPr>
            <w:tcW w:w="3174" w:type="pct"/>
          </w:tcPr>
          <w:p w:rsidR="009C2D00" w:rsidRPr="00703AD7" w:rsidRDefault="009C2D00" w:rsidP="0081203D">
            <w:pPr>
              <w:widowControl/>
              <w:spacing w:line="276" w:lineRule="auto"/>
              <w:rPr>
                <w:szCs w:val="24"/>
              </w:rPr>
            </w:pPr>
            <w:r w:rsidRPr="00703AD7">
              <w:rPr>
                <w:szCs w:val="24"/>
              </w:rPr>
              <w:t>Оформление и выдача паспортов гражданина РФ, удостоверяющих личность гражданина РФ за пределами РФ (заграничный паспорт)</w:t>
            </w:r>
          </w:p>
        </w:tc>
        <w:tc>
          <w:tcPr>
            <w:tcW w:w="864" w:type="pct"/>
            <w:vAlign w:val="center"/>
          </w:tcPr>
          <w:p w:rsidR="009C2D00" w:rsidRPr="00703AD7" w:rsidRDefault="009C2D00" w:rsidP="0081203D">
            <w:pPr>
              <w:widowControl/>
              <w:spacing w:line="276" w:lineRule="auto"/>
              <w:jc w:val="center"/>
              <w:rPr>
                <w:szCs w:val="24"/>
              </w:rPr>
            </w:pPr>
            <w:r w:rsidRPr="00703AD7">
              <w:rPr>
                <w:szCs w:val="24"/>
              </w:rPr>
              <w:t>от 1 до 4 месяцев</w:t>
            </w:r>
            <w:r w:rsidRPr="00703AD7">
              <w:rPr>
                <w:rStyle w:val="afd"/>
                <w:szCs w:val="24"/>
              </w:rPr>
              <w:footnoteReference w:id="5"/>
            </w:r>
          </w:p>
        </w:tc>
        <w:tc>
          <w:tcPr>
            <w:tcW w:w="678" w:type="pct"/>
            <w:vAlign w:val="center"/>
          </w:tcPr>
          <w:p w:rsidR="009C2D00" w:rsidRPr="00703AD7" w:rsidRDefault="009C2D00" w:rsidP="0081203D">
            <w:pPr>
              <w:widowControl/>
              <w:spacing w:line="276" w:lineRule="auto"/>
              <w:jc w:val="center"/>
              <w:rPr>
                <w:b/>
                <w:bCs/>
                <w:szCs w:val="24"/>
              </w:rPr>
            </w:pPr>
            <w:r w:rsidRPr="00703AD7">
              <w:rPr>
                <w:b/>
                <w:bCs/>
                <w:szCs w:val="24"/>
              </w:rPr>
              <w:t>17,70</w:t>
            </w:r>
          </w:p>
        </w:tc>
      </w:tr>
      <w:tr w:rsidR="009C2D00" w:rsidRPr="00703AD7" w:rsidTr="0081203D">
        <w:trPr>
          <w:trHeight w:val="323"/>
        </w:trPr>
        <w:tc>
          <w:tcPr>
            <w:tcW w:w="284" w:type="pct"/>
          </w:tcPr>
          <w:p w:rsidR="009C2D00" w:rsidRPr="00703AD7" w:rsidRDefault="009C2D00" w:rsidP="0081203D">
            <w:pPr>
              <w:widowControl/>
              <w:spacing w:line="276" w:lineRule="auto"/>
              <w:rPr>
                <w:szCs w:val="24"/>
              </w:rPr>
            </w:pPr>
            <w:r w:rsidRPr="00703AD7">
              <w:rPr>
                <w:szCs w:val="24"/>
              </w:rPr>
              <w:t>3</w:t>
            </w:r>
          </w:p>
        </w:tc>
        <w:tc>
          <w:tcPr>
            <w:tcW w:w="3174" w:type="pct"/>
          </w:tcPr>
          <w:p w:rsidR="009C2D00" w:rsidRPr="00703AD7" w:rsidRDefault="009C2D00" w:rsidP="0081203D">
            <w:pPr>
              <w:widowControl/>
              <w:spacing w:line="276" w:lineRule="auto"/>
              <w:rPr>
                <w:szCs w:val="24"/>
              </w:rPr>
            </w:pPr>
            <w:r w:rsidRPr="00703AD7">
              <w:rPr>
                <w:szCs w:val="24"/>
              </w:rPr>
              <w:t>Оформление и выдача паспортов гражданина РФ, удосто</w:t>
            </w:r>
            <w:r w:rsidRPr="00703AD7">
              <w:rPr>
                <w:szCs w:val="24"/>
              </w:rPr>
              <w:softHyphen/>
              <w:t>веряющих личность гражданина РФ на территории РФ</w:t>
            </w:r>
          </w:p>
        </w:tc>
        <w:tc>
          <w:tcPr>
            <w:tcW w:w="864" w:type="pct"/>
            <w:vAlign w:val="center"/>
          </w:tcPr>
          <w:p w:rsidR="009C2D00" w:rsidRPr="00703AD7" w:rsidRDefault="009C2D00" w:rsidP="0081203D">
            <w:pPr>
              <w:widowControl/>
              <w:spacing w:line="276" w:lineRule="auto"/>
              <w:jc w:val="center"/>
              <w:rPr>
                <w:szCs w:val="24"/>
              </w:rPr>
            </w:pPr>
            <w:r w:rsidRPr="00703AD7">
              <w:rPr>
                <w:szCs w:val="24"/>
              </w:rPr>
              <w:t>от 10 дней до 2 месяцев</w:t>
            </w:r>
            <w:r w:rsidRPr="00703AD7">
              <w:rPr>
                <w:rStyle w:val="afd"/>
                <w:szCs w:val="24"/>
              </w:rPr>
              <w:footnoteReference w:id="6"/>
            </w:r>
          </w:p>
        </w:tc>
        <w:tc>
          <w:tcPr>
            <w:tcW w:w="678" w:type="pct"/>
            <w:vAlign w:val="center"/>
          </w:tcPr>
          <w:p w:rsidR="009C2D00" w:rsidRPr="00703AD7" w:rsidRDefault="009C2D00" w:rsidP="0081203D">
            <w:pPr>
              <w:widowControl/>
              <w:spacing w:line="276" w:lineRule="auto"/>
              <w:jc w:val="center"/>
              <w:rPr>
                <w:b/>
                <w:bCs/>
                <w:szCs w:val="24"/>
              </w:rPr>
            </w:pPr>
            <w:r w:rsidRPr="00703AD7">
              <w:rPr>
                <w:b/>
                <w:bCs/>
                <w:szCs w:val="24"/>
              </w:rPr>
              <w:t>9,63</w:t>
            </w:r>
          </w:p>
        </w:tc>
      </w:tr>
      <w:tr w:rsidR="009C2D00" w:rsidRPr="00703AD7" w:rsidTr="0081203D">
        <w:trPr>
          <w:trHeight w:val="630"/>
        </w:trPr>
        <w:tc>
          <w:tcPr>
            <w:tcW w:w="284" w:type="pct"/>
          </w:tcPr>
          <w:p w:rsidR="009C2D00" w:rsidRPr="00703AD7" w:rsidRDefault="009C2D00" w:rsidP="0081203D">
            <w:pPr>
              <w:widowControl/>
              <w:spacing w:line="276" w:lineRule="auto"/>
              <w:rPr>
                <w:szCs w:val="24"/>
              </w:rPr>
            </w:pPr>
            <w:r w:rsidRPr="00703AD7">
              <w:rPr>
                <w:szCs w:val="24"/>
              </w:rPr>
              <w:t>4</w:t>
            </w:r>
          </w:p>
        </w:tc>
        <w:tc>
          <w:tcPr>
            <w:tcW w:w="3174" w:type="pct"/>
          </w:tcPr>
          <w:p w:rsidR="009C2D00" w:rsidRPr="00703AD7" w:rsidRDefault="009C2D00" w:rsidP="0081203D">
            <w:pPr>
              <w:widowControl/>
              <w:spacing w:line="276" w:lineRule="auto"/>
              <w:rPr>
                <w:szCs w:val="24"/>
              </w:rPr>
            </w:pPr>
            <w:r w:rsidRPr="00703AD7">
              <w:rPr>
                <w:szCs w:val="24"/>
              </w:rPr>
              <w:t>Оформление документов по приватизации жилых помещений муниципального жилого фонда</w:t>
            </w:r>
          </w:p>
        </w:tc>
        <w:tc>
          <w:tcPr>
            <w:tcW w:w="864" w:type="pct"/>
            <w:vAlign w:val="center"/>
          </w:tcPr>
          <w:p w:rsidR="009C2D00" w:rsidRPr="00703AD7" w:rsidRDefault="009C2D00" w:rsidP="0081203D">
            <w:pPr>
              <w:widowControl/>
              <w:spacing w:line="276" w:lineRule="auto"/>
              <w:jc w:val="center"/>
              <w:rPr>
                <w:szCs w:val="24"/>
              </w:rPr>
            </w:pPr>
            <w:r w:rsidRPr="00703AD7">
              <w:rPr>
                <w:szCs w:val="24"/>
              </w:rPr>
              <w:t>60</w:t>
            </w:r>
          </w:p>
        </w:tc>
        <w:tc>
          <w:tcPr>
            <w:tcW w:w="678" w:type="pct"/>
            <w:vAlign w:val="center"/>
          </w:tcPr>
          <w:p w:rsidR="009C2D00" w:rsidRPr="00703AD7" w:rsidRDefault="009C2D00" w:rsidP="0081203D">
            <w:pPr>
              <w:widowControl/>
              <w:spacing w:line="276" w:lineRule="auto"/>
              <w:jc w:val="center"/>
              <w:rPr>
                <w:b/>
                <w:bCs/>
                <w:szCs w:val="24"/>
              </w:rPr>
            </w:pPr>
            <w:r w:rsidRPr="00703AD7">
              <w:rPr>
                <w:b/>
                <w:bCs/>
                <w:szCs w:val="24"/>
              </w:rPr>
              <w:t>33,30</w:t>
            </w:r>
          </w:p>
        </w:tc>
      </w:tr>
      <w:tr w:rsidR="009C2D00" w:rsidRPr="00703AD7" w:rsidTr="0081203D">
        <w:trPr>
          <w:trHeight w:val="90"/>
        </w:trPr>
        <w:tc>
          <w:tcPr>
            <w:tcW w:w="284" w:type="pct"/>
          </w:tcPr>
          <w:p w:rsidR="009C2D00" w:rsidRPr="00703AD7" w:rsidRDefault="009C2D00" w:rsidP="0081203D">
            <w:pPr>
              <w:widowControl/>
              <w:spacing w:line="276" w:lineRule="auto"/>
              <w:rPr>
                <w:szCs w:val="24"/>
              </w:rPr>
            </w:pPr>
            <w:r w:rsidRPr="00703AD7">
              <w:rPr>
                <w:szCs w:val="24"/>
              </w:rPr>
              <w:t>5</w:t>
            </w:r>
          </w:p>
        </w:tc>
        <w:tc>
          <w:tcPr>
            <w:tcW w:w="3174" w:type="pct"/>
          </w:tcPr>
          <w:p w:rsidR="009C2D00" w:rsidRPr="00703AD7" w:rsidRDefault="009C2D00" w:rsidP="0081203D">
            <w:pPr>
              <w:widowControl/>
              <w:spacing w:line="276" w:lineRule="auto"/>
              <w:rPr>
                <w:szCs w:val="24"/>
              </w:rPr>
            </w:pPr>
            <w:r w:rsidRPr="00703AD7">
              <w:rPr>
                <w:szCs w:val="24"/>
              </w:rPr>
              <w:t>Выдача справки о составе семьи</w:t>
            </w:r>
          </w:p>
        </w:tc>
        <w:tc>
          <w:tcPr>
            <w:tcW w:w="864" w:type="pct"/>
            <w:vAlign w:val="center"/>
          </w:tcPr>
          <w:p w:rsidR="009C2D00" w:rsidRPr="00703AD7" w:rsidRDefault="009C2D00" w:rsidP="0081203D">
            <w:pPr>
              <w:widowControl/>
              <w:spacing w:line="276" w:lineRule="auto"/>
              <w:jc w:val="center"/>
              <w:rPr>
                <w:szCs w:val="24"/>
              </w:rPr>
            </w:pPr>
            <w:r w:rsidRPr="00703AD7">
              <w:rPr>
                <w:szCs w:val="24"/>
              </w:rPr>
              <w:t>1</w:t>
            </w:r>
          </w:p>
        </w:tc>
        <w:tc>
          <w:tcPr>
            <w:tcW w:w="678" w:type="pct"/>
            <w:vAlign w:val="center"/>
          </w:tcPr>
          <w:p w:rsidR="009C2D00" w:rsidRPr="00703AD7" w:rsidRDefault="009C2D00" w:rsidP="0081203D">
            <w:pPr>
              <w:widowControl/>
              <w:spacing w:line="276" w:lineRule="auto"/>
              <w:jc w:val="center"/>
              <w:rPr>
                <w:b/>
                <w:bCs/>
                <w:szCs w:val="24"/>
              </w:rPr>
            </w:pPr>
            <w:r w:rsidRPr="00703AD7">
              <w:rPr>
                <w:b/>
                <w:bCs/>
                <w:szCs w:val="24"/>
              </w:rPr>
              <w:t>1,86</w:t>
            </w:r>
          </w:p>
        </w:tc>
      </w:tr>
      <w:tr w:rsidR="009C2D00" w:rsidRPr="00703AD7" w:rsidTr="0081203D">
        <w:trPr>
          <w:trHeight w:val="630"/>
        </w:trPr>
        <w:tc>
          <w:tcPr>
            <w:tcW w:w="284" w:type="pct"/>
          </w:tcPr>
          <w:p w:rsidR="009C2D00" w:rsidRPr="00703AD7" w:rsidRDefault="009C2D00" w:rsidP="0081203D">
            <w:pPr>
              <w:widowControl/>
              <w:spacing w:line="276" w:lineRule="auto"/>
              <w:rPr>
                <w:szCs w:val="24"/>
              </w:rPr>
            </w:pPr>
            <w:r w:rsidRPr="00703AD7">
              <w:rPr>
                <w:szCs w:val="24"/>
              </w:rPr>
              <w:t>6</w:t>
            </w:r>
          </w:p>
        </w:tc>
        <w:tc>
          <w:tcPr>
            <w:tcW w:w="3174" w:type="pct"/>
          </w:tcPr>
          <w:p w:rsidR="009C2D00" w:rsidRPr="00703AD7" w:rsidRDefault="009C2D00" w:rsidP="0081203D">
            <w:pPr>
              <w:widowControl/>
              <w:spacing w:line="276" w:lineRule="auto"/>
              <w:rPr>
                <w:szCs w:val="24"/>
              </w:rPr>
            </w:pPr>
            <w:r w:rsidRPr="00703AD7">
              <w:rPr>
                <w:szCs w:val="24"/>
              </w:rPr>
              <w:t>Предоставление гражданам субсидий на оплату жилого помещения и коммунальных услуг</w:t>
            </w:r>
          </w:p>
        </w:tc>
        <w:tc>
          <w:tcPr>
            <w:tcW w:w="864" w:type="pct"/>
            <w:vAlign w:val="center"/>
          </w:tcPr>
          <w:p w:rsidR="009C2D00" w:rsidRPr="00703AD7" w:rsidRDefault="009C2D00" w:rsidP="0081203D">
            <w:pPr>
              <w:widowControl/>
              <w:spacing w:line="276" w:lineRule="auto"/>
              <w:jc w:val="center"/>
              <w:rPr>
                <w:szCs w:val="24"/>
              </w:rPr>
            </w:pPr>
            <w:r w:rsidRPr="00703AD7">
              <w:rPr>
                <w:szCs w:val="24"/>
              </w:rPr>
              <w:t>41-56</w:t>
            </w:r>
            <w:r w:rsidRPr="00703AD7">
              <w:rPr>
                <w:rStyle w:val="afd"/>
                <w:szCs w:val="24"/>
              </w:rPr>
              <w:footnoteReference w:id="7"/>
            </w:r>
          </w:p>
        </w:tc>
        <w:tc>
          <w:tcPr>
            <w:tcW w:w="678" w:type="pct"/>
            <w:vAlign w:val="center"/>
          </w:tcPr>
          <w:p w:rsidR="009C2D00" w:rsidRPr="00703AD7" w:rsidRDefault="009C2D00" w:rsidP="0081203D">
            <w:pPr>
              <w:widowControl/>
              <w:spacing w:line="276" w:lineRule="auto"/>
              <w:jc w:val="center"/>
              <w:rPr>
                <w:b/>
                <w:bCs/>
                <w:szCs w:val="24"/>
              </w:rPr>
            </w:pPr>
            <w:r w:rsidRPr="00703AD7">
              <w:rPr>
                <w:b/>
                <w:bCs/>
                <w:szCs w:val="24"/>
              </w:rPr>
              <w:t>25,37</w:t>
            </w:r>
          </w:p>
        </w:tc>
      </w:tr>
      <w:tr w:rsidR="009C2D00" w:rsidRPr="00703AD7" w:rsidTr="0081203D">
        <w:trPr>
          <w:trHeight w:val="315"/>
        </w:trPr>
        <w:tc>
          <w:tcPr>
            <w:tcW w:w="284" w:type="pct"/>
          </w:tcPr>
          <w:p w:rsidR="009C2D00" w:rsidRPr="00703AD7" w:rsidRDefault="009C2D00" w:rsidP="0081203D">
            <w:pPr>
              <w:widowControl/>
              <w:spacing w:line="276" w:lineRule="auto"/>
              <w:rPr>
                <w:szCs w:val="24"/>
              </w:rPr>
            </w:pPr>
            <w:r w:rsidRPr="00703AD7">
              <w:rPr>
                <w:szCs w:val="24"/>
              </w:rPr>
              <w:t>7</w:t>
            </w:r>
          </w:p>
        </w:tc>
        <w:tc>
          <w:tcPr>
            <w:tcW w:w="3174" w:type="pct"/>
          </w:tcPr>
          <w:p w:rsidR="009C2D00" w:rsidRPr="00703AD7" w:rsidRDefault="009C2D00" w:rsidP="0081203D">
            <w:pPr>
              <w:widowControl/>
              <w:spacing w:line="276" w:lineRule="auto"/>
              <w:rPr>
                <w:szCs w:val="24"/>
              </w:rPr>
            </w:pPr>
            <w:r w:rsidRPr="00703AD7">
              <w:rPr>
                <w:szCs w:val="24"/>
              </w:rPr>
              <w:t>Оформление и выдача «Социальной карты»</w:t>
            </w:r>
          </w:p>
        </w:tc>
        <w:tc>
          <w:tcPr>
            <w:tcW w:w="864" w:type="pct"/>
            <w:vAlign w:val="center"/>
          </w:tcPr>
          <w:p w:rsidR="009C2D00" w:rsidRPr="00703AD7" w:rsidRDefault="009C2D00" w:rsidP="0081203D">
            <w:pPr>
              <w:widowControl/>
              <w:spacing w:line="276" w:lineRule="auto"/>
              <w:jc w:val="center"/>
              <w:rPr>
                <w:szCs w:val="24"/>
              </w:rPr>
            </w:pPr>
            <w:r w:rsidRPr="00703AD7">
              <w:rPr>
                <w:szCs w:val="24"/>
              </w:rPr>
              <w:t>45</w:t>
            </w:r>
          </w:p>
        </w:tc>
        <w:tc>
          <w:tcPr>
            <w:tcW w:w="678" w:type="pct"/>
            <w:vAlign w:val="center"/>
          </w:tcPr>
          <w:p w:rsidR="009C2D00" w:rsidRPr="00703AD7" w:rsidRDefault="009C2D00" w:rsidP="0081203D">
            <w:pPr>
              <w:widowControl/>
              <w:spacing w:line="276" w:lineRule="auto"/>
              <w:jc w:val="center"/>
              <w:rPr>
                <w:b/>
                <w:bCs/>
                <w:szCs w:val="24"/>
              </w:rPr>
            </w:pPr>
            <w:r w:rsidRPr="00703AD7">
              <w:rPr>
                <w:b/>
                <w:bCs/>
                <w:szCs w:val="24"/>
              </w:rPr>
              <w:t>8,46</w:t>
            </w:r>
          </w:p>
        </w:tc>
      </w:tr>
      <w:tr w:rsidR="009C2D00" w:rsidRPr="00703AD7" w:rsidTr="0081203D">
        <w:trPr>
          <w:trHeight w:val="626"/>
        </w:trPr>
        <w:tc>
          <w:tcPr>
            <w:tcW w:w="284" w:type="pct"/>
          </w:tcPr>
          <w:p w:rsidR="009C2D00" w:rsidRPr="00703AD7" w:rsidRDefault="009C2D00" w:rsidP="0081203D">
            <w:pPr>
              <w:widowControl/>
              <w:spacing w:line="276" w:lineRule="auto"/>
              <w:rPr>
                <w:szCs w:val="24"/>
              </w:rPr>
            </w:pPr>
            <w:r w:rsidRPr="00703AD7">
              <w:rPr>
                <w:szCs w:val="24"/>
              </w:rPr>
              <w:t>8</w:t>
            </w:r>
          </w:p>
        </w:tc>
        <w:tc>
          <w:tcPr>
            <w:tcW w:w="3174" w:type="pct"/>
          </w:tcPr>
          <w:p w:rsidR="009C2D00" w:rsidRPr="00703AD7" w:rsidRDefault="009C2D00" w:rsidP="0081203D">
            <w:pPr>
              <w:widowControl/>
              <w:spacing w:line="276" w:lineRule="auto"/>
              <w:rPr>
                <w:szCs w:val="24"/>
              </w:rPr>
            </w:pPr>
            <w:r w:rsidRPr="00703AD7">
              <w:rPr>
                <w:szCs w:val="24"/>
              </w:rPr>
              <w:t>Назначение и выплата ежемесячного пособия по уходу за ребенком</w:t>
            </w:r>
          </w:p>
        </w:tc>
        <w:tc>
          <w:tcPr>
            <w:tcW w:w="864" w:type="pct"/>
            <w:vAlign w:val="center"/>
          </w:tcPr>
          <w:p w:rsidR="009C2D00" w:rsidRPr="00703AD7" w:rsidRDefault="009C2D00" w:rsidP="0081203D">
            <w:pPr>
              <w:widowControl/>
              <w:spacing w:line="276" w:lineRule="auto"/>
              <w:jc w:val="center"/>
              <w:rPr>
                <w:szCs w:val="24"/>
              </w:rPr>
            </w:pPr>
            <w:r w:rsidRPr="00703AD7">
              <w:rPr>
                <w:szCs w:val="24"/>
              </w:rPr>
              <w:t>57</w:t>
            </w:r>
          </w:p>
        </w:tc>
        <w:tc>
          <w:tcPr>
            <w:tcW w:w="678" w:type="pct"/>
            <w:vAlign w:val="center"/>
          </w:tcPr>
          <w:p w:rsidR="009C2D00" w:rsidRPr="00703AD7" w:rsidRDefault="009C2D00" w:rsidP="0081203D">
            <w:pPr>
              <w:widowControl/>
              <w:spacing w:line="276" w:lineRule="auto"/>
              <w:jc w:val="center"/>
              <w:rPr>
                <w:b/>
                <w:bCs/>
                <w:szCs w:val="24"/>
              </w:rPr>
            </w:pPr>
            <w:r w:rsidRPr="00703AD7">
              <w:rPr>
                <w:b/>
                <w:bCs/>
                <w:szCs w:val="24"/>
              </w:rPr>
              <w:t>17,21</w:t>
            </w:r>
          </w:p>
        </w:tc>
      </w:tr>
      <w:tr w:rsidR="009C2D00" w:rsidRPr="00703AD7" w:rsidTr="0081203D">
        <w:trPr>
          <w:trHeight w:val="90"/>
        </w:trPr>
        <w:tc>
          <w:tcPr>
            <w:tcW w:w="284" w:type="pct"/>
          </w:tcPr>
          <w:p w:rsidR="009C2D00" w:rsidRPr="00703AD7" w:rsidRDefault="009C2D00" w:rsidP="0081203D">
            <w:pPr>
              <w:widowControl/>
              <w:spacing w:line="276" w:lineRule="auto"/>
              <w:rPr>
                <w:szCs w:val="24"/>
              </w:rPr>
            </w:pPr>
            <w:r w:rsidRPr="00703AD7">
              <w:rPr>
                <w:szCs w:val="24"/>
              </w:rPr>
              <w:t>9</w:t>
            </w:r>
          </w:p>
        </w:tc>
        <w:tc>
          <w:tcPr>
            <w:tcW w:w="3174" w:type="pct"/>
          </w:tcPr>
          <w:p w:rsidR="009C2D00" w:rsidRPr="00703AD7" w:rsidRDefault="009C2D00" w:rsidP="0081203D">
            <w:pPr>
              <w:widowControl/>
              <w:spacing w:line="276" w:lineRule="auto"/>
              <w:rPr>
                <w:szCs w:val="24"/>
              </w:rPr>
            </w:pPr>
            <w:r w:rsidRPr="00703AD7">
              <w:rPr>
                <w:szCs w:val="24"/>
              </w:rPr>
              <w:t>Присвоение звания «Ветеран труда»</w:t>
            </w:r>
          </w:p>
        </w:tc>
        <w:tc>
          <w:tcPr>
            <w:tcW w:w="864" w:type="pct"/>
            <w:vAlign w:val="center"/>
          </w:tcPr>
          <w:p w:rsidR="009C2D00" w:rsidRPr="00703AD7" w:rsidRDefault="009C2D00" w:rsidP="0081203D">
            <w:pPr>
              <w:widowControl/>
              <w:spacing w:line="276" w:lineRule="auto"/>
              <w:jc w:val="center"/>
              <w:rPr>
                <w:szCs w:val="24"/>
              </w:rPr>
            </w:pPr>
            <w:r w:rsidRPr="00703AD7">
              <w:rPr>
                <w:szCs w:val="24"/>
              </w:rPr>
              <w:t>60</w:t>
            </w:r>
          </w:p>
        </w:tc>
        <w:tc>
          <w:tcPr>
            <w:tcW w:w="678" w:type="pct"/>
            <w:vAlign w:val="center"/>
          </w:tcPr>
          <w:p w:rsidR="009C2D00" w:rsidRPr="00703AD7" w:rsidRDefault="009C2D00" w:rsidP="0081203D">
            <w:pPr>
              <w:widowControl/>
              <w:spacing w:line="276" w:lineRule="auto"/>
              <w:jc w:val="center"/>
              <w:rPr>
                <w:b/>
                <w:bCs/>
                <w:szCs w:val="24"/>
              </w:rPr>
            </w:pPr>
            <w:r w:rsidRPr="00703AD7">
              <w:rPr>
                <w:b/>
                <w:bCs/>
                <w:szCs w:val="24"/>
              </w:rPr>
              <w:t>32,56</w:t>
            </w:r>
          </w:p>
        </w:tc>
      </w:tr>
      <w:tr w:rsidR="009C2D00" w:rsidRPr="00703AD7" w:rsidTr="0081203D">
        <w:trPr>
          <w:trHeight w:val="220"/>
        </w:trPr>
        <w:tc>
          <w:tcPr>
            <w:tcW w:w="284" w:type="pct"/>
          </w:tcPr>
          <w:p w:rsidR="009C2D00" w:rsidRPr="00703AD7" w:rsidRDefault="009C2D00" w:rsidP="0081203D">
            <w:pPr>
              <w:widowControl/>
              <w:spacing w:line="276" w:lineRule="auto"/>
              <w:rPr>
                <w:szCs w:val="24"/>
              </w:rPr>
            </w:pPr>
            <w:r w:rsidRPr="00703AD7">
              <w:rPr>
                <w:szCs w:val="24"/>
              </w:rPr>
              <w:t>10</w:t>
            </w:r>
          </w:p>
        </w:tc>
        <w:tc>
          <w:tcPr>
            <w:tcW w:w="3174" w:type="pct"/>
          </w:tcPr>
          <w:p w:rsidR="009C2D00" w:rsidRPr="00703AD7" w:rsidRDefault="009C2D00" w:rsidP="0081203D">
            <w:pPr>
              <w:widowControl/>
              <w:spacing w:line="276" w:lineRule="auto"/>
              <w:rPr>
                <w:szCs w:val="24"/>
              </w:rPr>
            </w:pPr>
            <w:r w:rsidRPr="00703AD7">
              <w:rPr>
                <w:szCs w:val="24"/>
              </w:rPr>
              <w:t xml:space="preserve">Назначение ежемесячной денежной компенсации   на   питание детей   </w:t>
            </w:r>
          </w:p>
        </w:tc>
        <w:tc>
          <w:tcPr>
            <w:tcW w:w="864" w:type="pct"/>
            <w:vAlign w:val="center"/>
          </w:tcPr>
          <w:p w:rsidR="009C2D00" w:rsidRPr="00703AD7" w:rsidRDefault="009C2D00" w:rsidP="0081203D">
            <w:pPr>
              <w:widowControl/>
              <w:spacing w:line="276" w:lineRule="auto"/>
              <w:jc w:val="center"/>
              <w:rPr>
                <w:szCs w:val="24"/>
              </w:rPr>
            </w:pPr>
            <w:r w:rsidRPr="00703AD7">
              <w:rPr>
                <w:szCs w:val="24"/>
              </w:rPr>
              <w:t>10</w:t>
            </w:r>
          </w:p>
        </w:tc>
        <w:tc>
          <w:tcPr>
            <w:tcW w:w="678" w:type="pct"/>
            <w:vAlign w:val="center"/>
          </w:tcPr>
          <w:p w:rsidR="009C2D00" w:rsidRPr="00703AD7" w:rsidRDefault="009C2D00" w:rsidP="0081203D">
            <w:pPr>
              <w:widowControl/>
              <w:spacing w:line="276" w:lineRule="auto"/>
              <w:jc w:val="center"/>
              <w:rPr>
                <w:b/>
                <w:bCs/>
                <w:szCs w:val="24"/>
              </w:rPr>
            </w:pPr>
            <w:r w:rsidRPr="00703AD7">
              <w:rPr>
                <w:b/>
                <w:bCs/>
                <w:szCs w:val="24"/>
              </w:rPr>
              <w:t>4,00</w:t>
            </w:r>
          </w:p>
        </w:tc>
      </w:tr>
      <w:tr w:rsidR="009C2D00" w:rsidRPr="00703AD7" w:rsidTr="0081203D">
        <w:trPr>
          <w:trHeight w:val="90"/>
        </w:trPr>
        <w:tc>
          <w:tcPr>
            <w:tcW w:w="284" w:type="pct"/>
          </w:tcPr>
          <w:p w:rsidR="009C2D00" w:rsidRPr="00703AD7" w:rsidRDefault="009C2D00" w:rsidP="0081203D">
            <w:pPr>
              <w:widowControl/>
              <w:spacing w:line="276" w:lineRule="auto"/>
              <w:rPr>
                <w:szCs w:val="24"/>
              </w:rPr>
            </w:pPr>
            <w:r w:rsidRPr="00703AD7">
              <w:rPr>
                <w:szCs w:val="24"/>
              </w:rPr>
              <w:t>11</w:t>
            </w:r>
          </w:p>
        </w:tc>
        <w:tc>
          <w:tcPr>
            <w:tcW w:w="3174" w:type="pct"/>
          </w:tcPr>
          <w:p w:rsidR="009C2D00" w:rsidRPr="00703AD7" w:rsidRDefault="009C2D00" w:rsidP="0081203D">
            <w:pPr>
              <w:widowControl/>
              <w:spacing w:line="276" w:lineRule="auto"/>
              <w:rPr>
                <w:szCs w:val="24"/>
              </w:rPr>
            </w:pPr>
            <w:r w:rsidRPr="00703AD7">
              <w:rPr>
                <w:szCs w:val="24"/>
              </w:rPr>
              <w:t>Постановка на кадастровый учет объекта недвижимости</w:t>
            </w:r>
          </w:p>
        </w:tc>
        <w:tc>
          <w:tcPr>
            <w:tcW w:w="864" w:type="pct"/>
            <w:vAlign w:val="center"/>
          </w:tcPr>
          <w:p w:rsidR="009C2D00" w:rsidRPr="00703AD7" w:rsidRDefault="009C2D00" w:rsidP="0081203D">
            <w:pPr>
              <w:widowControl/>
              <w:spacing w:line="276" w:lineRule="auto"/>
              <w:jc w:val="center"/>
              <w:rPr>
                <w:szCs w:val="24"/>
              </w:rPr>
            </w:pPr>
            <w:r w:rsidRPr="00703AD7">
              <w:rPr>
                <w:szCs w:val="24"/>
              </w:rPr>
              <w:t>20</w:t>
            </w:r>
          </w:p>
        </w:tc>
        <w:tc>
          <w:tcPr>
            <w:tcW w:w="678" w:type="pct"/>
            <w:vAlign w:val="center"/>
          </w:tcPr>
          <w:p w:rsidR="009C2D00" w:rsidRPr="00703AD7" w:rsidRDefault="009C2D00" w:rsidP="0081203D">
            <w:pPr>
              <w:widowControl/>
              <w:spacing w:line="276" w:lineRule="auto"/>
              <w:jc w:val="center"/>
              <w:rPr>
                <w:b/>
                <w:bCs/>
                <w:szCs w:val="24"/>
              </w:rPr>
            </w:pPr>
            <w:r w:rsidRPr="00703AD7">
              <w:rPr>
                <w:b/>
                <w:bCs/>
                <w:szCs w:val="24"/>
              </w:rPr>
              <w:t>87,50</w:t>
            </w:r>
          </w:p>
        </w:tc>
      </w:tr>
    </w:tbl>
    <w:p w:rsidR="009C2D00" w:rsidRPr="00703AD7" w:rsidRDefault="009C2D00" w:rsidP="0081203D">
      <w:pPr>
        <w:widowControl/>
        <w:tabs>
          <w:tab w:val="left" w:pos="993"/>
          <w:tab w:val="left" w:pos="1134"/>
        </w:tabs>
        <w:spacing w:line="360" w:lineRule="auto"/>
        <w:ind w:firstLine="709"/>
        <w:jc w:val="both"/>
        <w:rPr>
          <w:sz w:val="28"/>
          <w:szCs w:val="28"/>
        </w:rPr>
      </w:pPr>
      <w:r w:rsidRPr="00703AD7">
        <w:rPr>
          <w:sz w:val="28"/>
          <w:szCs w:val="28"/>
        </w:rPr>
        <w:t xml:space="preserve">Как показывают данные, представленные в таблице 14, в целом по МФЦ показатели, отражающие средний уровень временных издержек заявителей на получение услуг, находятся в пределах нормативно установленных значений, за </w:t>
      </w:r>
      <w:r w:rsidRPr="00703AD7">
        <w:rPr>
          <w:sz w:val="28"/>
          <w:szCs w:val="28"/>
        </w:rPr>
        <w:lastRenderedPageBreak/>
        <w:t xml:space="preserve">исключением услуг «Регистрация права собственности на объекты недвижимости» (24,76 дней) и «Постановка на кадастровый учет объекта недвижимости» (87,50 дней). Анализ данного показателя показал, что среднее значение по услуге «Постановка на кадастровый учет объекта недвижимости» превысило нормативный показатель в 4 раза. </w:t>
      </w:r>
    </w:p>
    <w:p w:rsidR="009C2D00" w:rsidRPr="00703AD7" w:rsidRDefault="009C2D00" w:rsidP="00D74016">
      <w:pPr>
        <w:pStyle w:val="afa"/>
        <w:spacing w:before="120" w:after="120" w:line="360" w:lineRule="auto"/>
        <w:jc w:val="both"/>
        <w:outlineLvl w:val="0"/>
        <w:rPr>
          <w:b w:val="0"/>
          <w:sz w:val="28"/>
          <w:szCs w:val="24"/>
        </w:rPr>
      </w:pPr>
      <w:bookmarkStart w:id="34" w:name="_Toc342309412"/>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15</w:t>
      </w:r>
      <w:r w:rsidRPr="00703AD7">
        <w:rPr>
          <w:b w:val="0"/>
          <w:sz w:val="28"/>
          <w:szCs w:val="24"/>
        </w:rPr>
        <w:fldChar w:fldCharType="end"/>
      </w:r>
      <w:r w:rsidRPr="00703AD7">
        <w:rPr>
          <w:b w:val="0"/>
          <w:sz w:val="28"/>
          <w:szCs w:val="24"/>
        </w:rPr>
        <w:t xml:space="preserve"> </w:t>
      </w:r>
      <w:r w:rsidRPr="00703AD7">
        <w:rPr>
          <w:b w:val="0"/>
          <w:sz w:val="28"/>
          <w:szCs w:val="24"/>
        </w:rPr>
        <w:noBreakHyphen/>
        <w:t>Временные затраты на подготовку пакета документов</w:t>
      </w:r>
      <w:bookmarkEnd w:id="34"/>
    </w:p>
    <w:tbl>
      <w:tblPr>
        <w:tblW w:w="5000" w:type="pct"/>
        <w:tblLook w:val="0000" w:firstRow="0" w:lastRow="0" w:firstColumn="0" w:lastColumn="0" w:noHBand="0" w:noVBand="0"/>
      </w:tblPr>
      <w:tblGrid>
        <w:gridCol w:w="6439"/>
        <w:gridCol w:w="1275"/>
        <w:gridCol w:w="2140"/>
      </w:tblGrid>
      <w:tr w:rsidR="009C2D00" w:rsidRPr="00703AD7" w:rsidTr="0081203D">
        <w:trPr>
          <w:trHeight w:val="630"/>
        </w:trPr>
        <w:tc>
          <w:tcPr>
            <w:tcW w:w="3267" w:type="pct"/>
            <w:tcBorders>
              <w:top w:val="single" w:sz="4" w:space="0" w:color="auto"/>
              <w:left w:val="single" w:sz="4" w:space="0" w:color="auto"/>
              <w:bottom w:val="single" w:sz="4" w:space="0" w:color="auto"/>
              <w:right w:val="single" w:sz="4" w:space="0" w:color="auto"/>
            </w:tcBorders>
          </w:tcPr>
          <w:p w:rsidR="009C2D00" w:rsidRPr="00703AD7" w:rsidRDefault="009C2D00" w:rsidP="0081203D">
            <w:pPr>
              <w:widowControl/>
              <w:spacing w:line="276" w:lineRule="auto"/>
              <w:rPr>
                <w:b/>
                <w:bCs/>
                <w:szCs w:val="24"/>
              </w:rPr>
            </w:pPr>
            <w:r w:rsidRPr="00703AD7">
              <w:rPr>
                <w:b/>
                <w:bCs/>
                <w:szCs w:val="24"/>
              </w:rPr>
              <w:t>Наименование государственной (муниципальной) услуги, дней</w:t>
            </w:r>
          </w:p>
        </w:tc>
        <w:tc>
          <w:tcPr>
            <w:tcW w:w="647" w:type="pct"/>
            <w:tcBorders>
              <w:top w:val="single" w:sz="4" w:space="0" w:color="auto"/>
              <w:left w:val="single" w:sz="4" w:space="0" w:color="auto"/>
              <w:bottom w:val="nil"/>
              <w:right w:val="single" w:sz="4" w:space="0" w:color="auto"/>
            </w:tcBorders>
          </w:tcPr>
          <w:p w:rsidR="009C2D00" w:rsidRPr="00703AD7" w:rsidRDefault="009C2D00" w:rsidP="0081203D">
            <w:pPr>
              <w:widowControl/>
              <w:spacing w:line="276" w:lineRule="auto"/>
              <w:rPr>
                <w:b/>
                <w:bCs/>
                <w:szCs w:val="24"/>
              </w:rPr>
            </w:pPr>
            <w:r w:rsidRPr="00703AD7">
              <w:rPr>
                <w:b/>
                <w:bCs/>
                <w:szCs w:val="24"/>
              </w:rPr>
              <w:t>Среднее значение</w:t>
            </w:r>
          </w:p>
        </w:tc>
        <w:tc>
          <w:tcPr>
            <w:tcW w:w="1086" w:type="pct"/>
            <w:tcBorders>
              <w:top w:val="single" w:sz="4" w:space="0" w:color="auto"/>
              <w:left w:val="nil"/>
              <w:bottom w:val="single" w:sz="4" w:space="0" w:color="auto"/>
              <w:right w:val="single" w:sz="4" w:space="0" w:color="auto"/>
            </w:tcBorders>
          </w:tcPr>
          <w:p w:rsidR="009C2D00" w:rsidRPr="00703AD7" w:rsidRDefault="009C2D00" w:rsidP="0081203D">
            <w:pPr>
              <w:widowControl/>
              <w:spacing w:line="276" w:lineRule="auto"/>
              <w:rPr>
                <w:b/>
                <w:bCs/>
                <w:szCs w:val="24"/>
              </w:rPr>
            </w:pPr>
            <w:r w:rsidRPr="00703AD7">
              <w:rPr>
                <w:b/>
                <w:bCs/>
                <w:szCs w:val="24"/>
              </w:rPr>
              <w:t>Максимальное значение</w:t>
            </w:r>
          </w:p>
        </w:tc>
      </w:tr>
      <w:tr w:rsidR="009C2D00" w:rsidRPr="00703AD7" w:rsidTr="0081203D">
        <w:trPr>
          <w:trHeight w:val="630"/>
        </w:trPr>
        <w:tc>
          <w:tcPr>
            <w:tcW w:w="3267" w:type="pct"/>
            <w:tcBorders>
              <w:top w:val="single" w:sz="4" w:space="0" w:color="auto"/>
              <w:left w:val="single" w:sz="4" w:space="0" w:color="auto"/>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Прием и выдача документов на регистрацию права собственности</w:t>
            </w:r>
          </w:p>
        </w:tc>
        <w:tc>
          <w:tcPr>
            <w:tcW w:w="647" w:type="pct"/>
            <w:tcBorders>
              <w:top w:val="single" w:sz="4" w:space="0" w:color="auto"/>
              <w:left w:val="nil"/>
              <w:bottom w:val="single" w:sz="4" w:space="0" w:color="auto"/>
              <w:right w:val="single" w:sz="4" w:space="0" w:color="auto"/>
            </w:tcBorders>
          </w:tcPr>
          <w:p w:rsidR="009C2D00" w:rsidRPr="00703AD7" w:rsidRDefault="009C2D00" w:rsidP="0081203D">
            <w:pPr>
              <w:widowControl/>
              <w:spacing w:line="276" w:lineRule="auto"/>
              <w:jc w:val="center"/>
              <w:rPr>
                <w:b/>
                <w:bCs/>
                <w:szCs w:val="24"/>
              </w:rPr>
            </w:pPr>
            <w:r w:rsidRPr="00703AD7">
              <w:rPr>
                <w:b/>
                <w:bCs/>
                <w:szCs w:val="24"/>
              </w:rPr>
              <w:t>12,47</w:t>
            </w:r>
          </w:p>
        </w:tc>
        <w:tc>
          <w:tcPr>
            <w:tcW w:w="1086" w:type="pct"/>
            <w:tcBorders>
              <w:top w:val="nil"/>
              <w:left w:val="nil"/>
              <w:bottom w:val="single" w:sz="4" w:space="0" w:color="auto"/>
              <w:right w:val="single" w:sz="4" w:space="0" w:color="auto"/>
            </w:tcBorders>
            <w:noWrap/>
          </w:tcPr>
          <w:p w:rsidR="009C2D00" w:rsidRPr="00703AD7" w:rsidRDefault="009C2D00" w:rsidP="0081203D">
            <w:pPr>
              <w:widowControl/>
              <w:spacing w:line="276" w:lineRule="auto"/>
              <w:jc w:val="center"/>
              <w:rPr>
                <w:szCs w:val="24"/>
              </w:rPr>
            </w:pPr>
            <w:r w:rsidRPr="00703AD7">
              <w:rPr>
                <w:szCs w:val="24"/>
              </w:rPr>
              <w:t>90</w:t>
            </w:r>
          </w:p>
        </w:tc>
      </w:tr>
      <w:tr w:rsidR="009C2D00" w:rsidRPr="00703AD7" w:rsidTr="0081203D">
        <w:trPr>
          <w:trHeight w:val="945"/>
        </w:trPr>
        <w:tc>
          <w:tcPr>
            <w:tcW w:w="3267"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Оформление и выдача паспортов гражданина РФ, удостоверяющих личность гражданина РФ за пределами РФ (заграничный паспорт)</w:t>
            </w:r>
          </w:p>
        </w:tc>
        <w:tc>
          <w:tcPr>
            <w:tcW w:w="647" w:type="pct"/>
            <w:tcBorders>
              <w:top w:val="nil"/>
              <w:left w:val="nil"/>
              <w:bottom w:val="single" w:sz="4" w:space="0" w:color="auto"/>
              <w:right w:val="single" w:sz="4" w:space="0" w:color="auto"/>
            </w:tcBorders>
          </w:tcPr>
          <w:p w:rsidR="009C2D00" w:rsidRPr="00703AD7" w:rsidRDefault="009C2D00" w:rsidP="0081203D">
            <w:pPr>
              <w:widowControl/>
              <w:spacing w:line="276" w:lineRule="auto"/>
              <w:jc w:val="center"/>
              <w:rPr>
                <w:b/>
                <w:bCs/>
                <w:szCs w:val="24"/>
              </w:rPr>
            </w:pPr>
            <w:r w:rsidRPr="00703AD7">
              <w:rPr>
                <w:b/>
                <w:bCs/>
                <w:szCs w:val="24"/>
              </w:rPr>
              <w:t>1,96</w:t>
            </w:r>
          </w:p>
        </w:tc>
        <w:tc>
          <w:tcPr>
            <w:tcW w:w="1086" w:type="pct"/>
            <w:tcBorders>
              <w:top w:val="nil"/>
              <w:left w:val="nil"/>
              <w:bottom w:val="single" w:sz="4" w:space="0" w:color="auto"/>
              <w:right w:val="single" w:sz="4" w:space="0" w:color="auto"/>
            </w:tcBorders>
            <w:noWrap/>
          </w:tcPr>
          <w:p w:rsidR="009C2D00" w:rsidRPr="00703AD7" w:rsidRDefault="009C2D00" w:rsidP="0081203D">
            <w:pPr>
              <w:widowControl/>
              <w:spacing w:line="276" w:lineRule="auto"/>
              <w:jc w:val="center"/>
              <w:rPr>
                <w:szCs w:val="24"/>
              </w:rPr>
            </w:pPr>
            <w:r w:rsidRPr="00703AD7">
              <w:rPr>
                <w:szCs w:val="24"/>
              </w:rPr>
              <w:t>7</w:t>
            </w:r>
          </w:p>
        </w:tc>
      </w:tr>
      <w:tr w:rsidR="009C2D00" w:rsidRPr="00703AD7" w:rsidTr="0081203D">
        <w:trPr>
          <w:trHeight w:val="457"/>
        </w:trPr>
        <w:tc>
          <w:tcPr>
            <w:tcW w:w="3267"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Оформление и выдача паспортов гражданина РФ, удостоверяющих личность гражданина РФ на территории РФ</w:t>
            </w:r>
          </w:p>
        </w:tc>
        <w:tc>
          <w:tcPr>
            <w:tcW w:w="647" w:type="pct"/>
            <w:tcBorders>
              <w:top w:val="nil"/>
              <w:left w:val="nil"/>
              <w:bottom w:val="single" w:sz="4" w:space="0" w:color="auto"/>
              <w:right w:val="single" w:sz="4" w:space="0" w:color="auto"/>
            </w:tcBorders>
          </w:tcPr>
          <w:p w:rsidR="009C2D00" w:rsidRPr="00703AD7" w:rsidRDefault="009C2D00" w:rsidP="0081203D">
            <w:pPr>
              <w:widowControl/>
              <w:spacing w:line="276" w:lineRule="auto"/>
              <w:jc w:val="center"/>
              <w:rPr>
                <w:b/>
                <w:bCs/>
                <w:szCs w:val="24"/>
              </w:rPr>
            </w:pPr>
            <w:r w:rsidRPr="00703AD7">
              <w:rPr>
                <w:b/>
                <w:bCs/>
                <w:szCs w:val="24"/>
              </w:rPr>
              <w:t>1,75</w:t>
            </w:r>
          </w:p>
        </w:tc>
        <w:tc>
          <w:tcPr>
            <w:tcW w:w="1086" w:type="pct"/>
            <w:tcBorders>
              <w:top w:val="nil"/>
              <w:left w:val="nil"/>
              <w:bottom w:val="single" w:sz="4" w:space="0" w:color="auto"/>
              <w:right w:val="single" w:sz="4" w:space="0" w:color="auto"/>
            </w:tcBorders>
            <w:noWrap/>
          </w:tcPr>
          <w:p w:rsidR="009C2D00" w:rsidRPr="00703AD7" w:rsidRDefault="009C2D00" w:rsidP="0081203D">
            <w:pPr>
              <w:widowControl/>
              <w:spacing w:line="276" w:lineRule="auto"/>
              <w:jc w:val="center"/>
              <w:rPr>
                <w:szCs w:val="24"/>
              </w:rPr>
            </w:pPr>
            <w:r w:rsidRPr="00703AD7">
              <w:rPr>
                <w:szCs w:val="24"/>
              </w:rPr>
              <w:t>3</w:t>
            </w:r>
          </w:p>
        </w:tc>
      </w:tr>
      <w:tr w:rsidR="009C2D00" w:rsidRPr="00703AD7" w:rsidTr="0081203D">
        <w:trPr>
          <w:trHeight w:val="630"/>
        </w:trPr>
        <w:tc>
          <w:tcPr>
            <w:tcW w:w="3267"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Оформление документов по приватизации жилых помещений муниципального жилого фонда</w:t>
            </w:r>
          </w:p>
        </w:tc>
        <w:tc>
          <w:tcPr>
            <w:tcW w:w="647" w:type="pct"/>
            <w:tcBorders>
              <w:top w:val="nil"/>
              <w:left w:val="nil"/>
              <w:bottom w:val="single" w:sz="4" w:space="0" w:color="auto"/>
              <w:right w:val="single" w:sz="4" w:space="0" w:color="auto"/>
            </w:tcBorders>
          </w:tcPr>
          <w:p w:rsidR="009C2D00" w:rsidRPr="00703AD7" w:rsidRDefault="009C2D00" w:rsidP="0081203D">
            <w:pPr>
              <w:widowControl/>
              <w:spacing w:line="276" w:lineRule="auto"/>
              <w:jc w:val="center"/>
              <w:rPr>
                <w:b/>
                <w:bCs/>
                <w:szCs w:val="24"/>
              </w:rPr>
            </w:pPr>
            <w:r w:rsidRPr="00703AD7">
              <w:rPr>
                <w:b/>
                <w:bCs/>
                <w:szCs w:val="24"/>
              </w:rPr>
              <w:t>7,00</w:t>
            </w:r>
          </w:p>
        </w:tc>
        <w:tc>
          <w:tcPr>
            <w:tcW w:w="1086" w:type="pct"/>
            <w:tcBorders>
              <w:top w:val="nil"/>
              <w:left w:val="nil"/>
              <w:bottom w:val="single" w:sz="4" w:space="0" w:color="auto"/>
              <w:right w:val="single" w:sz="4" w:space="0" w:color="auto"/>
            </w:tcBorders>
            <w:noWrap/>
          </w:tcPr>
          <w:p w:rsidR="009C2D00" w:rsidRPr="00703AD7" w:rsidRDefault="009C2D00" w:rsidP="0081203D">
            <w:pPr>
              <w:widowControl/>
              <w:spacing w:line="276" w:lineRule="auto"/>
              <w:jc w:val="center"/>
              <w:rPr>
                <w:szCs w:val="24"/>
              </w:rPr>
            </w:pPr>
            <w:r w:rsidRPr="00703AD7">
              <w:rPr>
                <w:szCs w:val="24"/>
              </w:rPr>
              <w:t>10</w:t>
            </w:r>
          </w:p>
        </w:tc>
      </w:tr>
      <w:tr w:rsidR="009C2D00" w:rsidRPr="00703AD7" w:rsidTr="0081203D">
        <w:trPr>
          <w:trHeight w:val="315"/>
        </w:trPr>
        <w:tc>
          <w:tcPr>
            <w:tcW w:w="3267"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Выдача справки о составе семьи</w:t>
            </w:r>
          </w:p>
        </w:tc>
        <w:tc>
          <w:tcPr>
            <w:tcW w:w="647" w:type="pct"/>
            <w:tcBorders>
              <w:top w:val="nil"/>
              <w:left w:val="nil"/>
              <w:bottom w:val="single" w:sz="4" w:space="0" w:color="auto"/>
              <w:right w:val="single" w:sz="4" w:space="0" w:color="auto"/>
            </w:tcBorders>
          </w:tcPr>
          <w:p w:rsidR="009C2D00" w:rsidRPr="00703AD7" w:rsidRDefault="009C2D00" w:rsidP="0081203D">
            <w:pPr>
              <w:widowControl/>
              <w:spacing w:line="276" w:lineRule="auto"/>
              <w:jc w:val="center"/>
              <w:rPr>
                <w:b/>
                <w:bCs/>
                <w:szCs w:val="24"/>
              </w:rPr>
            </w:pPr>
            <w:r w:rsidRPr="00703AD7">
              <w:rPr>
                <w:b/>
                <w:bCs/>
                <w:szCs w:val="24"/>
              </w:rPr>
              <w:t>6,43</w:t>
            </w:r>
          </w:p>
        </w:tc>
        <w:tc>
          <w:tcPr>
            <w:tcW w:w="1086" w:type="pct"/>
            <w:tcBorders>
              <w:top w:val="nil"/>
              <w:left w:val="nil"/>
              <w:bottom w:val="single" w:sz="4" w:space="0" w:color="auto"/>
              <w:right w:val="single" w:sz="4" w:space="0" w:color="auto"/>
            </w:tcBorders>
            <w:noWrap/>
          </w:tcPr>
          <w:p w:rsidR="009C2D00" w:rsidRPr="00703AD7" w:rsidRDefault="009C2D00" w:rsidP="0081203D">
            <w:pPr>
              <w:widowControl/>
              <w:spacing w:line="276" w:lineRule="auto"/>
              <w:jc w:val="center"/>
              <w:rPr>
                <w:szCs w:val="24"/>
              </w:rPr>
            </w:pPr>
            <w:r w:rsidRPr="00703AD7">
              <w:rPr>
                <w:szCs w:val="24"/>
              </w:rPr>
              <w:t>30</w:t>
            </w:r>
          </w:p>
        </w:tc>
      </w:tr>
      <w:tr w:rsidR="009C2D00" w:rsidRPr="00703AD7" w:rsidTr="0081203D">
        <w:trPr>
          <w:trHeight w:val="630"/>
        </w:trPr>
        <w:tc>
          <w:tcPr>
            <w:tcW w:w="3267"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Предоставление гражданам субсидий на оплату жилого помещения и коммунальных услуг</w:t>
            </w:r>
          </w:p>
        </w:tc>
        <w:tc>
          <w:tcPr>
            <w:tcW w:w="647" w:type="pct"/>
            <w:tcBorders>
              <w:top w:val="nil"/>
              <w:left w:val="nil"/>
              <w:bottom w:val="single" w:sz="4" w:space="0" w:color="auto"/>
              <w:right w:val="single" w:sz="4" w:space="0" w:color="auto"/>
            </w:tcBorders>
          </w:tcPr>
          <w:p w:rsidR="009C2D00" w:rsidRPr="00703AD7" w:rsidRDefault="009C2D00" w:rsidP="0081203D">
            <w:pPr>
              <w:widowControl/>
              <w:spacing w:line="276" w:lineRule="auto"/>
              <w:jc w:val="center"/>
              <w:rPr>
                <w:b/>
                <w:bCs/>
                <w:szCs w:val="24"/>
              </w:rPr>
            </w:pPr>
            <w:r w:rsidRPr="00703AD7">
              <w:rPr>
                <w:b/>
                <w:bCs/>
                <w:szCs w:val="24"/>
              </w:rPr>
              <w:t>3,98</w:t>
            </w:r>
          </w:p>
        </w:tc>
        <w:tc>
          <w:tcPr>
            <w:tcW w:w="1086" w:type="pct"/>
            <w:tcBorders>
              <w:top w:val="nil"/>
              <w:left w:val="nil"/>
              <w:bottom w:val="single" w:sz="4" w:space="0" w:color="auto"/>
              <w:right w:val="single" w:sz="4" w:space="0" w:color="auto"/>
            </w:tcBorders>
            <w:noWrap/>
          </w:tcPr>
          <w:p w:rsidR="009C2D00" w:rsidRPr="00703AD7" w:rsidRDefault="009C2D00" w:rsidP="0081203D">
            <w:pPr>
              <w:widowControl/>
              <w:spacing w:line="276" w:lineRule="auto"/>
              <w:jc w:val="center"/>
              <w:rPr>
                <w:szCs w:val="24"/>
              </w:rPr>
            </w:pPr>
            <w:r w:rsidRPr="00703AD7">
              <w:rPr>
                <w:szCs w:val="24"/>
              </w:rPr>
              <w:t>14</w:t>
            </w:r>
          </w:p>
        </w:tc>
      </w:tr>
      <w:tr w:rsidR="009C2D00" w:rsidRPr="00703AD7" w:rsidTr="0081203D">
        <w:trPr>
          <w:trHeight w:val="315"/>
        </w:trPr>
        <w:tc>
          <w:tcPr>
            <w:tcW w:w="3267"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Оформление и выдача «Социальной карты»</w:t>
            </w:r>
          </w:p>
        </w:tc>
        <w:tc>
          <w:tcPr>
            <w:tcW w:w="647" w:type="pct"/>
            <w:tcBorders>
              <w:top w:val="nil"/>
              <w:left w:val="nil"/>
              <w:bottom w:val="nil"/>
              <w:right w:val="single" w:sz="4" w:space="0" w:color="auto"/>
            </w:tcBorders>
          </w:tcPr>
          <w:p w:rsidR="009C2D00" w:rsidRPr="00703AD7" w:rsidRDefault="009C2D00" w:rsidP="0081203D">
            <w:pPr>
              <w:widowControl/>
              <w:spacing w:line="276" w:lineRule="auto"/>
              <w:jc w:val="center"/>
              <w:rPr>
                <w:b/>
                <w:bCs/>
                <w:szCs w:val="24"/>
              </w:rPr>
            </w:pPr>
            <w:r w:rsidRPr="00703AD7">
              <w:rPr>
                <w:b/>
                <w:bCs/>
                <w:szCs w:val="24"/>
              </w:rPr>
              <w:t>2,08</w:t>
            </w:r>
          </w:p>
        </w:tc>
        <w:tc>
          <w:tcPr>
            <w:tcW w:w="1086" w:type="pct"/>
            <w:tcBorders>
              <w:top w:val="nil"/>
              <w:left w:val="nil"/>
              <w:bottom w:val="nil"/>
              <w:right w:val="single" w:sz="4" w:space="0" w:color="auto"/>
            </w:tcBorders>
            <w:noWrap/>
          </w:tcPr>
          <w:p w:rsidR="009C2D00" w:rsidRPr="00703AD7" w:rsidRDefault="009C2D00" w:rsidP="0081203D">
            <w:pPr>
              <w:widowControl/>
              <w:spacing w:line="276" w:lineRule="auto"/>
              <w:jc w:val="center"/>
              <w:rPr>
                <w:szCs w:val="24"/>
              </w:rPr>
            </w:pPr>
            <w:r w:rsidRPr="00703AD7">
              <w:rPr>
                <w:szCs w:val="24"/>
              </w:rPr>
              <w:t>15</w:t>
            </w:r>
          </w:p>
        </w:tc>
      </w:tr>
      <w:tr w:rsidR="009C2D00" w:rsidRPr="00703AD7" w:rsidTr="0081203D">
        <w:trPr>
          <w:trHeight w:val="630"/>
        </w:trPr>
        <w:tc>
          <w:tcPr>
            <w:tcW w:w="3267"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Назначение и выплата ежемесячного пособия по уходу за ребенком</w:t>
            </w:r>
          </w:p>
        </w:tc>
        <w:tc>
          <w:tcPr>
            <w:tcW w:w="647" w:type="pct"/>
            <w:tcBorders>
              <w:top w:val="single" w:sz="4" w:space="0" w:color="auto"/>
              <w:left w:val="nil"/>
              <w:bottom w:val="single" w:sz="4" w:space="0" w:color="auto"/>
              <w:right w:val="single" w:sz="4" w:space="0" w:color="auto"/>
            </w:tcBorders>
          </w:tcPr>
          <w:p w:rsidR="009C2D00" w:rsidRPr="00703AD7" w:rsidRDefault="009C2D00" w:rsidP="0081203D">
            <w:pPr>
              <w:widowControl/>
              <w:spacing w:line="276" w:lineRule="auto"/>
              <w:jc w:val="center"/>
              <w:rPr>
                <w:b/>
                <w:bCs/>
                <w:szCs w:val="24"/>
              </w:rPr>
            </w:pPr>
            <w:r w:rsidRPr="00703AD7">
              <w:rPr>
                <w:b/>
                <w:bCs/>
                <w:szCs w:val="24"/>
              </w:rPr>
              <w:t>8,82</w:t>
            </w:r>
          </w:p>
        </w:tc>
        <w:tc>
          <w:tcPr>
            <w:tcW w:w="1086" w:type="pct"/>
            <w:tcBorders>
              <w:top w:val="single" w:sz="4" w:space="0" w:color="auto"/>
              <w:left w:val="nil"/>
              <w:bottom w:val="single" w:sz="4" w:space="0" w:color="auto"/>
              <w:right w:val="single" w:sz="4" w:space="0" w:color="auto"/>
            </w:tcBorders>
            <w:noWrap/>
          </w:tcPr>
          <w:p w:rsidR="009C2D00" w:rsidRPr="00703AD7" w:rsidRDefault="009C2D00" w:rsidP="0081203D">
            <w:pPr>
              <w:widowControl/>
              <w:spacing w:line="276" w:lineRule="auto"/>
              <w:jc w:val="center"/>
              <w:rPr>
                <w:szCs w:val="24"/>
              </w:rPr>
            </w:pPr>
            <w:r w:rsidRPr="00703AD7">
              <w:rPr>
                <w:szCs w:val="24"/>
              </w:rPr>
              <w:t>120</w:t>
            </w:r>
          </w:p>
        </w:tc>
      </w:tr>
      <w:tr w:rsidR="009C2D00" w:rsidRPr="00703AD7" w:rsidTr="0081203D">
        <w:trPr>
          <w:trHeight w:val="90"/>
        </w:trPr>
        <w:tc>
          <w:tcPr>
            <w:tcW w:w="3267" w:type="pct"/>
            <w:tcBorders>
              <w:top w:val="single" w:sz="4" w:space="0" w:color="auto"/>
              <w:left w:val="single" w:sz="4" w:space="0" w:color="auto"/>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Присвоение звания «Ветеран труда»</w:t>
            </w:r>
          </w:p>
        </w:tc>
        <w:tc>
          <w:tcPr>
            <w:tcW w:w="647" w:type="pct"/>
            <w:tcBorders>
              <w:top w:val="single" w:sz="4" w:space="0" w:color="auto"/>
              <w:left w:val="nil"/>
              <w:bottom w:val="single" w:sz="4" w:space="0" w:color="auto"/>
              <w:right w:val="single" w:sz="4" w:space="0" w:color="auto"/>
            </w:tcBorders>
          </w:tcPr>
          <w:p w:rsidR="009C2D00" w:rsidRPr="00703AD7" w:rsidRDefault="009C2D00" w:rsidP="0081203D">
            <w:pPr>
              <w:widowControl/>
              <w:spacing w:line="276" w:lineRule="auto"/>
              <w:jc w:val="center"/>
              <w:rPr>
                <w:b/>
                <w:bCs/>
                <w:szCs w:val="24"/>
              </w:rPr>
            </w:pPr>
            <w:r w:rsidRPr="00703AD7">
              <w:rPr>
                <w:b/>
                <w:bCs/>
                <w:szCs w:val="24"/>
              </w:rPr>
              <w:t>3,88</w:t>
            </w:r>
          </w:p>
        </w:tc>
        <w:tc>
          <w:tcPr>
            <w:tcW w:w="1086" w:type="pct"/>
            <w:tcBorders>
              <w:top w:val="single" w:sz="4" w:space="0" w:color="auto"/>
              <w:left w:val="nil"/>
              <w:bottom w:val="single" w:sz="4" w:space="0" w:color="auto"/>
              <w:right w:val="single" w:sz="4" w:space="0" w:color="auto"/>
            </w:tcBorders>
            <w:noWrap/>
          </w:tcPr>
          <w:p w:rsidR="009C2D00" w:rsidRPr="00703AD7" w:rsidRDefault="009C2D00" w:rsidP="0081203D">
            <w:pPr>
              <w:widowControl/>
              <w:spacing w:line="276" w:lineRule="auto"/>
              <w:jc w:val="center"/>
              <w:rPr>
                <w:szCs w:val="24"/>
              </w:rPr>
            </w:pPr>
            <w:r w:rsidRPr="00703AD7">
              <w:rPr>
                <w:szCs w:val="24"/>
              </w:rPr>
              <w:t>10</w:t>
            </w:r>
          </w:p>
        </w:tc>
      </w:tr>
      <w:tr w:rsidR="009C2D00" w:rsidRPr="00703AD7" w:rsidTr="0081203D">
        <w:trPr>
          <w:trHeight w:val="90"/>
        </w:trPr>
        <w:tc>
          <w:tcPr>
            <w:tcW w:w="3267" w:type="pct"/>
            <w:tcBorders>
              <w:top w:val="single" w:sz="4" w:space="0" w:color="auto"/>
              <w:left w:val="single" w:sz="4" w:space="0" w:color="auto"/>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 xml:space="preserve">Назначение ежемесячной денежной компенсации   на   питание детей   </w:t>
            </w:r>
          </w:p>
        </w:tc>
        <w:tc>
          <w:tcPr>
            <w:tcW w:w="647" w:type="pct"/>
            <w:tcBorders>
              <w:top w:val="single" w:sz="4" w:space="0" w:color="auto"/>
              <w:left w:val="single" w:sz="4" w:space="0" w:color="auto"/>
              <w:bottom w:val="single" w:sz="4" w:space="0" w:color="auto"/>
              <w:right w:val="single" w:sz="4" w:space="0" w:color="auto"/>
            </w:tcBorders>
          </w:tcPr>
          <w:p w:rsidR="009C2D00" w:rsidRPr="00703AD7" w:rsidRDefault="009C2D00" w:rsidP="0081203D">
            <w:pPr>
              <w:widowControl/>
              <w:spacing w:line="276" w:lineRule="auto"/>
              <w:jc w:val="center"/>
              <w:rPr>
                <w:b/>
                <w:bCs/>
                <w:szCs w:val="24"/>
              </w:rPr>
            </w:pPr>
            <w:r w:rsidRPr="00703AD7">
              <w:rPr>
                <w:b/>
                <w:bCs/>
                <w:szCs w:val="24"/>
              </w:rPr>
              <w:t>2,25</w:t>
            </w:r>
          </w:p>
        </w:tc>
        <w:tc>
          <w:tcPr>
            <w:tcW w:w="1086" w:type="pct"/>
            <w:tcBorders>
              <w:top w:val="single" w:sz="4" w:space="0" w:color="auto"/>
              <w:left w:val="single" w:sz="4" w:space="0" w:color="auto"/>
              <w:bottom w:val="single" w:sz="4" w:space="0" w:color="auto"/>
              <w:right w:val="single" w:sz="4" w:space="0" w:color="auto"/>
            </w:tcBorders>
            <w:noWrap/>
          </w:tcPr>
          <w:p w:rsidR="009C2D00" w:rsidRPr="00703AD7" w:rsidRDefault="009C2D00" w:rsidP="0081203D">
            <w:pPr>
              <w:widowControl/>
              <w:spacing w:line="276" w:lineRule="auto"/>
              <w:jc w:val="center"/>
              <w:rPr>
                <w:szCs w:val="24"/>
              </w:rPr>
            </w:pPr>
            <w:r w:rsidRPr="00703AD7">
              <w:rPr>
                <w:szCs w:val="24"/>
              </w:rPr>
              <w:t>10</w:t>
            </w:r>
          </w:p>
        </w:tc>
      </w:tr>
      <w:tr w:rsidR="009C2D00" w:rsidRPr="00703AD7" w:rsidTr="0081203D">
        <w:trPr>
          <w:trHeight w:val="315"/>
        </w:trPr>
        <w:tc>
          <w:tcPr>
            <w:tcW w:w="3267" w:type="pct"/>
            <w:tcBorders>
              <w:top w:val="single" w:sz="4" w:space="0" w:color="auto"/>
              <w:left w:val="single" w:sz="4" w:space="0" w:color="auto"/>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Постановка на кадастровый учет объекта недвижимости</w:t>
            </w:r>
          </w:p>
        </w:tc>
        <w:tc>
          <w:tcPr>
            <w:tcW w:w="647" w:type="pct"/>
            <w:tcBorders>
              <w:top w:val="single" w:sz="4" w:space="0" w:color="auto"/>
              <w:left w:val="single" w:sz="4" w:space="0" w:color="auto"/>
              <w:bottom w:val="single" w:sz="4" w:space="0" w:color="auto"/>
              <w:right w:val="single" w:sz="4" w:space="0" w:color="auto"/>
            </w:tcBorders>
          </w:tcPr>
          <w:p w:rsidR="009C2D00" w:rsidRPr="00703AD7" w:rsidRDefault="009C2D00" w:rsidP="0081203D">
            <w:pPr>
              <w:widowControl/>
              <w:spacing w:line="276" w:lineRule="auto"/>
              <w:jc w:val="center"/>
              <w:rPr>
                <w:b/>
                <w:bCs/>
                <w:szCs w:val="24"/>
              </w:rPr>
            </w:pPr>
            <w:r w:rsidRPr="00703AD7">
              <w:rPr>
                <w:b/>
                <w:bCs/>
                <w:szCs w:val="24"/>
              </w:rPr>
              <w:t>7,70</w:t>
            </w:r>
          </w:p>
        </w:tc>
        <w:tc>
          <w:tcPr>
            <w:tcW w:w="1086" w:type="pct"/>
            <w:tcBorders>
              <w:top w:val="single" w:sz="4" w:space="0" w:color="auto"/>
              <w:left w:val="single" w:sz="4" w:space="0" w:color="auto"/>
              <w:bottom w:val="single" w:sz="4" w:space="0" w:color="auto"/>
              <w:right w:val="single" w:sz="4" w:space="0" w:color="auto"/>
            </w:tcBorders>
            <w:noWrap/>
          </w:tcPr>
          <w:p w:rsidR="009C2D00" w:rsidRPr="00703AD7" w:rsidRDefault="009C2D00" w:rsidP="0081203D">
            <w:pPr>
              <w:widowControl/>
              <w:spacing w:line="276" w:lineRule="auto"/>
              <w:jc w:val="center"/>
              <w:rPr>
                <w:szCs w:val="24"/>
              </w:rPr>
            </w:pPr>
            <w:r w:rsidRPr="00703AD7">
              <w:rPr>
                <w:szCs w:val="24"/>
              </w:rPr>
              <w:t>14</w:t>
            </w:r>
          </w:p>
        </w:tc>
      </w:tr>
      <w:tr w:rsidR="009C2D00" w:rsidRPr="00703AD7" w:rsidTr="0081203D">
        <w:trPr>
          <w:trHeight w:val="315"/>
        </w:trPr>
        <w:tc>
          <w:tcPr>
            <w:tcW w:w="3267" w:type="pct"/>
            <w:tcBorders>
              <w:top w:val="single" w:sz="4" w:space="0" w:color="auto"/>
              <w:left w:val="single" w:sz="4" w:space="0" w:color="auto"/>
              <w:bottom w:val="single" w:sz="4" w:space="0" w:color="auto"/>
              <w:right w:val="single" w:sz="4" w:space="0" w:color="auto"/>
            </w:tcBorders>
            <w:vAlign w:val="bottom"/>
          </w:tcPr>
          <w:p w:rsidR="009C2D00" w:rsidRPr="00703AD7" w:rsidRDefault="009C2D00" w:rsidP="0081203D">
            <w:pPr>
              <w:widowControl/>
              <w:spacing w:line="276" w:lineRule="auto"/>
              <w:jc w:val="both"/>
              <w:rPr>
                <w:b/>
                <w:bCs/>
                <w:szCs w:val="24"/>
              </w:rPr>
            </w:pPr>
            <w:r w:rsidRPr="00703AD7">
              <w:rPr>
                <w:b/>
                <w:bCs/>
                <w:szCs w:val="24"/>
              </w:rPr>
              <w:t>Среднее значение</w:t>
            </w:r>
          </w:p>
        </w:tc>
        <w:tc>
          <w:tcPr>
            <w:tcW w:w="647"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5,3</w:t>
            </w:r>
          </w:p>
        </w:tc>
        <w:tc>
          <w:tcPr>
            <w:tcW w:w="1086"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29,4</w:t>
            </w:r>
          </w:p>
        </w:tc>
      </w:tr>
    </w:tbl>
    <w:p w:rsidR="009C2D00" w:rsidRPr="00703AD7" w:rsidRDefault="009C2D00" w:rsidP="0081203D">
      <w:pPr>
        <w:widowControl/>
        <w:tabs>
          <w:tab w:val="left" w:pos="1134"/>
        </w:tabs>
        <w:spacing w:line="360" w:lineRule="auto"/>
        <w:ind w:firstLine="709"/>
        <w:jc w:val="both"/>
        <w:rPr>
          <w:sz w:val="28"/>
          <w:szCs w:val="28"/>
        </w:rPr>
      </w:pP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 xml:space="preserve">Как показал мониторинг, фактические сроки предоставления услуг на базе МФЦ в несколько раз короче, чем нормативно установленные. </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 xml:space="preserve">В целом по МФЦ уровень административных барьеров по показателю «Время, затрачиваемое на подготовку пакета документов», как свидетельствует таблица 15, находится на удовлетворительном уровне. Выше среднего значения данный показатель сложился по услугам: «Государственная регистрация права собственности на объекты недвижимости» (12 дней), «Оформление документов </w:t>
      </w:r>
      <w:r w:rsidRPr="00703AD7">
        <w:rPr>
          <w:sz w:val="28"/>
          <w:szCs w:val="28"/>
        </w:rPr>
        <w:lastRenderedPageBreak/>
        <w:t xml:space="preserve">по приватизации жилых помещений муниципального жилого фонда» (7 дней), «Назначение и выплата ежемесячного пособия по уходу за ребенком» (8 дней), «Постановка на кадастровый учет объекта недвижимости» (7 дней).  </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 xml:space="preserve">Меньше всего времени на формирование пакета документов заявители затрачивают при получении услуги «Оформление и выдача паспортов гражданина РФ, удостоверяющих личность гражданина РФ на территории РФ» (1,75 дней). </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Среднее значение показателя «Временные затраты на ожидание в очереди для подачи документов» составило 20,6 минут (таблица 16).</w:t>
      </w:r>
    </w:p>
    <w:p w:rsidR="009C2D00" w:rsidRPr="00703AD7" w:rsidRDefault="009C2D00" w:rsidP="0081203D">
      <w:pPr>
        <w:pStyle w:val="afa"/>
        <w:tabs>
          <w:tab w:val="left" w:pos="1134"/>
        </w:tabs>
        <w:spacing w:line="360" w:lineRule="auto"/>
        <w:jc w:val="both"/>
        <w:rPr>
          <w:b w:val="0"/>
          <w:sz w:val="28"/>
          <w:szCs w:val="28"/>
        </w:rPr>
      </w:pPr>
      <w:r w:rsidRPr="00703AD7">
        <w:rPr>
          <w:b w:val="0"/>
          <w:sz w:val="28"/>
          <w:szCs w:val="28"/>
        </w:rPr>
        <w:t xml:space="preserve">Таблица </w:t>
      </w:r>
      <w:r w:rsidRPr="00703AD7">
        <w:rPr>
          <w:b w:val="0"/>
          <w:sz w:val="28"/>
          <w:szCs w:val="28"/>
        </w:rPr>
        <w:fldChar w:fldCharType="begin"/>
      </w:r>
      <w:r w:rsidRPr="00703AD7">
        <w:rPr>
          <w:b w:val="0"/>
          <w:sz w:val="28"/>
          <w:szCs w:val="28"/>
        </w:rPr>
        <w:instrText xml:space="preserve"> SEQ Таблица \* ARABIC </w:instrText>
      </w:r>
      <w:r w:rsidRPr="00703AD7">
        <w:rPr>
          <w:b w:val="0"/>
          <w:sz w:val="28"/>
          <w:szCs w:val="28"/>
        </w:rPr>
        <w:fldChar w:fldCharType="separate"/>
      </w:r>
      <w:r w:rsidR="00170851">
        <w:rPr>
          <w:b w:val="0"/>
          <w:noProof/>
          <w:sz w:val="28"/>
          <w:szCs w:val="28"/>
        </w:rPr>
        <w:t>16</w:t>
      </w:r>
      <w:r w:rsidRPr="00703AD7">
        <w:rPr>
          <w:b w:val="0"/>
          <w:sz w:val="28"/>
          <w:szCs w:val="28"/>
        </w:rPr>
        <w:fldChar w:fldCharType="end"/>
      </w:r>
      <w:r w:rsidRPr="00703AD7">
        <w:rPr>
          <w:b w:val="0"/>
          <w:sz w:val="28"/>
          <w:szCs w:val="28"/>
        </w:rPr>
        <w:t xml:space="preserve"> </w:t>
      </w:r>
      <w:r w:rsidRPr="00703AD7">
        <w:rPr>
          <w:b w:val="0"/>
          <w:sz w:val="28"/>
          <w:szCs w:val="28"/>
        </w:rPr>
        <w:noBreakHyphen/>
        <w:t xml:space="preserve"> Временные затраты на ожидание в очереди для подачи документов</w:t>
      </w:r>
    </w:p>
    <w:tbl>
      <w:tblPr>
        <w:tblW w:w="5000" w:type="pct"/>
        <w:tblLook w:val="0000" w:firstRow="0" w:lastRow="0" w:firstColumn="0" w:lastColumn="0" w:noHBand="0" w:noVBand="0"/>
      </w:tblPr>
      <w:tblGrid>
        <w:gridCol w:w="581"/>
        <w:gridCol w:w="6104"/>
        <w:gridCol w:w="1927"/>
        <w:gridCol w:w="1242"/>
      </w:tblGrid>
      <w:tr w:rsidR="009C2D00" w:rsidRPr="00703AD7" w:rsidTr="0081203D">
        <w:trPr>
          <w:trHeight w:val="750"/>
        </w:trPr>
        <w:tc>
          <w:tcPr>
            <w:tcW w:w="295" w:type="pct"/>
            <w:tcBorders>
              <w:top w:val="single" w:sz="4" w:space="0" w:color="auto"/>
              <w:left w:val="single" w:sz="4" w:space="0" w:color="auto"/>
              <w:bottom w:val="nil"/>
              <w:right w:val="single" w:sz="4" w:space="0" w:color="auto"/>
            </w:tcBorders>
          </w:tcPr>
          <w:p w:rsidR="009C2D00" w:rsidRPr="00703AD7" w:rsidRDefault="009C2D00" w:rsidP="0081203D">
            <w:pPr>
              <w:widowControl/>
              <w:spacing w:line="276" w:lineRule="auto"/>
              <w:rPr>
                <w:b/>
                <w:bCs/>
                <w:szCs w:val="24"/>
              </w:rPr>
            </w:pPr>
            <w:r w:rsidRPr="00703AD7">
              <w:rPr>
                <w:b/>
                <w:bCs/>
                <w:szCs w:val="24"/>
              </w:rPr>
              <w:t>№ п/п</w:t>
            </w:r>
          </w:p>
        </w:tc>
        <w:tc>
          <w:tcPr>
            <w:tcW w:w="3097" w:type="pct"/>
            <w:tcBorders>
              <w:top w:val="single" w:sz="4" w:space="0" w:color="auto"/>
              <w:left w:val="nil"/>
              <w:bottom w:val="nil"/>
              <w:right w:val="single" w:sz="4" w:space="0" w:color="auto"/>
            </w:tcBorders>
          </w:tcPr>
          <w:p w:rsidR="009C2D00" w:rsidRPr="00703AD7" w:rsidRDefault="009C2D00" w:rsidP="0081203D">
            <w:pPr>
              <w:widowControl/>
              <w:spacing w:line="276" w:lineRule="auto"/>
              <w:rPr>
                <w:b/>
                <w:bCs/>
                <w:szCs w:val="24"/>
              </w:rPr>
            </w:pPr>
            <w:r w:rsidRPr="00703AD7">
              <w:rPr>
                <w:b/>
                <w:bCs/>
                <w:szCs w:val="24"/>
              </w:rPr>
              <w:t xml:space="preserve">Наименование государственной </w:t>
            </w:r>
          </w:p>
          <w:p w:rsidR="009C2D00" w:rsidRPr="00703AD7" w:rsidRDefault="009C2D00" w:rsidP="0081203D">
            <w:pPr>
              <w:widowControl/>
              <w:spacing w:line="276" w:lineRule="auto"/>
              <w:rPr>
                <w:b/>
                <w:bCs/>
                <w:szCs w:val="24"/>
              </w:rPr>
            </w:pPr>
            <w:r w:rsidRPr="00703AD7">
              <w:rPr>
                <w:b/>
                <w:bCs/>
                <w:szCs w:val="24"/>
              </w:rPr>
              <w:t>(муниципальной) услуги</w:t>
            </w:r>
          </w:p>
        </w:tc>
        <w:tc>
          <w:tcPr>
            <w:tcW w:w="978" w:type="pct"/>
            <w:tcBorders>
              <w:top w:val="single" w:sz="4" w:space="0" w:color="auto"/>
              <w:left w:val="nil"/>
              <w:bottom w:val="single" w:sz="4" w:space="0" w:color="auto"/>
              <w:right w:val="nil"/>
            </w:tcBorders>
          </w:tcPr>
          <w:p w:rsidR="009C2D00" w:rsidRPr="00703AD7" w:rsidRDefault="009C2D00" w:rsidP="0081203D">
            <w:pPr>
              <w:widowControl/>
              <w:spacing w:line="276" w:lineRule="auto"/>
              <w:rPr>
                <w:b/>
                <w:bCs/>
                <w:szCs w:val="24"/>
              </w:rPr>
            </w:pPr>
            <w:r w:rsidRPr="00703AD7">
              <w:rPr>
                <w:b/>
                <w:bCs/>
                <w:szCs w:val="24"/>
              </w:rPr>
              <w:t>Нормативное значение</w:t>
            </w:r>
          </w:p>
        </w:tc>
        <w:tc>
          <w:tcPr>
            <w:tcW w:w="630" w:type="pct"/>
            <w:tcBorders>
              <w:top w:val="single" w:sz="4" w:space="0" w:color="auto"/>
              <w:left w:val="single" w:sz="4" w:space="0" w:color="auto"/>
              <w:bottom w:val="nil"/>
              <w:right w:val="single" w:sz="4" w:space="0" w:color="auto"/>
            </w:tcBorders>
          </w:tcPr>
          <w:p w:rsidR="009C2D00" w:rsidRPr="00703AD7" w:rsidRDefault="009C2D00" w:rsidP="0081203D">
            <w:pPr>
              <w:widowControl/>
              <w:spacing w:line="276" w:lineRule="auto"/>
              <w:rPr>
                <w:b/>
                <w:bCs/>
                <w:szCs w:val="24"/>
              </w:rPr>
            </w:pPr>
            <w:r w:rsidRPr="00703AD7">
              <w:rPr>
                <w:b/>
                <w:bCs/>
                <w:szCs w:val="24"/>
              </w:rPr>
              <w:t>Среднее значение</w:t>
            </w:r>
          </w:p>
        </w:tc>
      </w:tr>
      <w:tr w:rsidR="009C2D00" w:rsidRPr="00703AD7" w:rsidTr="0081203D">
        <w:trPr>
          <w:trHeight w:val="90"/>
        </w:trPr>
        <w:tc>
          <w:tcPr>
            <w:tcW w:w="295"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1</w:t>
            </w:r>
          </w:p>
        </w:tc>
        <w:tc>
          <w:tcPr>
            <w:tcW w:w="3097" w:type="pct"/>
            <w:tcBorders>
              <w:top w:val="single" w:sz="4" w:space="0" w:color="auto"/>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Государственная регистрация права собственности на объекты недвижимости</w:t>
            </w:r>
          </w:p>
        </w:tc>
        <w:tc>
          <w:tcPr>
            <w:tcW w:w="97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30</w:t>
            </w:r>
          </w:p>
        </w:tc>
        <w:tc>
          <w:tcPr>
            <w:tcW w:w="630" w:type="pct"/>
            <w:tcBorders>
              <w:top w:val="single" w:sz="4" w:space="0" w:color="auto"/>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29,76</w:t>
            </w:r>
          </w:p>
        </w:tc>
      </w:tr>
      <w:tr w:rsidR="009C2D00" w:rsidRPr="00703AD7" w:rsidTr="0081203D">
        <w:trPr>
          <w:trHeight w:val="315"/>
        </w:trPr>
        <w:tc>
          <w:tcPr>
            <w:tcW w:w="295"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jc w:val="center"/>
              <w:rPr>
                <w:szCs w:val="24"/>
              </w:rPr>
            </w:pPr>
            <w:r w:rsidRPr="00703AD7">
              <w:rPr>
                <w:szCs w:val="24"/>
              </w:rPr>
              <w:t>2</w:t>
            </w:r>
          </w:p>
        </w:tc>
        <w:tc>
          <w:tcPr>
            <w:tcW w:w="3097"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Оформление и выдача паспортов гражданина РФ, удостоверяющих личность гражданина РФ за пределами РФ (заграничный паспорт)</w:t>
            </w:r>
          </w:p>
        </w:tc>
        <w:tc>
          <w:tcPr>
            <w:tcW w:w="97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30</w:t>
            </w:r>
          </w:p>
        </w:tc>
        <w:tc>
          <w:tcPr>
            <w:tcW w:w="63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17,27</w:t>
            </w:r>
          </w:p>
        </w:tc>
      </w:tr>
      <w:tr w:rsidR="009C2D00" w:rsidRPr="00703AD7" w:rsidTr="0081203D">
        <w:trPr>
          <w:trHeight w:val="889"/>
        </w:trPr>
        <w:tc>
          <w:tcPr>
            <w:tcW w:w="295"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jc w:val="center"/>
              <w:rPr>
                <w:szCs w:val="24"/>
              </w:rPr>
            </w:pPr>
            <w:r w:rsidRPr="00703AD7">
              <w:rPr>
                <w:szCs w:val="24"/>
              </w:rPr>
              <w:t>3</w:t>
            </w:r>
          </w:p>
        </w:tc>
        <w:tc>
          <w:tcPr>
            <w:tcW w:w="3097"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Оформление и выдача паспортов гражданина РФ, удостоверяющих личность гражданина РФ на территории РФ</w:t>
            </w:r>
          </w:p>
        </w:tc>
        <w:tc>
          <w:tcPr>
            <w:tcW w:w="97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30</w:t>
            </w:r>
          </w:p>
        </w:tc>
        <w:tc>
          <w:tcPr>
            <w:tcW w:w="63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11,25</w:t>
            </w:r>
          </w:p>
        </w:tc>
      </w:tr>
      <w:tr w:rsidR="009C2D00" w:rsidRPr="00703AD7" w:rsidTr="0081203D">
        <w:trPr>
          <w:trHeight w:val="248"/>
        </w:trPr>
        <w:tc>
          <w:tcPr>
            <w:tcW w:w="295"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jc w:val="center"/>
              <w:rPr>
                <w:szCs w:val="24"/>
              </w:rPr>
            </w:pPr>
            <w:r w:rsidRPr="00703AD7">
              <w:rPr>
                <w:szCs w:val="24"/>
              </w:rPr>
              <w:t>4</w:t>
            </w:r>
          </w:p>
        </w:tc>
        <w:tc>
          <w:tcPr>
            <w:tcW w:w="3097"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Оформление документов по приватизации жилых помещений муниципального жилого фонда</w:t>
            </w:r>
          </w:p>
        </w:tc>
        <w:tc>
          <w:tcPr>
            <w:tcW w:w="97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30</w:t>
            </w:r>
          </w:p>
        </w:tc>
        <w:tc>
          <w:tcPr>
            <w:tcW w:w="63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30,00</w:t>
            </w:r>
          </w:p>
        </w:tc>
      </w:tr>
      <w:tr w:rsidR="009C2D00" w:rsidRPr="00703AD7" w:rsidTr="0081203D">
        <w:trPr>
          <w:trHeight w:val="90"/>
        </w:trPr>
        <w:tc>
          <w:tcPr>
            <w:tcW w:w="295"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jc w:val="center"/>
              <w:rPr>
                <w:szCs w:val="24"/>
              </w:rPr>
            </w:pPr>
            <w:r w:rsidRPr="00703AD7">
              <w:rPr>
                <w:szCs w:val="24"/>
              </w:rPr>
              <w:t>5</w:t>
            </w:r>
          </w:p>
        </w:tc>
        <w:tc>
          <w:tcPr>
            <w:tcW w:w="3097"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Выдача справки о составе семьи</w:t>
            </w:r>
          </w:p>
        </w:tc>
        <w:tc>
          <w:tcPr>
            <w:tcW w:w="97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30</w:t>
            </w:r>
          </w:p>
        </w:tc>
        <w:tc>
          <w:tcPr>
            <w:tcW w:w="63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14,29</w:t>
            </w:r>
          </w:p>
        </w:tc>
      </w:tr>
      <w:tr w:rsidR="009C2D00" w:rsidRPr="00703AD7" w:rsidTr="0081203D">
        <w:trPr>
          <w:trHeight w:val="90"/>
        </w:trPr>
        <w:tc>
          <w:tcPr>
            <w:tcW w:w="295"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jc w:val="center"/>
              <w:rPr>
                <w:szCs w:val="24"/>
              </w:rPr>
            </w:pPr>
            <w:r w:rsidRPr="00703AD7">
              <w:rPr>
                <w:szCs w:val="24"/>
              </w:rPr>
              <w:t>6</w:t>
            </w:r>
          </w:p>
        </w:tc>
        <w:tc>
          <w:tcPr>
            <w:tcW w:w="3097"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Предоставление гражданам субсидий на оплату жилого помещения и коммунальных услуг</w:t>
            </w:r>
          </w:p>
        </w:tc>
        <w:tc>
          <w:tcPr>
            <w:tcW w:w="97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30</w:t>
            </w:r>
          </w:p>
        </w:tc>
        <w:tc>
          <w:tcPr>
            <w:tcW w:w="63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17,63</w:t>
            </w:r>
          </w:p>
        </w:tc>
      </w:tr>
      <w:tr w:rsidR="009C2D00" w:rsidRPr="00703AD7" w:rsidTr="0081203D">
        <w:trPr>
          <w:trHeight w:val="90"/>
        </w:trPr>
        <w:tc>
          <w:tcPr>
            <w:tcW w:w="295"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jc w:val="center"/>
              <w:rPr>
                <w:szCs w:val="24"/>
              </w:rPr>
            </w:pPr>
            <w:r w:rsidRPr="00703AD7">
              <w:rPr>
                <w:szCs w:val="24"/>
              </w:rPr>
              <w:t>7</w:t>
            </w:r>
          </w:p>
        </w:tc>
        <w:tc>
          <w:tcPr>
            <w:tcW w:w="3097"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Оформление и выдача «Социальной карты»</w:t>
            </w:r>
          </w:p>
        </w:tc>
        <w:tc>
          <w:tcPr>
            <w:tcW w:w="97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30</w:t>
            </w:r>
          </w:p>
        </w:tc>
        <w:tc>
          <w:tcPr>
            <w:tcW w:w="63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10,38</w:t>
            </w:r>
          </w:p>
        </w:tc>
      </w:tr>
      <w:tr w:rsidR="009C2D00" w:rsidRPr="00703AD7" w:rsidTr="0081203D">
        <w:trPr>
          <w:trHeight w:val="90"/>
        </w:trPr>
        <w:tc>
          <w:tcPr>
            <w:tcW w:w="295"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jc w:val="center"/>
              <w:rPr>
                <w:szCs w:val="24"/>
              </w:rPr>
            </w:pPr>
            <w:r w:rsidRPr="00703AD7">
              <w:rPr>
                <w:szCs w:val="24"/>
              </w:rPr>
              <w:t>8</w:t>
            </w:r>
          </w:p>
        </w:tc>
        <w:tc>
          <w:tcPr>
            <w:tcW w:w="3097"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Назначение и выплата ежемесячного пособия по уходу за ребенком</w:t>
            </w:r>
          </w:p>
        </w:tc>
        <w:tc>
          <w:tcPr>
            <w:tcW w:w="97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30</w:t>
            </w:r>
          </w:p>
        </w:tc>
        <w:tc>
          <w:tcPr>
            <w:tcW w:w="63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15,47</w:t>
            </w:r>
          </w:p>
        </w:tc>
      </w:tr>
      <w:tr w:rsidR="009C2D00" w:rsidRPr="00703AD7" w:rsidTr="0081203D">
        <w:trPr>
          <w:trHeight w:val="110"/>
        </w:trPr>
        <w:tc>
          <w:tcPr>
            <w:tcW w:w="295"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jc w:val="center"/>
              <w:rPr>
                <w:szCs w:val="24"/>
              </w:rPr>
            </w:pPr>
            <w:r w:rsidRPr="00703AD7">
              <w:rPr>
                <w:szCs w:val="24"/>
              </w:rPr>
              <w:t>9</w:t>
            </w:r>
          </w:p>
        </w:tc>
        <w:tc>
          <w:tcPr>
            <w:tcW w:w="3097"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Присвоение звания «Ветеран труда»</w:t>
            </w:r>
          </w:p>
        </w:tc>
        <w:tc>
          <w:tcPr>
            <w:tcW w:w="97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30</w:t>
            </w:r>
          </w:p>
        </w:tc>
        <w:tc>
          <w:tcPr>
            <w:tcW w:w="630" w:type="pct"/>
            <w:tcBorders>
              <w:top w:val="nil"/>
              <w:left w:val="nil"/>
              <w:bottom w:val="nil"/>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27,19</w:t>
            </w:r>
          </w:p>
        </w:tc>
      </w:tr>
      <w:tr w:rsidR="009C2D00" w:rsidRPr="00703AD7" w:rsidTr="0081203D">
        <w:trPr>
          <w:trHeight w:val="90"/>
        </w:trPr>
        <w:tc>
          <w:tcPr>
            <w:tcW w:w="295"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jc w:val="center"/>
              <w:rPr>
                <w:szCs w:val="24"/>
              </w:rPr>
            </w:pPr>
            <w:r w:rsidRPr="00703AD7">
              <w:rPr>
                <w:szCs w:val="24"/>
              </w:rPr>
              <w:t>10</w:t>
            </w:r>
          </w:p>
        </w:tc>
        <w:tc>
          <w:tcPr>
            <w:tcW w:w="3097"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 xml:space="preserve">Назначение ежемесячной денежной компенсации   на   питание детей   </w:t>
            </w:r>
          </w:p>
        </w:tc>
        <w:tc>
          <w:tcPr>
            <w:tcW w:w="97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30</w:t>
            </w:r>
          </w:p>
        </w:tc>
        <w:tc>
          <w:tcPr>
            <w:tcW w:w="630" w:type="pct"/>
            <w:tcBorders>
              <w:top w:val="single" w:sz="4" w:space="0" w:color="auto"/>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20,00</w:t>
            </w:r>
          </w:p>
        </w:tc>
      </w:tr>
      <w:tr w:rsidR="009C2D00" w:rsidRPr="00703AD7" w:rsidTr="0081203D">
        <w:trPr>
          <w:trHeight w:val="90"/>
        </w:trPr>
        <w:tc>
          <w:tcPr>
            <w:tcW w:w="295" w:type="pct"/>
            <w:tcBorders>
              <w:top w:val="single" w:sz="4" w:space="0" w:color="auto"/>
              <w:left w:val="single" w:sz="4" w:space="0" w:color="auto"/>
              <w:bottom w:val="single" w:sz="4" w:space="0" w:color="auto"/>
              <w:right w:val="single" w:sz="4" w:space="0" w:color="auto"/>
            </w:tcBorders>
          </w:tcPr>
          <w:p w:rsidR="009C2D00" w:rsidRPr="00703AD7" w:rsidRDefault="009C2D00" w:rsidP="0081203D">
            <w:pPr>
              <w:widowControl/>
              <w:spacing w:line="276" w:lineRule="auto"/>
              <w:jc w:val="center"/>
              <w:rPr>
                <w:szCs w:val="24"/>
              </w:rPr>
            </w:pPr>
            <w:r w:rsidRPr="00703AD7">
              <w:rPr>
                <w:szCs w:val="24"/>
              </w:rPr>
              <w:t>11</w:t>
            </w:r>
          </w:p>
        </w:tc>
        <w:tc>
          <w:tcPr>
            <w:tcW w:w="3097" w:type="pct"/>
            <w:tcBorders>
              <w:top w:val="single" w:sz="4" w:space="0" w:color="auto"/>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Постановка на кадастровый учет объекта недвижимости</w:t>
            </w:r>
          </w:p>
        </w:tc>
        <w:tc>
          <w:tcPr>
            <w:tcW w:w="978" w:type="pct"/>
            <w:tcBorders>
              <w:top w:val="single" w:sz="4" w:space="0" w:color="auto"/>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30</w:t>
            </w:r>
          </w:p>
        </w:tc>
        <w:tc>
          <w:tcPr>
            <w:tcW w:w="630" w:type="pct"/>
            <w:tcBorders>
              <w:top w:val="single" w:sz="4" w:space="0" w:color="auto"/>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33,33</w:t>
            </w:r>
          </w:p>
        </w:tc>
      </w:tr>
      <w:tr w:rsidR="009C2D00" w:rsidRPr="00703AD7" w:rsidTr="0081203D">
        <w:trPr>
          <w:trHeight w:val="315"/>
        </w:trPr>
        <w:tc>
          <w:tcPr>
            <w:tcW w:w="295" w:type="pct"/>
            <w:tcBorders>
              <w:top w:val="single" w:sz="4" w:space="0" w:color="auto"/>
              <w:left w:val="single" w:sz="4" w:space="0" w:color="auto"/>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 </w:t>
            </w:r>
          </w:p>
        </w:tc>
        <w:tc>
          <w:tcPr>
            <w:tcW w:w="3097" w:type="pct"/>
            <w:tcBorders>
              <w:top w:val="single" w:sz="4" w:space="0" w:color="auto"/>
              <w:left w:val="nil"/>
              <w:bottom w:val="single" w:sz="4" w:space="0" w:color="auto"/>
              <w:right w:val="single" w:sz="4" w:space="0" w:color="auto"/>
            </w:tcBorders>
          </w:tcPr>
          <w:p w:rsidR="009C2D00" w:rsidRPr="00703AD7" w:rsidRDefault="009C2D00" w:rsidP="0081203D">
            <w:pPr>
              <w:widowControl/>
              <w:spacing w:line="276" w:lineRule="auto"/>
              <w:rPr>
                <w:b/>
                <w:bCs/>
                <w:szCs w:val="24"/>
              </w:rPr>
            </w:pPr>
            <w:r w:rsidRPr="00703AD7">
              <w:rPr>
                <w:b/>
                <w:bCs/>
                <w:szCs w:val="24"/>
              </w:rPr>
              <w:t>Среднее значение</w:t>
            </w:r>
          </w:p>
        </w:tc>
        <w:tc>
          <w:tcPr>
            <w:tcW w:w="978" w:type="pct"/>
            <w:tcBorders>
              <w:top w:val="single" w:sz="4" w:space="0" w:color="auto"/>
              <w:left w:val="nil"/>
              <w:bottom w:val="single" w:sz="4" w:space="0" w:color="auto"/>
              <w:right w:val="single" w:sz="4" w:space="0" w:color="auto"/>
            </w:tcBorders>
          </w:tcPr>
          <w:p w:rsidR="009C2D00" w:rsidRPr="00703AD7" w:rsidRDefault="009C2D00" w:rsidP="0081203D">
            <w:pPr>
              <w:widowControl/>
              <w:spacing w:line="276" w:lineRule="auto"/>
              <w:jc w:val="center"/>
              <w:rPr>
                <w:szCs w:val="24"/>
              </w:rPr>
            </w:pPr>
            <w:r w:rsidRPr="00703AD7">
              <w:rPr>
                <w:szCs w:val="24"/>
              </w:rPr>
              <w:t>30</w:t>
            </w:r>
          </w:p>
        </w:tc>
        <w:tc>
          <w:tcPr>
            <w:tcW w:w="630" w:type="pct"/>
            <w:tcBorders>
              <w:top w:val="single" w:sz="4" w:space="0" w:color="auto"/>
              <w:left w:val="nil"/>
              <w:bottom w:val="single" w:sz="4" w:space="0" w:color="auto"/>
              <w:right w:val="single" w:sz="4" w:space="0" w:color="auto"/>
            </w:tcBorders>
          </w:tcPr>
          <w:p w:rsidR="009C2D00" w:rsidRPr="00703AD7" w:rsidRDefault="009C2D00" w:rsidP="0081203D">
            <w:pPr>
              <w:widowControl/>
              <w:spacing w:line="276" w:lineRule="auto"/>
              <w:jc w:val="center"/>
              <w:rPr>
                <w:b/>
                <w:bCs/>
                <w:szCs w:val="24"/>
              </w:rPr>
            </w:pPr>
            <w:r w:rsidRPr="00703AD7">
              <w:rPr>
                <w:b/>
                <w:bCs/>
                <w:szCs w:val="24"/>
              </w:rPr>
              <w:t>20,6</w:t>
            </w:r>
          </w:p>
        </w:tc>
      </w:tr>
    </w:tbl>
    <w:p w:rsidR="009C2D00" w:rsidRPr="00703AD7" w:rsidRDefault="009C2D00" w:rsidP="0067282F">
      <w:pPr>
        <w:widowControl/>
        <w:rPr>
          <w:lang w:val="en-US"/>
        </w:rPr>
      </w:pPr>
    </w:p>
    <w:p w:rsidR="009C2D00" w:rsidRPr="00703AD7" w:rsidRDefault="009C2D00" w:rsidP="0081203D">
      <w:pPr>
        <w:widowControl/>
        <w:tabs>
          <w:tab w:val="left" w:pos="709"/>
          <w:tab w:val="left" w:pos="1134"/>
          <w:tab w:val="left" w:pos="1260"/>
        </w:tabs>
        <w:spacing w:line="360" w:lineRule="auto"/>
        <w:ind w:firstLine="709"/>
        <w:jc w:val="both"/>
        <w:rPr>
          <w:sz w:val="28"/>
          <w:szCs w:val="28"/>
        </w:rPr>
      </w:pPr>
      <w:r w:rsidRPr="00703AD7">
        <w:rPr>
          <w:sz w:val="28"/>
          <w:szCs w:val="28"/>
        </w:rPr>
        <w:t xml:space="preserve">Информация, представленная в таблице 16, демонстрирует, что лишь по услуге «Постановка на кадастровый учет объекта недвижимости» среднее значение показателя времени, затрачиваемого заявителями на ожидание в </w:t>
      </w:r>
      <w:r w:rsidRPr="00703AD7">
        <w:rPr>
          <w:sz w:val="28"/>
          <w:szCs w:val="28"/>
        </w:rPr>
        <w:lastRenderedPageBreak/>
        <w:t>очереди для подачи документов, выше нормативного показателя (33 минуты). По остальным анализируемым услугам данный показатель соответствует нормативному уровню. Это позволяет сделать вывод об эффективной организации процесса обслуживания заявителей на базе МФЦ.</w:t>
      </w:r>
    </w:p>
    <w:p w:rsidR="009C2D00" w:rsidRPr="00703AD7" w:rsidRDefault="009C2D00" w:rsidP="0081203D">
      <w:pPr>
        <w:widowControl/>
        <w:tabs>
          <w:tab w:val="left" w:pos="1134"/>
        </w:tabs>
        <w:autoSpaceDE w:val="0"/>
        <w:autoSpaceDN w:val="0"/>
        <w:adjustRightInd w:val="0"/>
        <w:spacing w:line="360" w:lineRule="auto"/>
        <w:ind w:firstLine="709"/>
        <w:jc w:val="both"/>
        <w:rPr>
          <w:sz w:val="28"/>
          <w:szCs w:val="28"/>
        </w:rPr>
      </w:pPr>
      <w:r w:rsidRPr="00703AD7">
        <w:rPr>
          <w:sz w:val="28"/>
          <w:szCs w:val="28"/>
        </w:rPr>
        <w:t>При этом необходимо отметить, что целевым показателем реализации мероприятий Концепции снижения административных барьеров и повышения доступности государственных и муниципальных услуг на 2011 – 2013 годы</w:t>
      </w:r>
      <w:r w:rsidRPr="00703AD7">
        <w:rPr>
          <w:rStyle w:val="afd"/>
          <w:sz w:val="28"/>
          <w:szCs w:val="28"/>
        </w:rPr>
        <w:footnoteReference w:id="8"/>
      </w:r>
      <w:r w:rsidRPr="00703AD7">
        <w:rPr>
          <w:sz w:val="28"/>
          <w:szCs w:val="28"/>
        </w:rPr>
        <w:t xml:space="preserve"> является сокращение времени ожидания в очереди при обращении заявителя в государственный (муниципальный) орган власти к 2014 году до 15 минут.</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 xml:space="preserve">Среднее значение показателя «Временные затраты на ожидание в очереди для получения результата» составило 19,4 минут (таблица 17).  </w:t>
      </w:r>
    </w:p>
    <w:p w:rsidR="009C2D00" w:rsidRPr="00703AD7" w:rsidRDefault="009C2D00" w:rsidP="0081203D">
      <w:pPr>
        <w:pStyle w:val="afa"/>
        <w:tabs>
          <w:tab w:val="left" w:pos="1134"/>
        </w:tabs>
        <w:spacing w:line="360" w:lineRule="auto"/>
        <w:jc w:val="both"/>
        <w:rPr>
          <w:b w:val="0"/>
          <w:sz w:val="28"/>
          <w:szCs w:val="28"/>
        </w:rPr>
      </w:pPr>
      <w:r w:rsidRPr="00703AD7">
        <w:rPr>
          <w:b w:val="0"/>
          <w:sz w:val="28"/>
          <w:szCs w:val="28"/>
        </w:rPr>
        <w:t xml:space="preserve">Таблица </w:t>
      </w:r>
      <w:r w:rsidRPr="00703AD7">
        <w:rPr>
          <w:b w:val="0"/>
          <w:sz w:val="28"/>
          <w:szCs w:val="28"/>
        </w:rPr>
        <w:fldChar w:fldCharType="begin"/>
      </w:r>
      <w:r w:rsidRPr="00703AD7">
        <w:rPr>
          <w:b w:val="0"/>
          <w:sz w:val="28"/>
          <w:szCs w:val="28"/>
        </w:rPr>
        <w:instrText xml:space="preserve"> SEQ Таблица \* ARABIC </w:instrText>
      </w:r>
      <w:r w:rsidRPr="00703AD7">
        <w:rPr>
          <w:b w:val="0"/>
          <w:sz w:val="28"/>
          <w:szCs w:val="28"/>
        </w:rPr>
        <w:fldChar w:fldCharType="separate"/>
      </w:r>
      <w:r w:rsidR="00170851">
        <w:rPr>
          <w:b w:val="0"/>
          <w:noProof/>
          <w:sz w:val="28"/>
          <w:szCs w:val="28"/>
        </w:rPr>
        <w:t>17</w:t>
      </w:r>
      <w:r w:rsidRPr="00703AD7">
        <w:rPr>
          <w:b w:val="0"/>
          <w:sz w:val="28"/>
          <w:szCs w:val="28"/>
        </w:rPr>
        <w:fldChar w:fldCharType="end"/>
      </w:r>
      <w:r w:rsidRPr="00703AD7">
        <w:rPr>
          <w:b w:val="0"/>
          <w:sz w:val="28"/>
          <w:szCs w:val="28"/>
        </w:rPr>
        <w:t xml:space="preserve"> </w:t>
      </w:r>
      <w:r w:rsidRPr="00703AD7">
        <w:rPr>
          <w:b w:val="0"/>
          <w:sz w:val="28"/>
          <w:szCs w:val="28"/>
        </w:rPr>
        <w:noBreakHyphen/>
        <w:t xml:space="preserve"> Временные затраты на ожидание в очереди для получения результата</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5880"/>
        <w:gridCol w:w="1856"/>
        <w:gridCol w:w="1424"/>
      </w:tblGrid>
      <w:tr w:rsidR="009C2D00" w:rsidRPr="00703AD7" w:rsidTr="0081203D">
        <w:trPr>
          <w:trHeight w:val="915"/>
          <w:tblHeader/>
        </w:trPr>
        <w:tc>
          <w:tcPr>
            <w:tcW w:w="560" w:type="dxa"/>
          </w:tcPr>
          <w:p w:rsidR="009C2D00" w:rsidRPr="00703AD7" w:rsidRDefault="009C2D00" w:rsidP="0081203D">
            <w:pPr>
              <w:widowControl/>
              <w:spacing w:line="276" w:lineRule="auto"/>
              <w:rPr>
                <w:b/>
                <w:bCs/>
                <w:szCs w:val="24"/>
              </w:rPr>
            </w:pPr>
            <w:r w:rsidRPr="00703AD7">
              <w:rPr>
                <w:b/>
                <w:bCs/>
                <w:szCs w:val="24"/>
              </w:rPr>
              <w:t>№ п/п</w:t>
            </w:r>
          </w:p>
        </w:tc>
        <w:tc>
          <w:tcPr>
            <w:tcW w:w="5880" w:type="dxa"/>
          </w:tcPr>
          <w:p w:rsidR="009C2D00" w:rsidRPr="00703AD7" w:rsidRDefault="009C2D00" w:rsidP="0081203D">
            <w:pPr>
              <w:widowControl/>
              <w:spacing w:line="276" w:lineRule="auto"/>
              <w:rPr>
                <w:b/>
                <w:bCs/>
                <w:szCs w:val="24"/>
              </w:rPr>
            </w:pPr>
            <w:r w:rsidRPr="00703AD7">
              <w:rPr>
                <w:b/>
                <w:bCs/>
                <w:szCs w:val="24"/>
              </w:rPr>
              <w:t>Наименование государственной (муниципальной) услуги</w:t>
            </w:r>
          </w:p>
        </w:tc>
        <w:tc>
          <w:tcPr>
            <w:tcW w:w="1856" w:type="dxa"/>
          </w:tcPr>
          <w:p w:rsidR="009C2D00" w:rsidRPr="00703AD7" w:rsidRDefault="009C2D00" w:rsidP="0081203D">
            <w:pPr>
              <w:widowControl/>
              <w:spacing w:line="276" w:lineRule="auto"/>
              <w:rPr>
                <w:b/>
                <w:bCs/>
                <w:szCs w:val="24"/>
              </w:rPr>
            </w:pPr>
            <w:r w:rsidRPr="00703AD7">
              <w:rPr>
                <w:b/>
                <w:bCs/>
                <w:szCs w:val="24"/>
              </w:rPr>
              <w:t>Нормативное значение</w:t>
            </w:r>
          </w:p>
        </w:tc>
        <w:tc>
          <w:tcPr>
            <w:tcW w:w="1424" w:type="dxa"/>
          </w:tcPr>
          <w:p w:rsidR="009C2D00" w:rsidRPr="00703AD7" w:rsidRDefault="009C2D00" w:rsidP="0081203D">
            <w:pPr>
              <w:widowControl/>
              <w:spacing w:line="276" w:lineRule="auto"/>
              <w:rPr>
                <w:b/>
                <w:bCs/>
                <w:szCs w:val="24"/>
              </w:rPr>
            </w:pPr>
            <w:r w:rsidRPr="00703AD7">
              <w:rPr>
                <w:b/>
                <w:bCs/>
                <w:szCs w:val="24"/>
              </w:rPr>
              <w:t xml:space="preserve">Среднее значение </w:t>
            </w:r>
          </w:p>
        </w:tc>
      </w:tr>
      <w:tr w:rsidR="009C2D00" w:rsidRPr="00703AD7" w:rsidTr="00A4088B">
        <w:trPr>
          <w:trHeight w:val="630"/>
        </w:trPr>
        <w:tc>
          <w:tcPr>
            <w:tcW w:w="560" w:type="dxa"/>
            <w:vAlign w:val="center"/>
          </w:tcPr>
          <w:p w:rsidR="009C2D00" w:rsidRPr="00703AD7" w:rsidRDefault="009C2D00" w:rsidP="0081203D">
            <w:pPr>
              <w:widowControl/>
              <w:spacing w:line="276" w:lineRule="auto"/>
              <w:jc w:val="center"/>
              <w:rPr>
                <w:szCs w:val="24"/>
              </w:rPr>
            </w:pPr>
            <w:r w:rsidRPr="00703AD7">
              <w:rPr>
                <w:szCs w:val="24"/>
              </w:rPr>
              <w:t>1</w:t>
            </w:r>
          </w:p>
        </w:tc>
        <w:tc>
          <w:tcPr>
            <w:tcW w:w="5880" w:type="dxa"/>
          </w:tcPr>
          <w:p w:rsidR="009C2D00" w:rsidRPr="00703AD7" w:rsidRDefault="009C2D00" w:rsidP="0081203D">
            <w:pPr>
              <w:widowControl/>
              <w:spacing w:line="276" w:lineRule="auto"/>
              <w:rPr>
                <w:szCs w:val="24"/>
              </w:rPr>
            </w:pPr>
            <w:r w:rsidRPr="00703AD7">
              <w:rPr>
                <w:szCs w:val="24"/>
              </w:rPr>
              <w:t>Государственная регистрация права собственности на объекты недвижимости</w:t>
            </w:r>
          </w:p>
        </w:tc>
        <w:tc>
          <w:tcPr>
            <w:tcW w:w="1856" w:type="dxa"/>
            <w:vAlign w:val="center"/>
          </w:tcPr>
          <w:p w:rsidR="009C2D00" w:rsidRPr="00703AD7" w:rsidRDefault="009C2D00" w:rsidP="0081203D">
            <w:pPr>
              <w:widowControl/>
              <w:spacing w:line="276" w:lineRule="auto"/>
              <w:jc w:val="center"/>
              <w:rPr>
                <w:szCs w:val="24"/>
              </w:rPr>
            </w:pPr>
            <w:r w:rsidRPr="00703AD7">
              <w:rPr>
                <w:szCs w:val="24"/>
              </w:rPr>
              <w:t>15</w:t>
            </w:r>
          </w:p>
        </w:tc>
        <w:tc>
          <w:tcPr>
            <w:tcW w:w="1424" w:type="dxa"/>
            <w:vAlign w:val="center"/>
          </w:tcPr>
          <w:p w:rsidR="009C2D00" w:rsidRPr="00703AD7" w:rsidRDefault="009C2D00" w:rsidP="0081203D">
            <w:pPr>
              <w:widowControl/>
              <w:spacing w:line="276" w:lineRule="auto"/>
              <w:jc w:val="center"/>
              <w:rPr>
                <w:b/>
                <w:bCs/>
                <w:szCs w:val="24"/>
              </w:rPr>
            </w:pPr>
            <w:r w:rsidRPr="00703AD7">
              <w:rPr>
                <w:b/>
                <w:bCs/>
                <w:szCs w:val="24"/>
              </w:rPr>
              <w:t>17,06</w:t>
            </w:r>
          </w:p>
        </w:tc>
      </w:tr>
      <w:tr w:rsidR="009C2D00" w:rsidRPr="00703AD7" w:rsidTr="00A4088B">
        <w:trPr>
          <w:trHeight w:val="945"/>
        </w:trPr>
        <w:tc>
          <w:tcPr>
            <w:tcW w:w="560" w:type="dxa"/>
          </w:tcPr>
          <w:p w:rsidR="009C2D00" w:rsidRPr="00703AD7" w:rsidRDefault="009C2D00" w:rsidP="0081203D">
            <w:pPr>
              <w:widowControl/>
              <w:spacing w:line="276" w:lineRule="auto"/>
              <w:jc w:val="center"/>
              <w:rPr>
                <w:szCs w:val="24"/>
              </w:rPr>
            </w:pPr>
            <w:r w:rsidRPr="00703AD7">
              <w:rPr>
                <w:szCs w:val="24"/>
              </w:rPr>
              <w:t>2</w:t>
            </w:r>
          </w:p>
        </w:tc>
        <w:tc>
          <w:tcPr>
            <w:tcW w:w="5880" w:type="dxa"/>
          </w:tcPr>
          <w:p w:rsidR="009C2D00" w:rsidRPr="00703AD7" w:rsidRDefault="009C2D00" w:rsidP="0081203D">
            <w:pPr>
              <w:widowControl/>
              <w:spacing w:line="276" w:lineRule="auto"/>
              <w:rPr>
                <w:szCs w:val="24"/>
              </w:rPr>
            </w:pPr>
            <w:r w:rsidRPr="00703AD7">
              <w:rPr>
                <w:szCs w:val="24"/>
              </w:rPr>
              <w:t>Оформление и выдача паспортов гражданина РФ, удостоверяющих личность гражданина РФ за пределами РФ (заграничный паспорт)</w:t>
            </w:r>
          </w:p>
        </w:tc>
        <w:tc>
          <w:tcPr>
            <w:tcW w:w="1856" w:type="dxa"/>
            <w:vAlign w:val="center"/>
          </w:tcPr>
          <w:p w:rsidR="009C2D00" w:rsidRPr="00703AD7" w:rsidRDefault="009C2D00" w:rsidP="0081203D">
            <w:pPr>
              <w:widowControl/>
              <w:spacing w:line="276" w:lineRule="auto"/>
              <w:jc w:val="center"/>
              <w:rPr>
                <w:szCs w:val="24"/>
              </w:rPr>
            </w:pPr>
            <w:r w:rsidRPr="00703AD7">
              <w:rPr>
                <w:szCs w:val="24"/>
              </w:rPr>
              <w:t>15</w:t>
            </w:r>
          </w:p>
        </w:tc>
        <w:tc>
          <w:tcPr>
            <w:tcW w:w="1424" w:type="dxa"/>
            <w:vAlign w:val="center"/>
          </w:tcPr>
          <w:p w:rsidR="009C2D00" w:rsidRPr="00703AD7" w:rsidRDefault="009C2D00" w:rsidP="0081203D">
            <w:pPr>
              <w:widowControl/>
              <w:spacing w:line="276" w:lineRule="auto"/>
              <w:jc w:val="center"/>
              <w:rPr>
                <w:b/>
                <w:bCs/>
                <w:szCs w:val="24"/>
              </w:rPr>
            </w:pPr>
            <w:r w:rsidRPr="00703AD7">
              <w:rPr>
                <w:b/>
                <w:bCs/>
                <w:szCs w:val="24"/>
              </w:rPr>
              <w:t>11,28</w:t>
            </w:r>
          </w:p>
        </w:tc>
      </w:tr>
      <w:tr w:rsidR="009C2D00" w:rsidRPr="00703AD7" w:rsidTr="00A4088B">
        <w:trPr>
          <w:trHeight w:val="945"/>
        </w:trPr>
        <w:tc>
          <w:tcPr>
            <w:tcW w:w="560" w:type="dxa"/>
          </w:tcPr>
          <w:p w:rsidR="009C2D00" w:rsidRPr="00703AD7" w:rsidRDefault="009C2D00" w:rsidP="0081203D">
            <w:pPr>
              <w:widowControl/>
              <w:spacing w:line="276" w:lineRule="auto"/>
              <w:jc w:val="center"/>
              <w:rPr>
                <w:szCs w:val="24"/>
              </w:rPr>
            </w:pPr>
            <w:r w:rsidRPr="00703AD7">
              <w:rPr>
                <w:szCs w:val="24"/>
              </w:rPr>
              <w:t>3</w:t>
            </w:r>
          </w:p>
        </w:tc>
        <w:tc>
          <w:tcPr>
            <w:tcW w:w="5880" w:type="dxa"/>
          </w:tcPr>
          <w:p w:rsidR="009C2D00" w:rsidRPr="00703AD7" w:rsidRDefault="009C2D00" w:rsidP="0081203D">
            <w:pPr>
              <w:widowControl/>
              <w:spacing w:line="276" w:lineRule="auto"/>
              <w:rPr>
                <w:szCs w:val="24"/>
              </w:rPr>
            </w:pPr>
            <w:r w:rsidRPr="00703AD7">
              <w:rPr>
                <w:szCs w:val="24"/>
              </w:rPr>
              <w:t>Оформление и выдача паспортов гражданина РФ, удостоверяющих личность гражданина РФ на территории РФ</w:t>
            </w:r>
          </w:p>
        </w:tc>
        <w:tc>
          <w:tcPr>
            <w:tcW w:w="1856" w:type="dxa"/>
            <w:vAlign w:val="center"/>
          </w:tcPr>
          <w:p w:rsidR="009C2D00" w:rsidRPr="00703AD7" w:rsidRDefault="009C2D00" w:rsidP="0081203D">
            <w:pPr>
              <w:widowControl/>
              <w:spacing w:line="276" w:lineRule="auto"/>
              <w:jc w:val="center"/>
              <w:rPr>
                <w:szCs w:val="24"/>
              </w:rPr>
            </w:pPr>
            <w:r w:rsidRPr="00703AD7">
              <w:rPr>
                <w:szCs w:val="24"/>
              </w:rPr>
              <w:t>15</w:t>
            </w:r>
          </w:p>
        </w:tc>
        <w:tc>
          <w:tcPr>
            <w:tcW w:w="1424" w:type="dxa"/>
            <w:vAlign w:val="center"/>
          </w:tcPr>
          <w:p w:rsidR="009C2D00" w:rsidRPr="00703AD7" w:rsidRDefault="009C2D00" w:rsidP="0081203D">
            <w:pPr>
              <w:widowControl/>
              <w:spacing w:line="276" w:lineRule="auto"/>
              <w:jc w:val="center"/>
              <w:rPr>
                <w:b/>
                <w:bCs/>
                <w:szCs w:val="24"/>
              </w:rPr>
            </w:pPr>
            <w:r w:rsidRPr="00703AD7">
              <w:rPr>
                <w:b/>
                <w:bCs/>
                <w:szCs w:val="24"/>
              </w:rPr>
              <w:t>8,63</w:t>
            </w:r>
          </w:p>
        </w:tc>
      </w:tr>
      <w:tr w:rsidR="009C2D00" w:rsidRPr="00703AD7" w:rsidTr="00A4088B">
        <w:trPr>
          <w:trHeight w:val="630"/>
        </w:trPr>
        <w:tc>
          <w:tcPr>
            <w:tcW w:w="560" w:type="dxa"/>
          </w:tcPr>
          <w:p w:rsidR="009C2D00" w:rsidRPr="00703AD7" w:rsidRDefault="009C2D00" w:rsidP="0081203D">
            <w:pPr>
              <w:widowControl/>
              <w:spacing w:line="276" w:lineRule="auto"/>
              <w:jc w:val="center"/>
              <w:rPr>
                <w:szCs w:val="24"/>
              </w:rPr>
            </w:pPr>
            <w:r w:rsidRPr="00703AD7">
              <w:rPr>
                <w:szCs w:val="24"/>
              </w:rPr>
              <w:t>4</w:t>
            </w:r>
          </w:p>
        </w:tc>
        <w:tc>
          <w:tcPr>
            <w:tcW w:w="5880" w:type="dxa"/>
          </w:tcPr>
          <w:p w:rsidR="009C2D00" w:rsidRPr="00703AD7" w:rsidRDefault="009C2D00" w:rsidP="0081203D">
            <w:pPr>
              <w:widowControl/>
              <w:spacing w:line="276" w:lineRule="auto"/>
              <w:rPr>
                <w:szCs w:val="24"/>
              </w:rPr>
            </w:pPr>
            <w:r w:rsidRPr="00703AD7">
              <w:rPr>
                <w:szCs w:val="24"/>
              </w:rPr>
              <w:t>Оформление документов по приватизации жилых помещений муниципального жилого фонда</w:t>
            </w:r>
          </w:p>
        </w:tc>
        <w:tc>
          <w:tcPr>
            <w:tcW w:w="1856" w:type="dxa"/>
            <w:vAlign w:val="center"/>
          </w:tcPr>
          <w:p w:rsidR="009C2D00" w:rsidRPr="00703AD7" w:rsidRDefault="009C2D00" w:rsidP="0081203D">
            <w:pPr>
              <w:widowControl/>
              <w:spacing w:line="276" w:lineRule="auto"/>
              <w:jc w:val="center"/>
              <w:rPr>
                <w:szCs w:val="24"/>
              </w:rPr>
            </w:pPr>
            <w:r w:rsidRPr="00703AD7">
              <w:rPr>
                <w:szCs w:val="24"/>
              </w:rPr>
              <w:t>15</w:t>
            </w:r>
          </w:p>
        </w:tc>
        <w:tc>
          <w:tcPr>
            <w:tcW w:w="1424" w:type="dxa"/>
            <w:vAlign w:val="center"/>
          </w:tcPr>
          <w:p w:rsidR="009C2D00" w:rsidRPr="00703AD7" w:rsidRDefault="009C2D00" w:rsidP="0081203D">
            <w:pPr>
              <w:widowControl/>
              <w:spacing w:line="276" w:lineRule="auto"/>
              <w:jc w:val="center"/>
              <w:rPr>
                <w:b/>
                <w:bCs/>
                <w:szCs w:val="24"/>
              </w:rPr>
            </w:pPr>
            <w:r w:rsidRPr="00703AD7">
              <w:rPr>
                <w:b/>
                <w:bCs/>
                <w:szCs w:val="24"/>
              </w:rPr>
              <w:t>26,67</w:t>
            </w:r>
          </w:p>
        </w:tc>
      </w:tr>
      <w:tr w:rsidR="009C2D00" w:rsidRPr="00703AD7" w:rsidTr="00A4088B">
        <w:trPr>
          <w:trHeight w:val="315"/>
        </w:trPr>
        <w:tc>
          <w:tcPr>
            <w:tcW w:w="560" w:type="dxa"/>
          </w:tcPr>
          <w:p w:rsidR="009C2D00" w:rsidRPr="00703AD7" w:rsidRDefault="009C2D00" w:rsidP="0081203D">
            <w:pPr>
              <w:widowControl/>
              <w:spacing w:line="276" w:lineRule="auto"/>
              <w:jc w:val="center"/>
              <w:rPr>
                <w:szCs w:val="24"/>
              </w:rPr>
            </w:pPr>
            <w:r w:rsidRPr="00703AD7">
              <w:rPr>
                <w:szCs w:val="24"/>
              </w:rPr>
              <w:t>5</w:t>
            </w:r>
          </w:p>
        </w:tc>
        <w:tc>
          <w:tcPr>
            <w:tcW w:w="5880" w:type="dxa"/>
          </w:tcPr>
          <w:p w:rsidR="009C2D00" w:rsidRPr="00703AD7" w:rsidRDefault="009C2D00" w:rsidP="0081203D">
            <w:pPr>
              <w:widowControl/>
              <w:spacing w:line="276" w:lineRule="auto"/>
              <w:rPr>
                <w:szCs w:val="24"/>
              </w:rPr>
            </w:pPr>
            <w:r w:rsidRPr="00703AD7">
              <w:rPr>
                <w:szCs w:val="24"/>
              </w:rPr>
              <w:t>Выдача справки о составе семьи</w:t>
            </w:r>
          </w:p>
        </w:tc>
        <w:tc>
          <w:tcPr>
            <w:tcW w:w="1856" w:type="dxa"/>
            <w:vAlign w:val="center"/>
          </w:tcPr>
          <w:p w:rsidR="009C2D00" w:rsidRPr="00703AD7" w:rsidRDefault="009C2D00" w:rsidP="0081203D">
            <w:pPr>
              <w:widowControl/>
              <w:spacing w:line="276" w:lineRule="auto"/>
              <w:jc w:val="center"/>
              <w:rPr>
                <w:szCs w:val="24"/>
              </w:rPr>
            </w:pPr>
            <w:r w:rsidRPr="00703AD7">
              <w:rPr>
                <w:szCs w:val="24"/>
              </w:rPr>
              <w:t>15</w:t>
            </w:r>
          </w:p>
        </w:tc>
        <w:tc>
          <w:tcPr>
            <w:tcW w:w="1424" w:type="dxa"/>
            <w:vAlign w:val="center"/>
          </w:tcPr>
          <w:p w:rsidR="009C2D00" w:rsidRPr="00703AD7" w:rsidRDefault="009C2D00" w:rsidP="0081203D">
            <w:pPr>
              <w:widowControl/>
              <w:spacing w:line="276" w:lineRule="auto"/>
              <w:jc w:val="center"/>
              <w:rPr>
                <w:b/>
                <w:bCs/>
                <w:szCs w:val="24"/>
              </w:rPr>
            </w:pPr>
            <w:r w:rsidRPr="00703AD7">
              <w:rPr>
                <w:b/>
                <w:bCs/>
                <w:szCs w:val="24"/>
              </w:rPr>
              <w:t>10,86</w:t>
            </w:r>
          </w:p>
        </w:tc>
      </w:tr>
      <w:tr w:rsidR="009C2D00" w:rsidRPr="00703AD7" w:rsidTr="00A4088B">
        <w:trPr>
          <w:trHeight w:val="630"/>
        </w:trPr>
        <w:tc>
          <w:tcPr>
            <w:tcW w:w="560" w:type="dxa"/>
          </w:tcPr>
          <w:p w:rsidR="009C2D00" w:rsidRPr="00703AD7" w:rsidRDefault="009C2D00" w:rsidP="0081203D">
            <w:pPr>
              <w:widowControl/>
              <w:spacing w:line="276" w:lineRule="auto"/>
              <w:jc w:val="center"/>
              <w:rPr>
                <w:szCs w:val="24"/>
              </w:rPr>
            </w:pPr>
            <w:r w:rsidRPr="00703AD7">
              <w:rPr>
                <w:szCs w:val="24"/>
              </w:rPr>
              <w:t>6</w:t>
            </w:r>
          </w:p>
        </w:tc>
        <w:tc>
          <w:tcPr>
            <w:tcW w:w="5880" w:type="dxa"/>
          </w:tcPr>
          <w:p w:rsidR="009C2D00" w:rsidRPr="00703AD7" w:rsidRDefault="009C2D00" w:rsidP="0081203D">
            <w:pPr>
              <w:widowControl/>
              <w:spacing w:line="276" w:lineRule="auto"/>
              <w:rPr>
                <w:szCs w:val="24"/>
              </w:rPr>
            </w:pPr>
            <w:r w:rsidRPr="00703AD7">
              <w:rPr>
                <w:szCs w:val="24"/>
              </w:rPr>
              <w:t>Предоставление гражданам субсидий на оплату жилого помещения и коммунальных услуг</w:t>
            </w:r>
          </w:p>
        </w:tc>
        <w:tc>
          <w:tcPr>
            <w:tcW w:w="1856" w:type="dxa"/>
            <w:vAlign w:val="center"/>
          </w:tcPr>
          <w:p w:rsidR="009C2D00" w:rsidRPr="00703AD7" w:rsidRDefault="009C2D00" w:rsidP="0081203D">
            <w:pPr>
              <w:widowControl/>
              <w:spacing w:line="276" w:lineRule="auto"/>
              <w:jc w:val="center"/>
              <w:rPr>
                <w:szCs w:val="24"/>
              </w:rPr>
            </w:pPr>
            <w:r w:rsidRPr="00703AD7">
              <w:rPr>
                <w:szCs w:val="24"/>
              </w:rPr>
              <w:t>15</w:t>
            </w:r>
          </w:p>
        </w:tc>
        <w:tc>
          <w:tcPr>
            <w:tcW w:w="1424" w:type="dxa"/>
            <w:vAlign w:val="center"/>
          </w:tcPr>
          <w:p w:rsidR="009C2D00" w:rsidRPr="00703AD7" w:rsidRDefault="009C2D00" w:rsidP="0081203D">
            <w:pPr>
              <w:widowControl/>
              <w:spacing w:line="276" w:lineRule="auto"/>
              <w:jc w:val="center"/>
              <w:rPr>
                <w:b/>
                <w:bCs/>
                <w:szCs w:val="24"/>
              </w:rPr>
            </w:pPr>
            <w:r w:rsidRPr="00703AD7">
              <w:rPr>
                <w:b/>
                <w:bCs/>
                <w:szCs w:val="24"/>
              </w:rPr>
              <w:t>13,00</w:t>
            </w:r>
          </w:p>
        </w:tc>
      </w:tr>
      <w:tr w:rsidR="009C2D00" w:rsidRPr="00703AD7" w:rsidTr="00A4088B">
        <w:trPr>
          <w:trHeight w:val="315"/>
        </w:trPr>
        <w:tc>
          <w:tcPr>
            <w:tcW w:w="560" w:type="dxa"/>
          </w:tcPr>
          <w:p w:rsidR="009C2D00" w:rsidRPr="00703AD7" w:rsidRDefault="009C2D00" w:rsidP="0081203D">
            <w:pPr>
              <w:widowControl/>
              <w:spacing w:line="276" w:lineRule="auto"/>
              <w:jc w:val="center"/>
              <w:rPr>
                <w:szCs w:val="24"/>
              </w:rPr>
            </w:pPr>
            <w:r w:rsidRPr="00703AD7">
              <w:rPr>
                <w:szCs w:val="24"/>
              </w:rPr>
              <w:t>7</w:t>
            </w:r>
          </w:p>
        </w:tc>
        <w:tc>
          <w:tcPr>
            <w:tcW w:w="5880" w:type="dxa"/>
          </w:tcPr>
          <w:p w:rsidR="009C2D00" w:rsidRPr="00703AD7" w:rsidRDefault="009C2D00" w:rsidP="0081203D">
            <w:pPr>
              <w:widowControl/>
              <w:spacing w:line="276" w:lineRule="auto"/>
              <w:rPr>
                <w:szCs w:val="24"/>
              </w:rPr>
            </w:pPr>
            <w:r w:rsidRPr="00703AD7">
              <w:rPr>
                <w:szCs w:val="24"/>
              </w:rPr>
              <w:t>Оформление и выдача «Социальной карты»</w:t>
            </w:r>
          </w:p>
        </w:tc>
        <w:tc>
          <w:tcPr>
            <w:tcW w:w="1856" w:type="dxa"/>
            <w:vAlign w:val="center"/>
          </w:tcPr>
          <w:p w:rsidR="009C2D00" w:rsidRPr="00703AD7" w:rsidRDefault="009C2D00" w:rsidP="0081203D">
            <w:pPr>
              <w:widowControl/>
              <w:spacing w:line="276" w:lineRule="auto"/>
              <w:jc w:val="center"/>
              <w:rPr>
                <w:szCs w:val="24"/>
              </w:rPr>
            </w:pPr>
            <w:r w:rsidRPr="00703AD7">
              <w:rPr>
                <w:szCs w:val="24"/>
              </w:rPr>
              <w:t>15</w:t>
            </w:r>
          </w:p>
        </w:tc>
        <w:tc>
          <w:tcPr>
            <w:tcW w:w="1424" w:type="dxa"/>
            <w:vAlign w:val="center"/>
          </w:tcPr>
          <w:p w:rsidR="009C2D00" w:rsidRPr="00703AD7" w:rsidRDefault="009C2D00" w:rsidP="0081203D">
            <w:pPr>
              <w:widowControl/>
              <w:spacing w:line="276" w:lineRule="auto"/>
              <w:jc w:val="center"/>
              <w:rPr>
                <w:b/>
                <w:bCs/>
                <w:szCs w:val="24"/>
              </w:rPr>
            </w:pPr>
            <w:r w:rsidRPr="00703AD7">
              <w:rPr>
                <w:b/>
                <w:bCs/>
                <w:szCs w:val="24"/>
              </w:rPr>
              <w:t>10,38</w:t>
            </w:r>
          </w:p>
        </w:tc>
      </w:tr>
      <w:tr w:rsidR="009C2D00" w:rsidRPr="00703AD7" w:rsidTr="00A4088B">
        <w:trPr>
          <w:trHeight w:val="630"/>
        </w:trPr>
        <w:tc>
          <w:tcPr>
            <w:tcW w:w="560" w:type="dxa"/>
          </w:tcPr>
          <w:p w:rsidR="009C2D00" w:rsidRPr="00703AD7" w:rsidRDefault="009C2D00" w:rsidP="0081203D">
            <w:pPr>
              <w:widowControl/>
              <w:spacing w:line="276" w:lineRule="auto"/>
              <w:jc w:val="center"/>
              <w:rPr>
                <w:szCs w:val="24"/>
              </w:rPr>
            </w:pPr>
            <w:r w:rsidRPr="00703AD7">
              <w:rPr>
                <w:szCs w:val="24"/>
              </w:rPr>
              <w:t>8</w:t>
            </w:r>
          </w:p>
        </w:tc>
        <w:tc>
          <w:tcPr>
            <w:tcW w:w="5880" w:type="dxa"/>
          </w:tcPr>
          <w:p w:rsidR="009C2D00" w:rsidRPr="00703AD7" w:rsidRDefault="009C2D00" w:rsidP="0081203D">
            <w:pPr>
              <w:widowControl/>
              <w:spacing w:line="276" w:lineRule="auto"/>
              <w:rPr>
                <w:szCs w:val="24"/>
              </w:rPr>
            </w:pPr>
            <w:r w:rsidRPr="00703AD7">
              <w:rPr>
                <w:szCs w:val="24"/>
              </w:rPr>
              <w:t>Назначение и выплата ежемесячного пособия по уходу за ребенком</w:t>
            </w:r>
          </w:p>
        </w:tc>
        <w:tc>
          <w:tcPr>
            <w:tcW w:w="1856" w:type="dxa"/>
            <w:vAlign w:val="center"/>
          </w:tcPr>
          <w:p w:rsidR="009C2D00" w:rsidRPr="00703AD7" w:rsidRDefault="009C2D00" w:rsidP="0081203D">
            <w:pPr>
              <w:widowControl/>
              <w:spacing w:line="276" w:lineRule="auto"/>
              <w:jc w:val="center"/>
              <w:rPr>
                <w:szCs w:val="24"/>
              </w:rPr>
            </w:pPr>
            <w:r w:rsidRPr="00703AD7">
              <w:rPr>
                <w:szCs w:val="24"/>
              </w:rPr>
              <w:t>15</w:t>
            </w:r>
          </w:p>
        </w:tc>
        <w:tc>
          <w:tcPr>
            <w:tcW w:w="1424" w:type="dxa"/>
            <w:vAlign w:val="center"/>
          </w:tcPr>
          <w:p w:rsidR="009C2D00" w:rsidRPr="00703AD7" w:rsidRDefault="009C2D00" w:rsidP="0081203D">
            <w:pPr>
              <w:widowControl/>
              <w:spacing w:line="276" w:lineRule="auto"/>
              <w:jc w:val="center"/>
              <w:rPr>
                <w:b/>
                <w:bCs/>
                <w:szCs w:val="24"/>
              </w:rPr>
            </w:pPr>
            <w:r w:rsidRPr="00703AD7">
              <w:rPr>
                <w:b/>
                <w:bCs/>
                <w:szCs w:val="24"/>
              </w:rPr>
              <w:t>14,74</w:t>
            </w:r>
          </w:p>
        </w:tc>
      </w:tr>
      <w:tr w:rsidR="009C2D00" w:rsidRPr="00703AD7" w:rsidTr="00A4088B">
        <w:trPr>
          <w:trHeight w:val="315"/>
        </w:trPr>
        <w:tc>
          <w:tcPr>
            <w:tcW w:w="560" w:type="dxa"/>
          </w:tcPr>
          <w:p w:rsidR="009C2D00" w:rsidRPr="00703AD7" w:rsidRDefault="009C2D00" w:rsidP="0081203D">
            <w:pPr>
              <w:widowControl/>
              <w:spacing w:line="276" w:lineRule="auto"/>
              <w:jc w:val="center"/>
              <w:rPr>
                <w:szCs w:val="24"/>
              </w:rPr>
            </w:pPr>
            <w:r w:rsidRPr="00703AD7">
              <w:rPr>
                <w:szCs w:val="24"/>
              </w:rPr>
              <w:t>9</w:t>
            </w:r>
          </w:p>
        </w:tc>
        <w:tc>
          <w:tcPr>
            <w:tcW w:w="5880" w:type="dxa"/>
          </w:tcPr>
          <w:p w:rsidR="009C2D00" w:rsidRPr="00703AD7" w:rsidRDefault="009C2D00" w:rsidP="0081203D">
            <w:pPr>
              <w:widowControl/>
              <w:spacing w:line="276" w:lineRule="auto"/>
              <w:rPr>
                <w:szCs w:val="24"/>
              </w:rPr>
            </w:pPr>
            <w:r w:rsidRPr="00703AD7">
              <w:rPr>
                <w:szCs w:val="24"/>
              </w:rPr>
              <w:t>Присвоение звания «Ветеран труда»</w:t>
            </w:r>
          </w:p>
        </w:tc>
        <w:tc>
          <w:tcPr>
            <w:tcW w:w="1856" w:type="dxa"/>
            <w:vAlign w:val="center"/>
          </w:tcPr>
          <w:p w:rsidR="009C2D00" w:rsidRPr="00703AD7" w:rsidRDefault="009C2D00" w:rsidP="0081203D">
            <w:pPr>
              <w:widowControl/>
              <w:spacing w:line="276" w:lineRule="auto"/>
              <w:jc w:val="center"/>
              <w:rPr>
                <w:szCs w:val="24"/>
              </w:rPr>
            </w:pPr>
            <w:r w:rsidRPr="00703AD7">
              <w:rPr>
                <w:szCs w:val="24"/>
              </w:rPr>
              <w:t>15</w:t>
            </w:r>
          </w:p>
        </w:tc>
        <w:tc>
          <w:tcPr>
            <w:tcW w:w="1424" w:type="dxa"/>
            <w:vAlign w:val="center"/>
          </w:tcPr>
          <w:p w:rsidR="009C2D00" w:rsidRPr="00703AD7" w:rsidRDefault="009C2D00" w:rsidP="0081203D">
            <w:pPr>
              <w:widowControl/>
              <w:spacing w:line="276" w:lineRule="auto"/>
              <w:jc w:val="center"/>
              <w:rPr>
                <w:b/>
                <w:bCs/>
                <w:szCs w:val="24"/>
              </w:rPr>
            </w:pPr>
            <w:r w:rsidRPr="00703AD7">
              <w:rPr>
                <w:b/>
                <w:bCs/>
                <w:szCs w:val="24"/>
              </w:rPr>
              <w:t>25,94</w:t>
            </w:r>
          </w:p>
        </w:tc>
      </w:tr>
      <w:tr w:rsidR="009C2D00" w:rsidRPr="00703AD7" w:rsidTr="00A4088B">
        <w:trPr>
          <w:trHeight w:val="630"/>
        </w:trPr>
        <w:tc>
          <w:tcPr>
            <w:tcW w:w="560" w:type="dxa"/>
          </w:tcPr>
          <w:p w:rsidR="009C2D00" w:rsidRPr="00703AD7" w:rsidRDefault="009C2D00" w:rsidP="0081203D">
            <w:pPr>
              <w:widowControl/>
              <w:spacing w:line="276" w:lineRule="auto"/>
              <w:jc w:val="center"/>
              <w:rPr>
                <w:szCs w:val="24"/>
              </w:rPr>
            </w:pPr>
            <w:r w:rsidRPr="00703AD7">
              <w:rPr>
                <w:szCs w:val="24"/>
              </w:rPr>
              <w:t>10</w:t>
            </w:r>
          </w:p>
        </w:tc>
        <w:tc>
          <w:tcPr>
            <w:tcW w:w="5880" w:type="dxa"/>
          </w:tcPr>
          <w:p w:rsidR="009C2D00" w:rsidRPr="00703AD7" w:rsidRDefault="009C2D00" w:rsidP="0081203D">
            <w:pPr>
              <w:widowControl/>
              <w:spacing w:line="276" w:lineRule="auto"/>
              <w:rPr>
                <w:szCs w:val="24"/>
              </w:rPr>
            </w:pPr>
            <w:r w:rsidRPr="00703AD7">
              <w:rPr>
                <w:szCs w:val="24"/>
              </w:rPr>
              <w:t xml:space="preserve">Назначение ежемесячной денежной компенсации   на   питание детей   </w:t>
            </w:r>
          </w:p>
        </w:tc>
        <w:tc>
          <w:tcPr>
            <w:tcW w:w="1856" w:type="dxa"/>
            <w:vAlign w:val="center"/>
          </w:tcPr>
          <w:p w:rsidR="009C2D00" w:rsidRPr="00703AD7" w:rsidRDefault="009C2D00" w:rsidP="0081203D">
            <w:pPr>
              <w:widowControl/>
              <w:spacing w:line="276" w:lineRule="auto"/>
              <w:jc w:val="center"/>
              <w:rPr>
                <w:szCs w:val="24"/>
              </w:rPr>
            </w:pPr>
            <w:r w:rsidRPr="00703AD7">
              <w:rPr>
                <w:szCs w:val="24"/>
              </w:rPr>
              <w:t>15</w:t>
            </w:r>
          </w:p>
        </w:tc>
        <w:tc>
          <w:tcPr>
            <w:tcW w:w="1424" w:type="dxa"/>
            <w:vAlign w:val="center"/>
          </w:tcPr>
          <w:p w:rsidR="009C2D00" w:rsidRPr="00703AD7" w:rsidRDefault="009C2D00" w:rsidP="0081203D">
            <w:pPr>
              <w:widowControl/>
              <w:spacing w:line="276" w:lineRule="auto"/>
              <w:jc w:val="center"/>
              <w:rPr>
                <w:b/>
                <w:bCs/>
                <w:szCs w:val="24"/>
              </w:rPr>
            </w:pPr>
            <w:r w:rsidRPr="00703AD7">
              <w:rPr>
                <w:b/>
                <w:bCs/>
                <w:szCs w:val="24"/>
              </w:rPr>
              <w:t>20,63</w:t>
            </w:r>
          </w:p>
        </w:tc>
      </w:tr>
      <w:tr w:rsidR="009C2D00" w:rsidRPr="00703AD7" w:rsidTr="00A4088B">
        <w:trPr>
          <w:trHeight w:val="810"/>
        </w:trPr>
        <w:tc>
          <w:tcPr>
            <w:tcW w:w="560" w:type="dxa"/>
          </w:tcPr>
          <w:p w:rsidR="009C2D00" w:rsidRPr="00703AD7" w:rsidRDefault="009C2D00" w:rsidP="0081203D">
            <w:pPr>
              <w:widowControl/>
              <w:spacing w:line="276" w:lineRule="auto"/>
              <w:jc w:val="center"/>
              <w:rPr>
                <w:szCs w:val="24"/>
              </w:rPr>
            </w:pPr>
            <w:r w:rsidRPr="00703AD7">
              <w:rPr>
                <w:szCs w:val="24"/>
              </w:rPr>
              <w:lastRenderedPageBreak/>
              <w:t>11</w:t>
            </w:r>
          </w:p>
        </w:tc>
        <w:tc>
          <w:tcPr>
            <w:tcW w:w="5880" w:type="dxa"/>
          </w:tcPr>
          <w:p w:rsidR="009C2D00" w:rsidRPr="00703AD7" w:rsidRDefault="009C2D00" w:rsidP="0081203D">
            <w:pPr>
              <w:widowControl/>
              <w:spacing w:line="276" w:lineRule="auto"/>
              <w:rPr>
                <w:szCs w:val="24"/>
              </w:rPr>
            </w:pPr>
            <w:r w:rsidRPr="00703AD7">
              <w:rPr>
                <w:szCs w:val="24"/>
              </w:rPr>
              <w:t>Постановка на кадастровый учет объекта недвижимости</w:t>
            </w:r>
          </w:p>
        </w:tc>
        <w:tc>
          <w:tcPr>
            <w:tcW w:w="1856" w:type="dxa"/>
            <w:vAlign w:val="center"/>
          </w:tcPr>
          <w:p w:rsidR="009C2D00" w:rsidRPr="00703AD7" w:rsidRDefault="009C2D00" w:rsidP="0081203D">
            <w:pPr>
              <w:widowControl/>
              <w:spacing w:line="276" w:lineRule="auto"/>
              <w:jc w:val="center"/>
              <w:rPr>
                <w:szCs w:val="24"/>
              </w:rPr>
            </w:pPr>
            <w:r w:rsidRPr="00703AD7">
              <w:rPr>
                <w:szCs w:val="24"/>
              </w:rPr>
              <w:t>15</w:t>
            </w:r>
          </w:p>
        </w:tc>
        <w:tc>
          <w:tcPr>
            <w:tcW w:w="1424" w:type="dxa"/>
            <w:vAlign w:val="center"/>
          </w:tcPr>
          <w:p w:rsidR="009C2D00" w:rsidRPr="00703AD7" w:rsidRDefault="009C2D00" w:rsidP="0081203D">
            <w:pPr>
              <w:widowControl/>
              <w:spacing w:line="276" w:lineRule="auto"/>
              <w:jc w:val="center"/>
              <w:rPr>
                <w:b/>
                <w:bCs/>
                <w:szCs w:val="24"/>
              </w:rPr>
            </w:pPr>
            <w:r w:rsidRPr="00703AD7">
              <w:rPr>
                <w:b/>
                <w:bCs/>
                <w:szCs w:val="24"/>
              </w:rPr>
              <w:t>50,00</w:t>
            </w:r>
          </w:p>
        </w:tc>
      </w:tr>
      <w:tr w:rsidR="009C2D00" w:rsidRPr="00703AD7" w:rsidTr="00A4088B">
        <w:trPr>
          <w:trHeight w:val="315"/>
        </w:trPr>
        <w:tc>
          <w:tcPr>
            <w:tcW w:w="560" w:type="dxa"/>
          </w:tcPr>
          <w:p w:rsidR="009C2D00" w:rsidRPr="00703AD7" w:rsidRDefault="009C2D00" w:rsidP="0081203D">
            <w:pPr>
              <w:widowControl/>
              <w:spacing w:line="276" w:lineRule="auto"/>
              <w:rPr>
                <w:szCs w:val="24"/>
              </w:rPr>
            </w:pPr>
            <w:r w:rsidRPr="00703AD7">
              <w:rPr>
                <w:szCs w:val="24"/>
              </w:rPr>
              <w:t> </w:t>
            </w:r>
          </w:p>
        </w:tc>
        <w:tc>
          <w:tcPr>
            <w:tcW w:w="5880" w:type="dxa"/>
          </w:tcPr>
          <w:p w:rsidR="009C2D00" w:rsidRPr="00703AD7" w:rsidRDefault="009C2D00" w:rsidP="0081203D">
            <w:pPr>
              <w:widowControl/>
              <w:spacing w:line="276" w:lineRule="auto"/>
              <w:rPr>
                <w:b/>
                <w:bCs/>
                <w:szCs w:val="24"/>
              </w:rPr>
            </w:pPr>
            <w:r w:rsidRPr="00703AD7">
              <w:rPr>
                <w:b/>
                <w:bCs/>
                <w:szCs w:val="24"/>
              </w:rPr>
              <w:t>Среднее значение</w:t>
            </w:r>
          </w:p>
        </w:tc>
        <w:tc>
          <w:tcPr>
            <w:tcW w:w="1856" w:type="dxa"/>
          </w:tcPr>
          <w:p w:rsidR="009C2D00" w:rsidRPr="00703AD7" w:rsidRDefault="009C2D00" w:rsidP="0081203D">
            <w:pPr>
              <w:widowControl/>
              <w:spacing w:line="276" w:lineRule="auto"/>
              <w:jc w:val="center"/>
              <w:rPr>
                <w:b/>
                <w:bCs/>
                <w:szCs w:val="24"/>
              </w:rPr>
            </w:pPr>
            <w:r w:rsidRPr="00703AD7">
              <w:rPr>
                <w:b/>
                <w:bCs/>
                <w:szCs w:val="24"/>
              </w:rPr>
              <w:t>15</w:t>
            </w:r>
          </w:p>
        </w:tc>
        <w:tc>
          <w:tcPr>
            <w:tcW w:w="1424" w:type="dxa"/>
          </w:tcPr>
          <w:p w:rsidR="009C2D00" w:rsidRPr="00703AD7" w:rsidRDefault="009C2D00" w:rsidP="0081203D">
            <w:pPr>
              <w:widowControl/>
              <w:spacing w:line="276" w:lineRule="auto"/>
              <w:jc w:val="center"/>
              <w:rPr>
                <w:b/>
                <w:bCs/>
                <w:szCs w:val="24"/>
              </w:rPr>
            </w:pPr>
            <w:r w:rsidRPr="00703AD7">
              <w:rPr>
                <w:b/>
                <w:bCs/>
                <w:szCs w:val="24"/>
              </w:rPr>
              <w:t>19,4</w:t>
            </w:r>
          </w:p>
        </w:tc>
      </w:tr>
    </w:tbl>
    <w:p w:rsidR="009C2D00" w:rsidRPr="00703AD7" w:rsidRDefault="009C2D00" w:rsidP="0067282F">
      <w:pPr>
        <w:widowControl/>
      </w:pP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Превышение среднего значения данного показателя над нормативным отмечено по следующим услугам:</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«Государственная регистрация права собственности на объекты недвижимости» (17 мин.);</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«Оформление документов по приватизации жилых помещений муниципального жилого фонда» (26 мин.);</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«Присвоение звания «Ветеран труда» (25 мин.);</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«Назначение ежемесячной денежной компенсации на питание детей» (20 мин.);  </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«Постановка на кадастровый учет объекта недвижимости» (50 мин.).</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Необходимо отметить, что в разрезе филиалов (таблица 18) среднее значение данного показателя по всем услугам незначительно превышает нормативный уровень в г. Новосибирске (17,6 мин.) и г. Оби (15,7 мин.).</w:t>
      </w:r>
    </w:p>
    <w:p w:rsidR="009C2D00" w:rsidRPr="00703AD7" w:rsidRDefault="009C2D00" w:rsidP="0081203D">
      <w:pPr>
        <w:pStyle w:val="afa"/>
        <w:tabs>
          <w:tab w:val="left" w:pos="1134"/>
        </w:tabs>
        <w:spacing w:line="360" w:lineRule="auto"/>
        <w:jc w:val="both"/>
        <w:rPr>
          <w:b w:val="0"/>
          <w:sz w:val="28"/>
          <w:szCs w:val="28"/>
        </w:rPr>
      </w:pPr>
      <w:r w:rsidRPr="00703AD7">
        <w:rPr>
          <w:b w:val="0"/>
          <w:sz w:val="28"/>
          <w:szCs w:val="28"/>
        </w:rPr>
        <w:t xml:space="preserve">Таблица </w:t>
      </w:r>
      <w:r w:rsidRPr="00703AD7">
        <w:rPr>
          <w:b w:val="0"/>
          <w:sz w:val="28"/>
          <w:szCs w:val="28"/>
        </w:rPr>
        <w:fldChar w:fldCharType="begin"/>
      </w:r>
      <w:r w:rsidRPr="00703AD7">
        <w:rPr>
          <w:b w:val="0"/>
          <w:sz w:val="28"/>
          <w:szCs w:val="28"/>
        </w:rPr>
        <w:instrText xml:space="preserve"> SEQ Таблица \* ARABIC </w:instrText>
      </w:r>
      <w:r w:rsidRPr="00703AD7">
        <w:rPr>
          <w:b w:val="0"/>
          <w:sz w:val="28"/>
          <w:szCs w:val="28"/>
        </w:rPr>
        <w:fldChar w:fldCharType="separate"/>
      </w:r>
      <w:r w:rsidR="00170851">
        <w:rPr>
          <w:b w:val="0"/>
          <w:noProof/>
          <w:sz w:val="28"/>
          <w:szCs w:val="28"/>
        </w:rPr>
        <w:t>18</w:t>
      </w:r>
      <w:r w:rsidRPr="00703AD7">
        <w:rPr>
          <w:b w:val="0"/>
          <w:sz w:val="28"/>
          <w:szCs w:val="28"/>
        </w:rPr>
        <w:fldChar w:fldCharType="end"/>
      </w:r>
      <w:r w:rsidRPr="00703AD7">
        <w:rPr>
          <w:b w:val="0"/>
          <w:sz w:val="28"/>
          <w:szCs w:val="28"/>
        </w:rPr>
        <w:t xml:space="preserve"> </w:t>
      </w:r>
      <w:r w:rsidRPr="00703AD7">
        <w:rPr>
          <w:b w:val="0"/>
          <w:sz w:val="28"/>
          <w:szCs w:val="28"/>
        </w:rPr>
        <w:noBreakHyphen/>
        <w:t xml:space="preserve"> Временные затраты на ожидание в очереди для получения результата</w:t>
      </w:r>
    </w:p>
    <w:tbl>
      <w:tblPr>
        <w:tblW w:w="5000" w:type="pct"/>
        <w:tblLook w:val="0000" w:firstRow="0" w:lastRow="0" w:firstColumn="0" w:lastColumn="0" w:noHBand="0" w:noVBand="0"/>
      </w:tblPr>
      <w:tblGrid>
        <w:gridCol w:w="5054"/>
        <w:gridCol w:w="1713"/>
        <w:gridCol w:w="1294"/>
        <w:gridCol w:w="1793"/>
      </w:tblGrid>
      <w:tr w:rsidR="009C2D00" w:rsidRPr="00703AD7" w:rsidTr="0081203D">
        <w:trPr>
          <w:trHeight w:val="645"/>
        </w:trPr>
        <w:tc>
          <w:tcPr>
            <w:tcW w:w="2606" w:type="pct"/>
            <w:tcBorders>
              <w:top w:val="single" w:sz="8" w:space="0" w:color="auto"/>
              <w:left w:val="single" w:sz="4" w:space="0" w:color="auto"/>
              <w:bottom w:val="single" w:sz="8" w:space="0" w:color="000000"/>
              <w:right w:val="single" w:sz="8" w:space="0" w:color="auto"/>
            </w:tcBorders>
          </w:tcPr>
          <w:p w:rsidR="009C2D00" w:rsidRPr="00703AD7" w:rsidRDefault="009C2D00" w:rsidP="0081203D">
            <w:pPr>
              <w:widowControl/>
              <w:spacing w:line="276" w:lineRule="auto"/>
              <w:rPr>
                <w:b/>
                <w:bCs/>
                <w:szCs w:val="24"/>
              </w:rPr>
            </w:pPr>
            <w:r w:rsidRPr="00703AD7">
              <w:rPr>
                <w:b/>
                <w:bCs/>
                <w:szCs w:val="24"/>
              </w:rPr>
              <w:t>Наименование МФЦ</w:t>
            </w:r>
          </w:p>
        </w:tc>
        <w:tc>
          <w:tcPr>
            <w:tcW w:w="912" w:type="pct"/>
            <w:tcBorders>
              <w:top w:val="single" w:sz="4" w:space="0" w:color="auto"/>
              <w:left w:val="single" w:sz="4" w:space="0" w:color="auto"/>
              <w:bottom w:val="single" w:sz="4" w:space="0" w:color="auto"/>
              <w:right w:val="single" w:sz="4" w:space="0" w:color="auto"/>
            </w:tcBorders>
          </w:tcPr>
          <w:p w:rsidR="009C2D00" w:rsidRPr="00703AD7" w:rsidRDefault="009C2D00" w:rsidP="0081203D">
            <w:pPr>
              <w:widowControl/>
              <w:spacing w:line="276" w:lineRule="auto"/>
              <w:rPr>
                <w:b/>
                <w:bCs/>
                <w:szCs w:val="24"/>
              </w:rPr>
            </w:pPr>
            <w:r w:rsidRPr="00703AD7">
              <w:rPr>
                <w:b/>
                <w:bCs/>
                <w:szCs w:val="24"/>
              </w:rPr>
              <w:t>среднее нормативное</w:t>
            </w:r>
          </w:p>
        </w:tc>
        <w:tc>
          <w:tcPr>
            <w:tcW w:w="699" w:type="pct"/>
            <w:tcBorders>
              <w:top w:val="single" w:sz="4" w:space="0" w:color="auto"/>
              <w:left w:val="nil"/>
              <w:bottom w:val="nil"/>
              <w:right w:val="single" w:sz="4" w:space="0" w:color="auto"/>
            </w:tcBorders>
          </w:tcPr>
          <w:p w:rsidR="009C2D00" w:rsidRPr="00703AD7" w:rsidRDefault="009C2D00" w:rsidP="0081203D">
            <w:pPr>
              <w:widowControl/>
              <w:spacing w:line="276" w:lineRule="auto"/>
              <w:rPr>
                <w:b/>
                <w:bCs/>
                <w:szCs w:val="24"/>
              </w:rPr>
            </w:pPr>
            <w:r w:rsidRPr="00703AD7">
              <w:rPr>
                <w:b/>
                <w:bCs/>
                <w:szCs w:val="24"/>
              </w:rPr>
              <w:t>среднее значение</w:t>
            </w:r>
          </w:p>
        </w:tc>
        <w:tc>
          <w:tcPr>
            <w:tcW w:w="782" w:type="pct"/>
            <w:tcBorders>
              <w:top w:val="single" w:sz="4" w:space="0" w:color="auto"/>
              <w:left w:val="single" w:sz="4" w:space="0" w:color="auto"/>
              <w:bottom w:val="single" w:sz="4" w:space="0" w:color="auto"/>
              <w:right w:val="single" w:sz="4" w:space="0" w:color="auto"/>
            </w:tcBorders>
          </w:tcPr>
          <w:p w:rsidR="009C2D00" w:rsidRPr="00703AD7" w:rsidRDefault="009C2D00" w:rsidP="0081203D">
            <w:pPr>
              <w:widowControl/>
              <w:spacing w:line="276" w:lineRule="auto"/>
              <w:rPr>
                <w:b/>
                <w:bCs/>
                <w:szCs w:val="24"/>
              </w:rPr>
            </w:pPr>
            <w:r w:rsidRPr="00703AD7">
              <w:rPr>
                <w:b/>
                <w:bCs/>
                <w:szCs w:val="24"/>
              </w:rPr>
              <w:t>максимальное значение</w:t>
            </w:r>
          </w:p>
        </w:tc>
      </w:tr>
      <w:tr w:rsidR="009C2D00" w:rsidRPr="00703AD7" w:rsidTr="0081203D">
        <w:trPr>
          <w:trHeight w:val="315"/>
        </w:trPr>
        <w:tc>
          <w:tcPr>
            <w:tcW w:w="2606" w:type="pct"/>
            <w:tcBorders>
              <w:top w:val="single" w:sz="4" w:space="0" w:color="auto"/>
              <w:left w:val="single" w:sz="4" w:space="0" w:color="auto"/>
              <w:bottom w:val="single" w:sz="4" w:space="0" w:color="auto"/>
              <w:right w:val="single" w:sz="4" w:space="0" w:color="auto"/>
            </w:tcBorders>
            <w:noWrap/>
            <w:vAlign w:val="bottom"/>
          </w:tcPr>
          <w:p w:rsidR="009C2D00" w:rsidRPr="00703AD7" w:rsidRDefault="009C2D00" w:rsidP="0081203D">
            <w:pPr>
              <w:widowControl/>
              <w:spacing w:line="276" w:lineRule="auto"/>
              <w:jc w:val="both"/>
              <w:rPr>
                <w:szCs w:val="24"/>
              </w:rPr>
            </w:pPr>
            <w:r w:rsidRPr="00703AD7">
              <w:rPr>
                <w:szCs w:val="24"/>
              </w:rPr>
              <w:t>Новосибирск</w:t>
            </w:r>
          </w:p>
        </w:tc>
        <w:tc>
          <w:tcPr>
            <w:tcW w:w="912"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15</w:t>
            </w:r>
          </w:p>
        </w:tc>
        <w:tc>
          <w:tcPr>
            <w:tcW w:w="699" w:type="pct"/>
            <w:tcBorders>
              <w:top w:val="single" w:sz="4" w:space="0" w:color="auto"/>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17,6</w:t>
            </w:r>
          </w:p>
        </w:tc>
        <w:tc>
          <w:tcPr>
            <w:tcW w:w="782"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180</w:t>
            </w:r>
          </w:p>
        </w:tc>
      </w:tr>
      <w:tr w:rsidR="009C2D00" w:rsidRPr="00703AD7" w:rsidTr="0081203D">
        <w:trPr>
          <w:trHeight w:val="315"/>
        </w:trPr>
        <w:tc>
          <w:tcPr>
            <w:tcW w:w="2606"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jc w:val="both"/>
              <w:rPr>
                <w:szCs w:val="24"/>
              </w:rPr>
            </w:pPr>
            <w:r w:rsidRPr="00703AD7">
              <w:rPr>
                <w:szCs w:val="24"/>
              </w:rPr>
              <w:t>Обь</w:t>
            </w:r>
          </w:p>
        </w:tc>
        <w:tc>
          <w:tcPr>
            <w:tcW w:w="912"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15</w:t>
            </w:r>
          </w:p>
        </w:tc>
        <w:tc>
          <w:tcPr>
            <w:tcW w:w="699"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15,7</w:t>
            </w:r>
          </w:p>
        </w:tc>
        <w:tc>
          <w:tcPr>
            <w:tcW w:w="782"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40</w:t>
            </w:r>
          </w:p>
        </w:tc>
      </w:tr>
      <w:tr w:rsidR="009C2D00" w:rsidRPr="00703AD7" w:rsidTr="0081203D">
        <w:trPr>
          <w:trHeight w:val="315"/>
        </w:trPr>
        <w:tc>
          <w:tcPr>
            <w:tcW w:w="2606"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jc w:val="both"/>
              <w:rPr>
                <w:szCs w:val="24"/>
              </w:rPr>
            </w:pPr>
            <w:r w:rsidRPr="00703AD7">
              <w:rPr>
                <w:szCs w:val="24"/>
              </w:rPr>
              <w:t>Куйбышев</w:t>
            </w:r>
          </w:p>
        </w:tc>
        <w:tc>
          <w:tcPr>
            <w:tcW w:w="912"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15</w:t>
            </w:r>
          </w:p>
        </w:tc>
        <w:tc>
          <w:tcPr>
            <w:tcW w:w="699"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12,2</w:t>
            </w:r>
          </w:p>
        </w:tc>
        <w:tc>
          <w:tcPr>
            <w:tcW w:w="782"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40</w:t>
            </w:r>
          </w:p>
        </w:tc>
      </w:tr>
      <w:tr w:rsidR="009C2D00" w:rsidRPr="00703AD7" w:rsidTr="0081203D">
        <w:trPr>
          <w:trHeight w:val="315"/>
        </w:trPr>
        <w:tc>
          <w:tcPr>
            <w:tcW w:w="2606"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jc w:val="both"/>
              <w:rPr>
                <w:szCs w:val="24"/>
              </w:rPr>
            </w:pPr>
            <w:r w:rsidRPr="00703AD7">
              <w:rPr>
                <w:szCs w:val="24"/>
              </w:rPr>
              <w:t>Татарск</w:t>
            </w:r>
          </w:p>
        </w:tc>
        <w:tc>
          <w:tcPr>
            <w:tcW w:w="912"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15</w:t>
            </w:r>
          </w:p>
        </w:tc>
        <w:tc>
          <w:tcPr>
            <w:tcW w:w="699"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9,3</w:t>
            </w:r>
          </w:p>
        </w:tc>
        <w:tc>
          <w:tcPr>
            <w:tcW w:w="782"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30</w:t>
            </w:r>
          </w:p>
        </w:tc>
      </w:tr>
      <w:tr w:rsidR="009C2D00" w:rsidRPr="00703AD7" w:rsidTr="0081203D">
        <w:trPr>
          <w:trHeight w:val="330"/>
        </w:trPr>
        <w:tc>
          <w:tcPr>
            <w:tcW w:w="2606"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jc w:val="both"/>
              <w:rPr>
                <w:szCs w:val="24"/>
              </w:rPr>
            </w:pPr>
            <w:r w:rsidRPr="00703AD7">
              <w:rPr>
                <w:szCs w:val="24"/>
              </w:rPr>
              <w:t>Карасук</w:t>
            </w:r>
          </w:p>
        </w:tc>
        <w:tc>
          <w:tcPr>
            <w:tcW w:w="912"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15</w:t>
            </w:r>
          </w:p>
        </w:tc>
        <w:tc>
          <w:tcPr>
            <w:tcW w:w="699"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3,0</w:t>
            </w:r>
          </w:p>
        </w:tc>
        <w:tc>
          <w:tcPr>
            <w:tcW w:w="782"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20</w:t>
            </w:r>
          </w:p>
        </w:tc>
      </w:tr>
      <w:tr w:rsidR="009C2D00" w:rsidRPr="00703AD7" w:rsidTr="0081203D">
        <w:trPr>
          <w:trHeight w:val="330"/>
        </w:trPr>
        <w:tc>
          <w:tcPr>
            <w:tcW w:w="2606" w:type="pct"/>
            <w:tcBorders>
              <w:top w:val="single" w:sz="8" w:space="0" w:color="auto"/>
              <w:left w:val="single" w:sz="4" w:space="0" w:color="auto"/>
              <w:bottom w:val="single" w:sz="8" w:space="0" w:color="auto"/>
              <w:right w:val="nil"/>
            </w:tcBorders>
            <w:vAlign w:val="center"/>
          </w:tcPr>
          <w:p w:rsidR="009C2D00" w:rsidRPr="00703AD7" w:rsidRDefault="009C2D00" w:rsidP="0081203D">
            <w:pPr>
              <w:widowControl/>
              <w:spacing w:line="276" w:lineRule="auto"/>
              <w:jc w:val="center"/>
              <w:rPr>
                <w:b/>
                <w:bCs/>
                <w:sz w:val="20"/>
              </w:rPr>
            </w:pPr>
            <w:r w:rsidRPr="00703AD7">
              <w:rPr>
                <w:b/>
                <w:bCs/>
                <w:sz w:val="20"/>
              </w:rPr>
              <w:t>Среднее значение</w:t>
            </w:r>
          </w:p>
        </w:tc>
        <w:tc>
          <w:tcPr>
            <w:tcW w:w="912" w:type="pct"/>
            <w:tcBorders>
              <w:top w:val="nil"/>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15</w:t>
            </w:r>
          </w:p>
        </w:tc>
        <w:tc>
          <w:tcPr>
            <w:tcW w:w="699"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11,56</w:t>
            </w:r>
          </w:p>
        </w:tc>
        <w:tc>
          <w:tcPr>
            <w:tcW w:w="782"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62</w:t>
            </w:r>
          </w:p>
        </w:tc>
      </w:tr>
    </w:tbl>
    <w:p w:rsidR="009C2D00" w:rsidRPr="00703AD7" w:rsidRDefault="009C2D00" w:rsidP="0081203D">
      <w:pPr>
        <w:widowControl/>
        <w:tabs>
          <w:tab w:val="left" w:pos="1134"/>
        </w:tabs>
        <w:spacing w:line="360" w:lineRule="auto"/>
        <w:ind w:firstLine="709"/>
        <w:jc w:val="both"/>
        <w:rPr>
          <w:sz w:val="28"/>
          <w:szCs w:val="28"/>
        </w:rPr>
      </w:pP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 xml:space="preserve">Максимальный показатель 180 мин. зарегистрирован в филиале в г. Новосибирске. </w:t>
      </w:r>
    </w:p>
    <w:p w:rsidR="009C2D00" w:rsidRPr="00703AD7" w:rsidRDefault="009C2D00">
      <w:pPr>
        <w:widowControl/>
        <w:rPr>
          <w:b/>
          <w:sz w:val="28"/>
          <w:szCs w:val="28"/>
        </w:rPr>
      </w:pPr>
      <w:r w:rsidRPr="00703AD7">
        <w:rPr>
          <w:b/>
          <w:sz w:val="28"/>
          <w:szCs w:val="28"/>
        </w:rPr>
        <w:br w:type="page"/>
      </w:r>
    </w:p>
    <w:p w:rsidR="009C2D00" w:rsidRPr="00703AD7" w:rsidRDefault="009C2D00" w:rsidP="00D74016">
      <w:pPr>
        <w:widowControl/>
        <w:tabs>
          <w:tab w:val="left" w:pos="1134"/>
        </w:tabs>
        <w:spacing w:line="360" w:lineRule="auto"/>
        <w:ind w:firstLine="709"/>
        <w:jc w:val="both"/>
        <w:outlineLvl w:val="0"/>
        <w:rPr>
          <w:b/>
          <w:sz w:val="28"/>
          <w:szCs w:val="28"/>
        </w:rPr>
      </w:pPr>
      <w:bookmarkStart w:id="35" w:name="_Toc342309413"/>
      <w:r w:rsidRPr="00703AD7">
        <w:rPr>
          <w:b/>
          <w:sz w:val="28"/>
          <w:szCs w:val="28"/>
        </w:rPr>
        <w:lastRenderedPageBreak/>
        <w:t>5) Уровень финансовых издержек</w:t>
      </w:r>
      <w:bookmarkEnd w:id="35"/>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 xml:space="preserve">Среди анализируемых услуг необходимость финансовых затрат нормативно предусмотрена по трем услугам: </w:t>
      </w:r>
    </w:p>
    <w:p w:rsidR="009C2D00" w:rsidRPr="00703AD7" w:rsidRDefault="009C2D00" w:rsidP="00703AD7">
      <w:pPr>
        <w:widowControl/>
        <w:numPr>
          <w:ilvl w:val="0"/>
          <w:numId w:val="49"/>
        </w:numPr>
        <w:tabs>
          <w:tab w:val="left" w:pos="1134"/>
        </w:tabs>
        <w:spacing w:line="360" w:lineRule="auto"/>
        <w:ind w:left="0" w:firstLine="709"/>
        <w:jc w:val="both"/>
        <w:rPr>
          <w:sz w:val="28"/>
          <w:szCs w:val="28"/>
        </w:rPr>
      </w:pPr>
      <w:r w:rsidRPr="00703AD7">
        <w:rPr>
          <w:sz w:val="28"/>
          <w:szCs w:val="28"/>
        </w:rPr>
        <w:t>«Государственная регистрация права собственности на объекты недвижимости»;</w:t>
      </w:r>
    </w:p>
    <w:p w:rsidR="009C2D00" w:rsidRPr="00703AD7" w:rsidRDefault="009C2D00" w:rsidP="00703AD7">
      <w:pPr>
        <w:widowControl/>
        <w:numPr>
          <w:ilvl w:val="0"/>
          <w:numId w:val="49"/>
        </w:numPr>
        <w:tabs>
          <w:tab w:val="left" w:pos="1134"/>
        </w:tabs>
        <w:spacing w:line="360" w:lineRule="auto"/>
        <w:ind w:left="0" w:firstLine="709"/>
        <w:jc w:val="both"/>
        <w:rPr>
          <w:sz w:val="28"/>
          <w:szCs w:val="28"/>
        </w:rPr>
      </w:pPr>
      <w:r w:rsidRPr="00703AD7">
        <w:rPr>
          <w:sz w:val="28"/>
          <w:szCs w:val="28"/>
        </w:rPr>
        <w:t>«Оформление и выдача паспортов гражданина РФ, удостоверяющих личность гражданина РФ за пределами РФ (заграничный паспорт)»;</w:t>
      </w:r>
    </w:p>
    <w:p w:rsidR="009C2D00" w:rsidRPr="00703AD7" w:rsidRDefault="009C2D00" w:rsidP="00703AD7">
      <w:pPr>
        <w:widowControl/>
        <w:numPr>
          <w:ilvl w:val="0"/>
          <w:numId w:val="49"/>
        </w:numPr>
        <w:tabs>
          <w:tab w:val="left" w:pos="1134"/>
        </w:tabs>
        <w:spacing w:line="360" w:lineRule="auto"/>
        <w:ind w:left="0" w:firstLine="709"/>
        <w:jc w:val="both"/>
        <w:rPr>
          <w:sz w:val="28"/>
          <w:szCs w:val="28"/>
        </w:rPr>
      </w:pPr>
      <w:r w:rsidRPr="00703AD7">
        <w:rPr>
          <w:sz w:val="28"/>
          <w:szCs w:val="28"/>
        </w:rPr>
        <w:t xml:space="preserve">«Оформление и выдача паспортов гражданина РФ, удостоверяющих личность гражданина РФ на территории РФ». </w:t>
      </w:r>
    </w:p>
    <w:p w:rsidR="009C2D00" w:rsidRPr="00703AD7" w:rsidRDefault="009C2D00" w:rsidP="0081203D">
      <w:pPr>
        <w:widowControl/>
        <w:tabs>
          <w:tab w:val="left" w:pos="1134"/>
          <w:tab w:val="left" w:pos="1260"/>
        </w:tabs>
        <w:spacing w:line="360" w:lineRule="auto"/>
        <w:ind w:firstLine="709"/>
        <w:jc w:val="both"/>
        <w:rPr>
          <w:sz w:val="28"/>
          <w:szCs w:val="28"/>
        </w:rPr>
      </w:pPr>
      <w:r w:rsidRPr="00703AD7">
        <w:rPr>
          <w:sz w:val="28"/>
          <w:szCs w:val="28"/>
        </w:rPr>
        <w:t>В соответствии с законодательством должны предоставляться бесплатно следующие услуги:</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«Оформление документов по приватизации жилых помещений муниципального жилого фонда»;</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«Выдача справки о составе семьи»;</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«Предоставление гражданам субсидий на оплату жилого помещения и коммунальных услуг»;</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«Оформление и выдача «Социальной карты»;</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«Назначение и выплата ежемесячного пособия по уходу за ребенком»;</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«Присвоение звания «Ветеран труда»;</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 xml:space="preserve">«Назначение ежемесячной денежной компенсации на питание детей»;  </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«Постановка на кадастровый учет объекта недвижимости».</w:t>
      </w:r>
    </w:p>
    <w:p w:rsidR="009C2D00" w:rsidRPr="00703AD7" w:rsidRDefault="009C2D00" w:rsidP="0081203D">
      <w:pPr>
        <w:widowControl/>
        <w:tabs>
          <w:tab w:val="left" w:pos="1134"/>
        </w:tabs>
        <w:spacing w:line="360" w:lineRule="auto"/>
        <w:ind w:firstLine="709"/>
        <w:jc w:val="both"/>
        <w:rPr>
          <w:sz w:val="28"/>
          <w:szCs w:val="28"/>
        </w:rPr>
      </w:pPr>
      <w:r w:rsidRPr="00703AD7">
        <w:rPr>
          <w:sz w:val="28"/>
          <w:szCs w:val="28"/>
        </w:rPr>
        <w:t>Данные мониторинга (таблица 19) показывают, что финансовые издержки у заявителей возникли при получении почти всех услуг.</w:t>
      </w:r>
    </w:p>
    <w:p w:rsidR="009C2D00" w:rsidRPr="00703AD7" w:rsidRDefault="009C2D00" w:rsidP="00593891">
      <w:pPr>
        <w:widowControl/>
        <w:rPr>
          <w:sz w:val="28"/>
          <w:szCs w:val="28"/>
        </w:rPr>
      </w:pPr>
      <w:r w:rsidRPr="00703AD7">
        <w:br w:type="page"/>
      </w:r>
      <w:bookmarkStart w:id="36" w:name="_Toc342309414"/>
      <w:r w:rsidRPr="00703AD7">
        <w:rPr>
          <w:sz w:val="28"/>
          <w:szCs w:val="28"/>
        </w:rPr>
        <w:lastRenderedPageBreak/>
        <w:t xml:space="preserve">Таблица </w:t>
      </w:r>
      <w:r w:rsidRPr="00703AD7">
        <w:rPr>
          <w:sz w:val="28"/>
          <w:szCs w:val="28"/>
        </w:rPr>
        <w:fldChar w:fldCharType="begin"/>
      </w:r>
      <w:r w:rsidRPr="00703AD7">
        <w:rPr>
          <w:sz w:val="28"/>
          <w:szCs w:val="28"/>
        </w:rPr>
        <w:instrText xml:space="preserve"> SEQ Таблица \* ARABIC </w:instrText>
      </w:r>
      <w:r w:rsidRPr="00703AD7">
        <w:rPr>
          <w:sz w:val="28"/>
          <w:szCs w:val="28"/>
        </w:rPr>
        <w:fldChar w:fldCharType="separate"/>
      </w:r>
      <w:r w:rsidR="00170851">
        <w:rPr>
          <w:noProof/>
          <w:sz w:val="28"/>
          <w:szCs w:val="28"/>
        </w:rPr>
        <w:t>19</w:t>
      </w:r>
      <w:r w:rsidRPr="00703AD7">
        <w:rPr>
          <w:sz w:val="28"/>
          <w:szCs w:val="28"/>
        </w:rPr>
        <w:fldChar w:fldCharType="end"/>
      </w:r>
      <w:r w:rsidRPr="00703AD7">
        <w:rPr>
          <w:sz w:val="28"/>
          <w:szCs w:val="28"/>
        </w:rPr>
        <w:t xml:space="preserve"> </w:t>
      </w:r>
      <w:r w:rsidRPr="00703AD7">
        <w:rPr>
          <w:sz w:val="28"/>
          <w:szCs w:val="28"/>
        </w:rPr>
        <w:noBreakHyphen/>
        <w:t xml:space="preserve"> Уровень финансовых издержек заявителей</w:t>
      </w:r>
      <w:bookmarkEnd w:id="36"/>
    </w:p>
    <w:tbl>
      <w:tblPr>
        <w:tblW w:w="5000" w:type="pct"/>
        <w:tblLayout w:type="fixed"/>
        <w:tblLook w:val="0000" w:firstRow="0" w:lastRow="0" w:firstColumn="0" w:lastColumn="0" w:noHBand="0" w:noVBand="0"/>
      </w:tblPr>
      <w:tblGrid>
        <w:gridCol w:w="676"/>
        <w:gridCol w:w="2696"/>
        <w:gridCol w:w="1691"/>
        <w:gridCol w:w="1991"/>
        <w:gridCol w:w="1277"/>
        <w:gridCol w:w="1523"/>
      </w:tblGrid>
      <w:tr w:rsidR="009C2D00" w:rsidRPr="00703AD7" w:rsidTr="000E53BB">
        <w:trPr>
          <w:trHeight w:val="528"/>
          <w:tblHeader/>
        </w:trPr>
        <w:tc>
          <w:tcPr>
            <w:tcW w:w="343" w:type="pct"/>
            <w:tcBorders>
              <w:top w:val="single" w:sz="4" w:space="0" w:color="auto"/>
              <w:left w:val="single" w:sz="4" w:space="0" w:color="auto"/>
              <w:bottom w:val="single" w:sz="4" w:space="0" w:color="auto"/>
              <w:right w:val="single" w:sz="4" w:space="0" w:color="auto"/>
            </w:tcBorders>
            <w:noWrap/>
          </w:tcPr>
          <w:p w:rsidR="009C2D00" w:rsidRPr="00703AD7" w:rsidRDefault="009C2D00" w:rsidP="0081203D">
            <w:pPr>
              <w:widowControl/>
              <w:spacing w:line="276" w:lineRule="auto"/>
              <w:ind w:firstLine="17"/>
              <w:rPr>
                <w:sz w:val="18"/>
                <w:szCs w:val="18"/>
              </w:rPr>
            </w:pPr>
            <w:r w:rsidRPr="00703AD7">
              <w:rPr>
                <w:sz w:val="18"/>
                <w:szCs w:val="18"/>
              </w:rPr>
              <w:t> </w:t>
            </w:r>
          </w:p>
        </w:tc>
        <w:tc>
          <w:tcPr>
            <w:tcW w:w="1368" w:type="pct"/>
            <w:tcBorders>
              <w:top w:val="single" w:sz="4" w:space="0" w:color="auto"/>
              <w:left w:val="nil"/>
              <w:bottom w:val="single" w:sz="4" w:space="0" w:color="auto"/>
              <w:right w:val="single" w:sz="4" w:space="0" w:color="auto"/>
            </w:tcBorders>
          </w:tcPr>
          <w:p w:rsidR="009C2D00" w:rsidRPr="00703AD7" w:rsidRDefault="009C2D00" w:rsidP="0081203D">
            <w:pPr>
              <w:widowControl/>
              <w:spacing w:line="276" w:lineRule="auto"/>
              <w:rPr>
                <w:b/>
                <w:szCs w:val="24"/>
              </w:rPr>
            </w:pPr>
            <w:r w:rsidRPr="00703AD7">
              <w:rPr>
                <w:b/>
                <w:szCs w:val="24"/>
              </w:rPr>
              <w:t>Наименование государственной (муниципальной) услуги</w:t>
            </w:r>
          </w:p>
        </w:tc>
        <w:tc>
          <w:tcPr>
            <w:tcW w:w="858" w:type="pct"/>
            <w:tcBorders>
              <w:top w:val="single" w:sz="4" w:space="0" w:color="auto"/>
              <w:left w:val="nil"/>
              <w:bottom w:val="single" w:sz="4" w:space="0" w:color="auto"/>
              <w:right w:val="single" w:sz="4" w:space="0" w:color="auto"/>
            </w:tcBorders>
          </w:tcPr>
          <w:p w:rsidR="009C2D00" w:rsidRPr="00703AD7" w:rsidRDefault="009C2D00" w:rsidP="0081203D">
            <w:pPr>
              <w:widowControl/>
              <w:spacing w:line="276" w:lineRule="auto"/>
              <w:rPr>
                <w:b/>
                <w:szCs w:val="24"/>
              </w:rPr>
            </w:pPr>
            <w:r w:rsidRPr="00703AD7">
              <w:rPr>
                <w:b/>
                <w:szCs w:val="24"/>
              </w:rPr>
              <w:t>Нормативное значение</w:t>
            </w:r>
          </w:p>
        </w:tc>
        <w:tc>
          <w:tcPr>
            <w:tcW w:w="1010" w:type="pct"/>
            <w:tcBorders>
              <w:top w:val="single" w:sz="4" w:space="0" w:color="auto"/>
              <w:left w:val="nil"/>
              <w:bottom w:val="single" w:sz="4" w:space="0" w:color="auto"/>
              <w:right w:val="single" w:sz="4" w:space="0" w:color="auto"/>
            </w:tcBorders>
          </w:tcPr>
          <w:p w:rsidR="009C2D00" w:rsidRPr="00703AD7" w:rsidRDefault="009C2D00" w:rsidP="0081203D">
            <w:pPr>
              <w:widowControl/>
              <w:spacing w:line="276" w:lineRule="auto"/>
              <w:rPr>
                <w:b/>
                <w:szCs w:val="24"/>
              </w:rPr>
            </w:pPr>
            <w:r w:rsidRPr="00703AD7">
              <w:rPr>
                <w:b/>
                <w:szCs w:val="24"/>
              </w:rPr>
              <w:t>Сумма расходов заявителей на получение услуги (среднее значение), рублей</w:t>
            </w:r>
          </w:p>
        </w:tc>
        <w:tc>
          <w:tcPr>
            <w:tcW w:w="648" w:type="pct"/>
            <w:tcBorders>
              <w:top w:val="single" w:sz="4" w:space="0" w:color="auto"/>
              <w:left w:val="nil"/>
              <w:bottom w:val="single" w:sz="4" w:space="0" w:color="auto"/>
              <w:right w:val="single" w:sz="4" w:space="0" w:color="auto"/>
            </w:tcBorders>
          </w:tcPr>
          <w:p w:rsidR="009C2D00" w:rsidRPr="00703AD7" w:rsidRDefault="009C2D00" w:rsidP="0081203D">
            <w:pPr>
              <w:widowControl/>
              <w:spacing w:line="276" w:lineRule="auto"/>
              <w:rPr>
                <w:b/>
                <w:szCs w:val="24"/>
              </w:rPr>
            </w:pPr>
            <w:r w:rsidRPr="00703AD7">
              <w:rPr>
                <w:b/>
                <w:szCs w:val="24"/>
              </w:rPr>
              <w:t>Норма-тивное значение, рублей</w:t>
            </w:r>
          </w:p>
        </w:tc>
        <w:tc>
          <w:tcPr>
            <w:tcW w:w="773" w:type="pct"/>
            <w:tcBorders>
              <w:top w:val="single" w:sz="4" w:space="0" w:color="auto"/>
              <w:left w:val="nil"/>
              <w:bottom w:val="single" w:sz="4" w:space="0" w:color="auto"/>
              <w:right w:val="single" w:sz="4" w:space="0" w:color="auto"/>
            </w:tcBorders>
          </w:tcPr>
          <w:p w:rsidR="009C2D00" w:rsidRPr="00703AD7" w:rsidRDefault="009C2D00" w:rsidP="0081203D">
            <w:pPr>
              <w:widowControl/>
              <w:spacing w:line="276" w:lineRule="auto"/>
              <w:rPr>
                <w:b/>
                <w:szCs w:val="24"/>
              </w:rPr>
            </w:pPr>
            <w:r w:rsidRPr="00703AD7">
              <w:rPr>
                <w:b/>
                <w:szCs w:val="24"/>
              </w:rPr>
              <w:t>Стоимость услуг посредников, среднее значение, рублей</w:t>
            </w:r>
          </w:p>
        </w:tc>
      </w:tr>
      <w:tr w:rsidR="009C2D00" w:rsidRPr="00703AD7" w:rsidTr="000E53BB">
        <w:trPr>
          <w:trHeight w:val="350"/>
        </w:trPr>
        <w:tc>
          <w:tcPr>
            <w:tcW w:w="343" w:type="pct"/>
            <w:tcBorders>
              <w:top w:val="nil"/>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ind w:firstLine="17"/>
              <w:jc w:val="center"/>
              <w:rPr>
                <w:szCs w:val="24"/>
              </w:rPr>
            </w:pPr>
            <w:r w:rsidRPr="00703AD7">
              <w:rPr>
                <w:szCs w:val="24"/>
              </w:rPr>
              <w:t>1</w:t>
            </w:r>
          </w:p>
        </w:tc>
        <w:tc>
          <w:tcPr>
            <w:tcW w:w="1368"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Прием и выдача документов на регистрацию права собственности</w:t>
            </w:r>
          </w:p>
        </w:tc>
        <w:tc>
          <w:tcPr>
            <w:tcW w:w="85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1000-15000</w:t>
            </w:r>
          </w:p>
        </w:tc>
        <w:tc>
          <w:tcPr>
            <w:tcW w:w="101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2 177,65</w:t>
            </w:r>
          </w:p>
        </w:tc>
        <w:tc>
          <w:tcPr>
            <w:tcW w:w="64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Cs/>
                <w:szCs w:val="24"/>
              </w:rPr>
            </w:pPr>
            <w:r w:rsidRPr="00703AD7">
              <w:rPr>
                <w:bCs/>
                <w:szCs w:val="24"/>
              </w:rPr>
              <w:t>0,00</w:t>
            </w:r>
          </w:p>
        </w:tc>
        <w:tc>
          <w:tcPr>
            <w:tcW w:w="773"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5 666,67</w:t>
            </w:r>
          </w:p>
        </w:tc>
      </w:tr>
      <w:tr w:rsidR="009C2D00" w:rsidRPr="00703AD7" w:rsidTr="000E53BB">
        <w:trPr>
          <w:trHeight w:val="90"/>
        </w:trPr>
        <w:tc>
          <w:tcPr>
            <w:tcW w:w="343"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ind w:firstLine="17"/>
              <w:jc w:val="center"/>
              <w:rPr>
                <w:szCs w:val="24"/>
              </w:rPr>
            </w:pPr>
            <w:r w:rsidRPr="00703AD7">
              <w:rPr>
                <w:szCs w:val="24"/>
              </w:rPr>
              <w:t>2</w:t>
            </w:r>
          </w:p>
        </w:tc>
        <w:tc>
          <w:tcPr>
            <w:tcW w:w="1368"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Оформление и выдача паспортов гражданина РФ, удостоверяющих личность гражданина РФ за пределами РФ (заграничный паспорт)</w:t>
            </w:r>
          </w:p>
        </w:tc>
        <w:tc>
          <w:tcPr>
            <w:tcW w:w="85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1000-2500</w:t>
            </w:r>
          </w:p>
        </w:tc>
        <w:tc>
          <w:tcPr>
            <w:tcW w:w="101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2 474,10</w:t>
            </w:r>
          </w:p>
        </w:tc>
        <w:tc>
          <w:tcPr>
            <w:tcW w:w="64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Cs/>
                <w:szCs w:val="24"/>
              </w:rPr>
            </w:pPr>
            <w:r w:rsidRPr="00703AD7">
              <w:rPr>
                <w:bCs/>
                <w:szCs w:val="24"/>
              </w:rPr>
              <w:t>0,00</w:t>
            </w:r>
          </w:p>
        </w:tc>
        <w:tc>
          <w:tcPr>
            <w:tcW w:w="773"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1 413,00</w:t>
            </w:r>
          </w:p>
        </w:tc>
      </w:tr>
      <w:tr w:rsidR="009C2D00" w:rsidRPr="00703AD7" w:rsidTr="000E53BB">
        <w:trPr>
          <w:trHeight w:val="719"/>
        </w:trPr>
        <w:tc>
          <w:tcPr>
            <w:tcW w:w="343"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ind w:firstLine="17"/>
              <w:jc w:val="center"/>
              <w:rPr>
                <w:szCs w:val="24"/>
              </w:rPr>
            </w:pPr>
            <w:r w:rsidRPr="00703AD7">
              <w:rPr>
                <w:szCs w:val="24"/>
              </w:rPr>
              <w:t>3</w:t>
            </w:r>
          </w:p>
        </w:tc>
        <w:tc>
          <w:tcPr>
            <w:tcW w:w="1368"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Оформление и выдача паспортов гражданина РФ, удостоверяющих личность гражданина РФ на территории РФ</w:t>
            </w:r>
          </w:p>
        </w:tc>
        <w:tc>
          <w:tcPr>
            <w:tcW w:w="85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200</w:t>
            </w:r>
          </w:p>
        </w:tc>
        <w:tc>
          <w:tcPr>
            <w:tcW w:w="101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300,00</w:t>
            </w:r>
          </w:p>
        </w:tc>
        <w:tc>
          <w:tcPr>
            <w:tcW w:w="64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Cs/>
                <w:szCs w:val="24"/>
              </w:rPr>
            </w:pPr>
            <w:r w:rsidRPr="00703AD7">
              <w:rPr>
                <w:bCs/>
                <w:szCs w:val="24"/>
              </w:rPr>
              <w:t>0,00</w:t>
            </w:r>
          </w:p>
        </w:tc>
        <w:tc>
          <w:tcPr>
            <w:tcW w:w="773"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 -</w:t>
            </w:r>
          </w:p>
        </w:tc>
      </w:tr>
      <w:tr w:rsidR="009C2D00" w:rsidRPr="00703AD7" w:rsidTr="000E53BB">
        <w:trPr>
          <w:trHeight w:val="597"/>
        </w:trPr>
        <w:tc>
          <w:tcPr>
            <w:tcW w:w="343"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ind w:firstLine="17"/>
              <w:jc w:val="center"/>
              <w:rPr>
                <w:szCs w:val="24"/>
              </w:rPr>
            </w:pPr>
            <w:r w:rsidRPr="00703AD7">
              <w:rPr>
                <w:szCs w:val="24"/>
              </w:rPr>
              <w:t>4</w:t>
            </w:r>
          </w:p>
        </w:tc>
        <w:tc>
          <w:tcPr>
            <w:tcW w:w="1368"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Оформление документов по приватизации жилых помещений муниципального жилого фонда</w:t>
            </w:r>
          </w:p>
        </w:tc>
        <w:tc>
          <w:tcPr>
            <w:tcW w:w="85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0</w:t>
            </w:r>
          </w:p>
        </w:tc>
        <w:tc>
          <w:tcPr>
            <w:tcW w:w="101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2666,67</w:t>
            </w:r>
          </w:p>
        </w:tc>
        <w:tc>
          <w:tcPr>
            <w:tcW w:w="64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Cs/>
                <w:szCs w:val="24"/>
              </w:rPr>
            </w:pPr>
            <w:r w:rsidRPr="00703AD7">
              <w:rPr>
                <w:bCs/>
                <w:szCs w:val="24"/>
              </w:rPr>
              <w:t>0,00</w:t>
            </w:r>
          </w:p>
        </w:tc>
        <w:tc>
          <w:tcPr>
            <w:tcW w:w="773"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4000,00</w:t>
            </w:r>
          </w:p>
        </w:tc>
      </w:tr>
      <w:tr w:rsidR="009C2D00" w:rsidRPr="00703AD7" w:rsidTr="000E53BB">
        <w:trPr>
          <w:trHeight w:val="315"/>
        </w:trPr>
        <w:tc>
          <w:tcPr>
            <w:tcW w:w="343"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ind w:firstLine="17"/>
              <w:jc w:val="center"/>
              <w:rPr>
                <w:szCs w:val="24"/>
              </w:rPr>
            </w:pPr>
            <w:r w:rsidRPr="00703AD7">
              <w:rPr>
                <w:szCs w:val="24"/>
              </w:rPr>
              <w:t>5</w:t>
            </w:r>
          </w:p>
        </w:tc>
        <w:tc>
          <w:tcPr>
            <w:tcW w:w="1368"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Выдача справки о составе семьи</w:t>
            </w:r>
          </w:p>
        </w:tc>
        <w:tc>
          <w:tcPr>
            <w:tcW w:w="85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0</w:t>
            </w:r>
          </w:p>
        </w:tc>
        <w:tc>
          <w:tcPr>
            <w:tcW w:w="101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0,00</w:t>
            </w:r>
          </w:p>
        </w:tc>
        <w:tc>
          <w:tcPr>
            <w:tcW w:w="64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Cs/>
                <w:szCs w:val="24"/>
              </w:rPr>
            </w:pPr>
            <w:r w:rsidRPr="00703AD7">
              <w:rPr>
                <w:bCs/>
                <w:szCs w:val="24"/>
              </w:rPr>
              <w:t>0,00</w:t>
            </w:r>
          </w:p>
        </w:tc>
        <w:tc>
          <w:tcPr>
            <w:tcW w:w="773"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2000,00</w:t>
            </w:r>
          </w:p>
        </w:tc>
      </w:tr>
      <w:tr w:rsidR="009C2D00" w:rsidRPr="00703AD7" w:rsidTr="000E53BB">
        <w:trPr>
          <w:trHeight w:val="630"/>
        </w:trPr>
        <w:tc>
          <w:tcPr>
            <w:tcW w:w="343"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ind w:firstLine="17"/>
              <w:jc w:val="center"/>
              <w:rPr>
                <w:szCs w:val="24"/>
              </w:rPr>
            </w:pPr>
            <w:r w:rsidRPr="00703AD7">
              <w:rPr>
                <w:szCs w:val="24"/>
              </w:rPr>
              <w:t>6</w:t>
            </w:r>
          </w:p>
        </w:tc>
        <w:tc>
          <w:tcPr>
            <w:tcW w:w="1368"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Предоставление гражданам субсидий на оплату жилого помещения и коммунальных услуг</w:t>
            </w:r>
          </w:p>
        </w:tc>
        <w:tc>
          <w:tcPr>
            <w:tcW w:w="85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0</w:t>
            </w:r>
          </w:p>
        </w:tc>
        <w:tc>
          <w:tcPr>
            <w:tcW w:w="101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29,24</w:t>
            </w:r>
          </w:p>
        </w:tc>
        <w:tc>
          <w:tcPr>
            <w:tcW w:w="64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Cs/>
                <w:szCs w:val="24"/>
              </w:rPr>
            </w:pPr>
            <w:r w:rsidRPr="00703AD7">
              <w:rPr>
                <w:bCs/>
                <w:szCs w:val="24"/>
              </w:rPr>
              <w:t>0,00</w:t>
            </w:r>
          </w:p>
        </w:tc>
        <w:tc>
          <w:tcPr>
            <w:tcW w:w="773"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 -</w:t>
            </w:r>
          </w:p>
        </w:tc>
      </w:tr>
      <w:tr w:rsidR="009C2D00" w:rsidRPr="00703AD7" w:rsidTr="000E53BB">
        <w:trPr>
          <w:trHeight w:val="315"/>
        </w:trPr>
        <w:tc>
          <w:tcPr>
            <w:tcW w:w="343"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ind w:firstLine="17"/>
              <w:jc w:val="center"/>
              <w:rPr>
                <w:szCs w:val="24"/>
              </w:rPr>
            </w:pPr>
            <w:r w:rsidRPr="00703AD7">
              <w:rPr>
                <w:szCs w:val="24"/>
              </w:rPr>
              <w:t>7</w:t>
            </w:r>
          </w:p>
        </w:tc>
        <w:tc>
          <w:tcPr>
            <w:tcW w:w="1368"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Оформление и выдача «Социальной карты»</w:t>
            </w:r>
          </w:p>
        </w:tc>
        <w:tc>
          <w:tcPr>
            <w:tcW w:w="85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0</w:t>
            </w:r>
          </w:p>
        </w:tc>
        <w:tc>
          <w:tcPr>
            <w:tcW w:w="101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7,69</w:t>
            </w:r>
          </w:p>
        </w:tc>
        <w:tc>
          <w:tcPr>
            <w:tcW w:w="64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Cs/>
                <w:szCs w:val="24"/>
              </w:rPr>
            </w:pPr>
            <w:r w:rsidRPr="00703AD7">
              <w:rPr>
                <w:bCs/>
                <w:szCs w:val="24"/>
              </w:rPr>
              <w:t>0,00</w:t>
            </w:r>
          </w:p>
        </w:tc>
        <w:tc>
          <w:tcPr>
            <w:tcW w:w="773"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 -</w:t>
            </w:r>
          </w:p>
        </w:tc>
      </w:tr>
      <w:tr w:rsidR="009C2D00" w:rsidRPr="00703AD7" w:rsidTr="000E53BB">
        <w:trPr>
          <w:trHeight w:val="630"/>
        </w:trPr>
        <w:tc>
          <w:tcPr>
            <w:tcW w:w="343"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ind w:firstLine="17"/>
              <w:jc w:val="center"/>
              <w:rPr>
                <w:szCs w:val="24"/>
              </w:rPr>
            </w:pPr>
            <w:r w:rsidRPr="00703AD7">
              <w:rPr>
                <w:szCs w:val="24"/>
              </w:rPr>
              <w:t>8</w:t>
            </w:r>
          </w:p>
        </w:tc>
        <w:tc>
          <w:tcPr>
            <w:tcW w:w="1368"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Назначение и выплата ежемесячного пособия по уходу за ребенком</w:t>
            </w:r>
          </w:p>
        </w:tc>
        <w:tc>
          <w:tcPr>
            <w:tcW w:w="85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0</w:t>
            </w:r>
          </w:p>
        </w:tc>
        <w:tc>
          <w:tcPr>
            <w:tcW w:w="101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3,05</w:t>
            </w:r>
          </w:p>
        </w:tc>
        <w:tc>
          <w:tcPr>
            <w:tcW w:w="64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Cs/>
                <w:szCs w:val="24"/>
              </w:rPr>
            </w:pPr>
            <w:r w:rsidRPr="00703AD7">
              <w:rPr>
                <w:bCs/>
                <w:szCs w:val="24"/>
              </w:rPr>
              <w:t>0,00</w:t>
            </w:r>
          </w:p>
        </w:tc>
        <w:tc>
          <w:tcPr>
            <w:tcW w:w="773"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655,00</w:t>
            </w:r>
          </w:p>
        </w:tc>
      </w:tr>
      <w:tr w:rsidR="009C2D00" w:rsidRPr="00703AD7" w:rsidTr="000E53BB">
        <w:trPr>
          <w:trHeight w:val="387"/>
        </w:trPr>
        <w:tc>
          <w:tcPr>
            <w:tcW w:w="343"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ind w:firstLine="17"/>
              <w:jc w:val="center"/>
              <w:rPr>
                <w:szCs w:val="24"/>
              </w:rPr>
            </w:pPr>
            <w:r w:rsidRPr="00703AD7">
              <w:rPr>
                <w:szCs w:val="24"/>
              </w:rPr>
              <w:t>9</w:t>
            </w:r>
          </w:p>
        </w:tc>
        <w:tc>
          <w:tcPr>
            <w:tcW w:w="1368"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Присвоение звания «Ветеран труда»</w:t>
            </w:r>
          </w:p>
        </w:tc>
        <w:tc>
          <w:tcPr>
            <w:tcW w:w="85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0</w:t>
            </w:r>
          </w:p>
        </w:tc>
        <w:tc>
          <w:tcPr>
            <w:tcW w:w="101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22,13</w:t>
            </w:r>
          </w:p>
        </w:tc>
        <w:tc>
          <w:tcPr>
            <w:tcW w:w="64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Cs/>
                <w:szCs w:val="24"/>
              </w:rPr>
            </w:pPr>
            <w:r w:rsidRPr="00703AD7">
              <w:rPr>
                <w:bCs/>
                <w:szCs w:val="24"/>
              </w:rPr>
              <w:t>0,00</w:t>
            </w:r>
          </w:p>
        </w:tc>
        <w:tc>
          <w:tcPr>
            <w:tcW w:w="773"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600,00</w:t>
            </w:r>
          </w:p>
        </w:tc>
      </w:tr>
      <w:tr w:rsidR="009C2D00" w:rsidRPr="00703AD7" w:rsidTr="00593891">
        <w:trPr>
          <w:trHeight w:val="409"/>
        </w:trPr>
        <w:tc>
          <w:tcPr>
            <w:tcW w:w="343"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ind w:firstLine="17"/>
              <w:jc w:val="center"/>
              <w:rPr>
                <w:szCs w:val="24"/>
              </w:rPr>
            </w:pPr>
            <w:r w:rsidRPr="00703AD7">
              <w:rPr>
                <w:szCs w:val="24"/>
              </w:rPr>
              <w:t>10</w:t>
            </w:r>
          </w:p>
        </w:tc>
        <w:tc>
          <w:tcPr>
            <w:tcW w:w="1368"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 xml:space="preserve">Назначение ежемесячной денежной компенсации </w:t>
            </w:r>
            <w:r w:rsidRPr="00703AD7">
              <w:rPr>
                <w:szCs w:val="24"/>
              </w:rPr>
              <w:lastRenderedPageBreak/>
              <w:t xml:space="preserve">на   питание детей   </w:t>
            </w:r>
          </w:p>
        </w:tc>
        <w:tc>
          <w:tcPr>
            <w:tcW w:w="85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lastRenderedPageBreak/>
              <w:t>0</w:t>
            </w:r>
          </w:p>
        </w:tc>
        <w:tc>
          <w:tcPr>
            <w:tcW w:w="101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0,75</w:t>
            </w:r>
          </w:p>
        </w:tc>
        <w:tc>
          <w:tcPr>
            <w:tcW w:w="64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Cs/>
                <w:szCs w:val="24"/>
              </w:rPr>
            </w:pPr>
            <w:r w:rsidRPr="00703AD7">
              <w:rPr>
                <w:bCs/>
                <w:szCs w:val="24"/>
              </w:rPr>
              <w:t>0,00</w:t>
            </w:r>
          </w:p>
        </w:tc>
        <w:tc>
          <w:tcPr>
            <w:tcW w:w="773"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 </w:t>
            </w:r>
          </w:p>
        </w:tc>
      </w:tr>
      <w:tr w:rsidR="009C2D00" w:rsidRPr="00703AD7" w:rsidTr="000E53BB">
        <w:trPr>
          <w:trHeight w:val="630"/>
        </w:trPr>
        <w:tc>
          <w:tcPr>
            <w:tcW w:w="343" w:type="pct"/>
            <w:tcBorders>
              <w:top w:val="nil"/>
              <w:left w:val="single" w:sz="4" w:space="0" w:color="auto"/>
              <w:bottom w:val="single" w:sz="4" w:space="0" w:color="auto"/>
              <w:right w:val="single" w:sz="4" w:space="0" w:color="auto"/>
            </w:tcBorders>
          </w:tcPr>
          <w:p w:rsidR="009C2D00" w:rsidRPr="00703AD7" w:rsidRDefault="009C2D00" w:rsidP="0081203D">
            <w:pPr>
              <w:widowControl/>
              <w:spacing w:line="276" w:lineRule="auto"/>
              <w:ind w:firstLine="17"/>
              <w:jc w:val="center"/>
              <w:rPr>
                <w:szCs w:val="24"/>
              </w:rPr>
            </w:pPr>
            <w:r w:rsidRPr="00703AD7">
              <w:rPr>
                <w:szCs w:val="24"/>
              </w:rPr>
              <w:lastRenderedPageBreak/>
              <w:t>11</w:t>
            </w:r>
          </w:p>
        </w:tc>
        <w:tc>
          <w:tcPr>
            <w:tcW w:w="1368" w:type="pct"/>
            <w:tcBorders>
              <w:top w:val="nil"/>
              <w:left w:val="nil"/>
              <w:bottom w:val="single" w:sz="4" w:space="0" w:color="auto"/>
              <w:right w:val="single" w:sz="4" w:space="0" w:color="auto"/>
            </w:tcBorders>
          </w:tcPr>
          <w:p w:rsidR="009C2D00" w:rsidRPr="00703AD7" w:rsidRDefault="009C2D00" w:rsidP="0081203D">
            <w:pPr>
              <w:widowControl/>
              <w:spacing w:line="276" w:lineRule="auto"/>
              <w:rPr>
                <w:szCs w:val="24"/>
              </w:rPr>
            </w:pPr>
            <w:r w:rsidRPr="00703AD7">
              <w:rPr>
                <w:szCs w:val="24"/>
              </w:rPr>
              <w:t>Постановка на кадастровый учет объекта недвижимости</w:t>
            </w:r>
          </w:p>
        </w:tc>
        <w:tc>
          <w:tcPr>
            <w:tcW w:w="85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szCs w:val="24"/>
              </w:rPr>
            </w:pPr>
            <w:r w:rsidRPr="00703AD7">
              <w:rPr>
                <w:szCs w:val="24"/>
              </w:rPr>
              <w:t>0</w:t>
            </w:r>
          </w:p>
        </w:tc>
        <w:tc>
          <w:tcPr>
            <w:tcW w:w="1010"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3333,55</w:t>
            </w:r>
          </w:p>
        </w:tc>
        <w:tc>
          <w:tcPr>
            <w:tcW w:w="648"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Cs/>
                <w:szCs w:val="24"/>
              </w:rPr>
            </w:pPr>
            <w:r w:rsidRPr="00703AD7">
              <w:rPr>
                <w:bCs/>
                <w:szCs w:val="24"/>
              </w:rPr>
              <w:t>0,00</w:t>
            </w:r>
          </w:p>
        </w:tc>
        <w:tc>
          <w:tcPr>
            <w:tcW w:w="773"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jc w:val="center"/>
              <w:rPr>
                <w:b/>
                <w:bCs/>
                <w:szCs w:val="24"/>
              </w:rPr>
            </w:pPr>
            <w:r w:rsidRPr="00703AD7">
              <w:rPr>
                <w:b/>
                <w:bCs/>
                <w:szCs w:val="24"/>
              </w:rPr>
              <w:t>6000,00</w:t>
            </w:r>
          </w:p>
        </w:tc>
      </w:tr>
    </w:tbl>
    <w:p w:rsidR="009C2D00" w:rsidRPr="00703AD7" w:rsidRDefault="009C2D00" w:rsidP="0067282F">
      <w:pPr>
        <w:widowControl/>
        <w:tabs>
          <w:tab w:val="left" w:pos="1260"/>
        </w:tabs>
        <w:spacing w:line="360" w:lineRule="auto"/>
        <w:ind w:firstLine="600"/>
        <w:jc w:val="both"/>
        <w:rPr>
          <w:sz w:val="28"/>
          <w:szCs w:val="28"/>
        </w:rPr>
      </w:pPr>
    </w:p>
    <w:p w:rsidR="009C2D00" w:rsidRPr="00703AD7" w:rsidRDefault="009C2D00" w:rsidP="0081203D">
      <w:pPr>
        <w:widowControl/>
        <w:tabs>
          <w:tab w:val="left" w:pos="1260"/>
        </w:tabs>
        <w:spacing w:line="360" w:lineRule="auto"/>
        <w:ind w:firstLine="709"/>
        <w:jc w:val="both"/>
        <w:rPr>
          <w:sz w:val="28"/>
          <w:szCs w:val="28"/>
        </w:rPr>
      </w:pPr>
      <w:r w:rsidRPr="00703AD7">
        <w:rPr>
          <w:sz w:val="28"/>
          <w:szCs w:val="28"/>
        </w:rPr>
        <w:t xml:space="preserve">Максимальное среднее значение суммы расходов заявителей составило 3 333,55 рублей при получении услуги «Постановка на кадастровый учет объекта недвижимости». Лишь при получении услуги «Выдача справки о составе семьи» у заявителей не было никаких финансовых издержек, за исключением тех заявителей, которые обратились к услугам посредников. </w:t>
      </w:r>
    </w:p>
    <w:p w:rsidR="009C2D00" w:rsidRPr="00703AD7" w:rsidRDefault="009C2D00" w:rsidP="00D74016">
      <w:pPr>
        <w:widowControl/>
        <w:spacing w:line="360" w:lineRule="auto"/>
        <w:ind w:firstLine="709"/>
        <w:jc w:val="both"/>
        <w:outlineLvl w:val="0"/>
        <w:rPr>
          <w:b/>
          <w:sz w:val="28"/>
          <w:szCs w:val="28"/>
        </w:rPr>
      </w:pPr>
      <w:bookmarkStart w:id="37" w:name="_Toc342309415"/>
      <w:r w:rsidRPr="00703AD7">
        <w:rPr>
          <w:b/>
          <w:sz w:val="28"/>
          <w:szCs w:val="28"/>
        </w:rPr>
        <w:t>6) Востребованность услуг посредников</w:t>
      </w:r>
      <w:bookmarkEnd w:id="37"/>
    </w:p>
    <w:p w:rsidR="009C2D00" w:rsidRPr="00703AD7" w:rsidRDefault="009C2D00" w:rsidP="0081203D">
      <w:pPr>
        <w:widowControl/>
        <w:spacing w:line="360" w:lineRule="auto"/>
        <w:ind w:firstLine="709"/>
        <w:jc w:val="both"/>
        <w:rPr>
          <w:sz w:val="28"/>
          <w:szCs w:val="28"/>
        </w:rPr>
      </w:pPr>
      <w:r w:rsidRPr="00703AD7">
        <w:rPr>
          <w:sz w:val="28"/>
          <w:szCs w:val="28"/>
        </w:rPr>
        <w:t>В процессе получения государственных (муниципальных) услуг часть заявителей прибегает к услугам посредников. Так, установлено, что доля отметивших необходимость обращения к посредникам составила по следующим услугам:</w:t>
      </w:r>
    </w:p>
    <w:p w:rsidR="009C2D00" w:rsidRPr="00703AD7" w:rsidRDefault="009C2D00" w:rsidP="0081203D">
      <w:pPr>
        <w:widowControl/>
        <w:spacing w:line="360" w:lineRule="auto"/>
        <w:ind w:firstLine="709"/>
        <w:jc w:val="both"/>
        <w:rPr>
          <w:sz w:val="28"/>
          <w:szCs w:val="28"/>
        </w:rPr>
      </w:pPr>
      <w:r w:rsidRPr="00703AD7">
        <w:rPr>
          <w:sz w:val="28"/>
          <w:szCs w:val="28"/>
        </w:rPr>
        <w:t>«Оформление документов по приватизации жилых помещений муниципального жилого фонда» – 33,3%;</w:t>
      </w:r>
    </w:p>
    <w:p w:rsidR="009C2D00" w:rsidRPr="00703AD7" w:rsidRDefault="009C2D00" w:rsidP="0081203D">
      <w:pPr>
        <w:widowControl/>
        <w:spacing w:line="360" w:lineRule="auto"/>
        <w:ind w:firstLine="709"/>
        <w:jc w:val="both"/>
        <w:rPr>
          <w:sz w:val="28"/>
          <w:szCs w:val="28"/>
        </w:rPr>
      </w:pPr>
      <w:r w:rsidRPr="00703AD7">
        <w:rPr>
          <w:sz w:val="28"/>
          <w:szCs w:val="28"/>
        </w:rPr>
        <w:t>«Государственная регистрация права собственности на объекты недвижимости» – 17,6%;</w:t>
      </w:r>
    </w:p>
    <w:p w:rsidR="009C2D00" w:rsidRPr="00703AD7" w:rsidRDefault="009C2D00" w:rsidP="0081203D">
      <w:pPr>
        <w:widowControl/>
        <w:spacing w:line="360" w:lineRule="auto"/>
        <w:ind w:firstLine="709"/>
        <w:jc w:val="both"/>
        <w:rPr>
          <w:sz w:val="28"/>
          <w:szCs w:val="28"/>
        </w:rPr>
      </w:pPr>
      <w:r w:rsidRPr="00703AD7">
        <w:rPr>
          <w:sz w:val="28"/>
          <w:szCs w:val="28"/>
        </w:rPr>
        <w:t>«Постановка на кадастровый учет объекта недвижимости» – 16,7%;</w:t>
      </w:r>
    </w:p>
    <w:p w:rsidR="009C2D00" w:rsidRPr="00703AD7" w:rsidRDefault="009C2D00" w:rsidP="0081203D">
      <w:pPr>
        <w:widowControl/>
        <w:spacing w:line="360" w:lineRule="auto"/>
        <w:ind w:firstLine="709"/>
        <w:jc w:val="both"/>
        <w:rPr>
          <w:sz w:val="28"/>
          <w:szCs w:val="28"/>
        </w:rPr>
      </w:pPr>
      <w:r w:rsidRPr="00703AD7">
        <w:rPr>
          <w:sz w:val="28"/>
          <w:szCs w:val="28"/>
        </w:rPr>
        <w:t>«Выдача справки о составе семьи» – 14,3%;</w:t>
      </w:r>
    </w:p>
    <w:p w:rsidR="009C2D00" w:rsidRPr="00703AD7" w:rsidRDefault="009C2D00" w:rsidP="0081203D">
      <w:pPr>
        <w:widowControl/>
        <w:spacing w:line="360" w:lineRule="auto"/>
        <w:ind w:firstLine="709"/>
        <w:jc w:val="both"/>
        <w:rPr>
          <w:sz w:val="28"/>
          <w:szCs w:val="28"/>
        </w:rPr>
      </w:pPr>
      <w:r w:rsidRPr="00703AD7">
        <w:rPr>
          <w:sz w:val="28"/>
          <w:szCs w:val="28"/>
        </w:rPr>
        <w:t>«Присвоение звания «Ветеран труда» – 6,3%;</w:t>
      </w:r>
    </w:p>
    <w:p w:rsidR="009C2D00" w:rsidRPr="00703AD7" w:rsidRDefault="009C2D00" w:rsidP="0081203D">
      <w:pPr>
        <w:widowControl/>
        <w:spacing w:line="360" w:lineRule="auto"/>
        <w:ind w:firstLine="709"/>
        <w:jc w:val="both"/>
        <w:rPr>
          <w:sz w:val="28"/>
          <w:szCs w:val="28"/>
        </w:rPr>
      </w:pPr>
      <w:r w:rsidRPr="00703AD7">
        <w:rPr>
          <w:sz w:val="28"/>
          <w:szCs w:val="28"/>
        </w:rPr>
        <w:t>«Назначение и выплата ежемесячного пособия по уходу за ребенком» – 5,3%;</w:t>
      </w:r>
    </w:p>
    <w:p w:rsidR="009C2D00" w:rsidRPr="00703AD7" w:rsidRDefault="009C2D00" w:rsidP="0081203D">
      <w:pPr>
        <w:widowControl/>
        <w:spacing w:line="360" w:lineRule="auto"/>
        <w:ind w:firstLine="709"/>
        <w:jc w:val="both"/>
        <w:rPr>
          <w:sz w:val="28"/>
          <w:szCs w:val="28"/>
        </w:rPr>
      </w:pPr>
      <w:r w:rsidRPr="00703AD7">
        <w:rPr>
          <w:sz w:val="28"/>
          <w:szCs w:val="28"/>
        </w:rPr>
        <w:t>«Оформление и выдача паспортов гражданина РФ, удостоверяющих личность гражданина РФ за пределами РФ (заграничный паспорт)» – 2,6%.</w:t>
      </w:r>
    </w:p>
    <w:p w:rsidR="009C2D00" w:rsidRPr="00703AD7" w:rsidRDefault="009C2D00" w:rsidP="0081203D">
      <w:pPr>
        <w:widowControl/>
        <w:spacing w:line="360" w:lineRule="auto"/>
        <w:ind w:firstLine="709"/>
        <w:jc w:val="both"/>
        <w:rPr>
          <w:sz w:val="28"/>
          <w:szCs w:val="28"/>
        </w:rPr>
      </w:pPr>
      <w:r w:rsidRPr="00703AD7">
        <w:rPr>
          <w:sz w:val="28"/>
          <w:szCs w:val="28"/>
        </w:rPr>
        <w:lastRenderedPageBreak/>
        <w:t xml:space="preserve">Большая часть респондентов пояснила, что основной причиной привлечения посредников для получения услуг является экономия времени. Однако по услуге «Государственная регистрация права собственности на объекты недвижимости» также причинами являются сложность прохождения всех процедур для получения услуги (33,3%), сложность получения отдельных документов (33,3%), обеспечение более качественного и оперативного оформления документов (33,3%). По услуге «Присвоение звания «Ветеран труда» заявители обращаются к привлечению посредников для качественного и оперативного оформления документов (100%).  </w:t>
      </w:r>
    </w:p>
    <w:p w:rsidR="009C2D00" w:rsidRPr="00703AD7" w:rsidRDefault="009C2D00" w:rsidP="0081203D">
      <w:pPr>
        <w:widowControl/>
        <w:spacing w:line="360" w:lineRule="auto"/>
        <w:ind w:firstLine="709"/>
        <w:jc w:val="both"/>
        <w:rPr>
          <w:sz w:val="28"/>
          <w:szCs w:val="28"/>
        </w:rPr>
      </w:pPr>
      <w:r w:rsidRPr="00703AD7">
        <w:rPr>
          <w:sz w:val="28"/>
          <w:szCs w:val="28"/>
        </w:rPr>
        <w:t>Случаев мотивации чиновников в целях ускорения (упрощения) порядка получения услуг выявлено не было, что подтверждает отсутствие коррупционных возможностей при предоставлении услуг на базе МФЦ.</w:t>
      </w:r>
    </w:p>
    <w:p w:rsidR="009C2D00" w:rsidRPr="00703AD7" w:rsidRDefault="009C2D00" w:rsidP="0081203D">
      <w:pPr>
        <w:widowControl/>
        <w:spacing w:line="360" w:lineRule="auto"/>
        <w:ind w:firstLine="709"/>
        <w:jc w:val="both"/>
        <w:rPr>
          <w:sz w:val="28"/>
          <w:szCs w:val="28"/>
        </w:rPr>
      </w:pPr>
      <w:r w:rsidRPr="00703AD7">
        <w:rPr>
          <w:sz w:val="28"/>
          <w:szCs w:val="28"/>
        </w:rPr>
        <w:t xml:space="preserve">Затруднений при  получении услуг на базе МФЦ не возникло у 63% опрошенных в г. Новосибирске, 94% – в г. Оби, 48% – в Куйбышевском районе, 64% – в Татарском районе и 70% – в Карасукском районе (таблица 20). </w:t>
      </w:r>
    </w:p>
    <w:p w:rsidR="009C2D00" w:rsidRPr="00703AD7" w:rsidRDefault="009C2D00" w:rsidP="0081203D">
      <w:pPr>
        <w:pStyle w:val="afa"/>
        <w:spacing w:line="360" w:lineRule="auto"/>
        <w:jc w:val="both"/>
        <w:rPr>
          <w:b w:val="0"/>
          <w:sz w:val="28"/>
          <w:szCs w:val="28"/>
        </w:rPr>
      </w:pPr>
      <w:r w:rsidRPr="00703AD7">
        <w:rPr>
          <w:b w:val="0"/>
          <w:sz w:val="28"/>
          <w:szCs w:val="28"/>
        </w:rPr>
        <w:t xml:space="preserve">Таблица </w:t>
      </w:r>
      <w:r w:rsidRPr="00703AD7">
        <w:rPr>
          <w:b w:val="0"/>
          <w:sz w:val="28"/>
          <w:szCs w:val="28"/>
        </w:rPr>
        <w:fldChar w:fldCharType="begin"/>
      </w:r>
      <w:r w:rsidRPr="00703AD7">
        <w:rPr>
          <w:b w:val="0"/>
          <w:sz w:val="28"/>
          <w:szCs w:val="28"/>
        </w:rPr>
        <w:instrText xml:space="preserve"> SEQ Таблица \* ARABIC </w:instrText>
      </w:r>
      <w:r w:rsidRPr="00703AD7">
        <w:rPr>
          <w:b w:val="0"/>
          <w:sz w:val="28"/>
          <w:szCs w:val="28"/>
        </w:rPr>
        <w:fldChar w:fldCharType="separate"/>
      </w:r>
      <w:r w:rsidR="00170851">
        <w:rPr>
          <w:b w:val="0"/>
          <w:noProof/>
          <w:sz w:val="28"/>
          <w:szCs w:val="28"/>
        </w:rPr>
        <w:t>20</w:t>
      </w:r>
      <w:r w:rsidRPr="00703AD7">
        <w:rPr>
          <w:b w:val="0"/>
          <w:sz w:val="28"/>
          <w:szCs w:val="28"/>
        </w:rPr>
        <w:fldChar w:fldCharType="end"/>
      </w:r>
      <w:r w:rsidRPr="00703AD7">
        <w:rPr>
          <w:b w:val="0"/>
          <w:sz w:val="28"/>
          <w:szCs w:val="28"/>
        </w:rPr>
        <w:t xml:space="preserve"> </w:t>
      </w:r>
      <w:r w:rsidRPr="00703AD7">
        <w:rPr>
          <w:b w:val="0"/>
          <w:sz w:val="28"/>
          <w:szCs w:val="28"/>
        </w:rPr>
        <w:noBreakHyphen/>
        <w:t xml:space="preserve"> Затруднения, с которыми сталкиваются заявители при предоставлении услуг в МФЦ, в процентах</w:t>
      </w:r>
    </w:p>
    <w:tbl>
      <w:tblPr>
        <w:tblW w:w="0" w:type="auto"/>
        <w:tblLayout w:type="fixed"/>
        <w:tblLook w:val="0000" w:firstRow="0" w:lastRow="0" w:firstColumn="0" w:lastColumn="0" w:noHBand="0" w:noVBand="0"/>
      </w:tblPr>
      <w:tblGrid>
        <w:gridCol w:w="2164"/>
        <w:gridCol w:w="1494"/>
        <w:gridCol w:w="930"/>
        <w:gridCol w:w="1320"/>
        <w:gridCol w:w="1237"/>
        <w:gridCol w:w="1498"/>
        <w:gridCol w:w="1047"/>
      </w:tblGrid>
      <w:tr w:rsidR="009C2D00" w:rsidRPr="00703AD7" w:rsidTr="00593891">
        <w:trPr>
          <w:trHeight w:val="759"/>
          <w:tblHeader/>
        </w:trPr>
        <w:tc>
          <w:tcPr>
            <w:tcW w:w="2164" w:type="dxa"/>
            <w:tcBorders>
              <w:top w:val="single" w:sz="8" w:space="0" w:color="auto"/>
              <w:left w:val="single" w:sz="4" w:space="0" w:color="auto"/>
              <w:bottom w:val="single" w:sz="8" w:space="0" w:color="auto"/>
              <w:right w:val="single" w:sz="4" w:space="0" w:color="auto"/>
            </w:tcBorders>
            <w:tcMar>
              <w:left w:w="28" w:type="dxa"/>
              <w:right w:w="28" w:type="dxa"/>
            </w:tcMar>
          </w:tcPr>
          <w:p w:rsidR="009C2D00" w:rsidRPr="00703AD7" w:rsidRDefault="009C2D00" w:rsidP="0081203D">
            <w:pPr>
              <w:widowControl/>
              <w:spacing w:line="276" w:lineRule="auto"/>
              <w:rPr>
                <w:b/>
                <w:bCs/>
                <w:szCs w:val="24"/>
              </w:rPr>
            </w:pPr>
          </w:p>
        </w:tc>
        <w:tc>
          <w:tcPr>
            <w:tcW w:w="1494" w:type="dxa"/>
            <w:tcBorders>
              <w:top w:val="single" w:sz="8" w:space="0" w:color="auto"/>
              <w:left w:val="single" w:sz="4" w:space="0" w:color="auto"/>
              <w:bottom w:val="single" w:sz="8" w:space="0" w:color="auto"/>
              <w:right w:val="single" w:sz="4" w:space="0" w:color="auto"/>
            </w:tcBorders>
            <w:tcMar>
              <w:left w:w="28" w:type="dxa"/>
              <w:right w:w="28" w:type="dxa"/>
            </w:tcMar>
            <w:vAlign w:val="center"/>
          </w:tcPr>
          <w:p w:rsidR="009C2D00" w:rsidRPr="00703AD7" w:rsidRDefault="009C2D00" w:rsidP="00C72E7C">
            <w:pPr>
              <w:widowControl/>
              <w:spacing w:line="276" w:lineRule="auto"/>
              <w:jc w:val="center"/>
              <w:rPr>
                <w:b/>
                <w:bCs/>
                <w:szCs w:val="24"/>
              </w:rPr>
            </w:pPr>
            <w:r w:rsidRPr="00703AD7">
              <w:rPr>
                <w:b/>
                <w:bCs/>
                <w:szCs w:val="24"/>
              </w:rPr>
              <w:t>Новосибирск</w:t>
            </w:r>
          </w:p>
        </w:tc>
        <w:tc>
          <w:tcPr>
            <w:tcW w:w="930" w:type="dxa"/>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C72E7C">
            <w:pPr>
              <w:widowControl/>
              <w:spacing w:line="276" w:lineRule="auto"/>
              <w:jc w:val="center"/>
              <w:rPr>
                <w:b/>
                <w:bCs/>
                <w:szCs w:val="24"/>
              </w:rPr>
            </w:pPr>
            <w:r w:rsidRPr="00703AD7">
              <w:rPr>
                <w:b/>
                <w:bCs/>
                <w:szCs w:val="24"/>
              </w:rPr>
              <w:t>Обь</w:t>
            </w:r>
          </w:p>
        </w:tc>
        <w:tc>
          <w:tcPr>
            <w:tcW w:w="1320" w:type="dxa"/>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C72E7C">
            <w:pPr>
              <w:widowControl/>
              <w:spacing w:line="276" w:lineRule="auto"/>
              <w:jc w:val="center"/>
              <w:rPr>
                <w:b/>
                <w:bCs/>
                <w:szCs w:val="24"/>
              </w:rPr>
            </w:pPr>
            <w:r w:rsidRPr="00703AD7">
              <w:rPr>
                <w:b/>
                <w:bCs/>
                <w:szCs w:val="24"/>
              </w:rPr>
              <w:t>Куйбышевский район</w:t>
            </w:r>
          </w:p>
        </w:tc>
        <w:tc>
          <w:tcPr>
            <w:tcW w:w="1237" w:type="dxa"/>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C72E7C">
            <w:pPr>
              <w:widowControl/>
              <w:spacing w:line="276" w:lineRule="auto"/>
              <w:jc w:val="center"/>
              <w:rPr>
                <w:b/>
                <w:bCs/>
                <w:szCs w:val="24"/>
              </w:rPr>
            </w:pPr>
            <w:r w:rsidRPr="00703AD7">
              <w:rPr>
                <w:b/>
                <w:bCs/>
                <w:szCs w:val="24"/>
              </w:rPr>
              <w:t>Татарский район</w:t>
            </w:r>
          </w:p>
        </w:tc>
        <w:tc>
          <w:tcPr>
            <w:tcW w:w="1498" w:type="dxa"/>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C72E7C">
            <w:pPr>
              <w:widowControl/>
              <w:spacing w:line="276" w:lineRule="auto"/>
              <w:jc w:val="center"/>
              <w:rPr>
                <w:b/>
                <w:bCs/>
                <w:szCs w:val="24"/>
              </w:rPr>
            </w:pPr>
            <w:r w:rsidRPr="00703AD7">
              <w:rPr>
                <w:b/>
                <w:bCs/>
                <w:szCs w:val="24"/>
              </w:rPr>
              <w:t>Карасукский район</w:t>
            </w:r>
          </w:p>
        </w:tc>
        <w:tc>
          <w:tcPr>
            <w:tcW w:w="1047" w:type="dxa"/>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72E7C">
            <w:pPr>
              <w:widowControl/>
              <w:spacing w:line="276" w:lineRule="auto"/>
              <w:jc w:val="center"/>
              <w:rPr>
                <w:b/>
                <w:bCs/>
                <w:szCs w:val="24"/>
              </w:rPr>
            </w:pPr>
            <w:r w:rsidRPr="00703AD7">
              <w:rPr>
                <w:b/>
                <w:bCs/>
                <w:szCs w:val="24"/>
              </w:rPr>
              <w:t>Среднее значение</w:t>
            </w:r>
          </w:p>
        </w:tc>
      </w:tr>
      <w:tr w:rsidR="009C2D00" w:rsidRPr="00703AD7" w:rsidTr="00593891">
        <w:trPr>
          <w:trHeight w:val="20"/>
        </w:trPr>
        <w:tc>
          <w:tcPr>
            <w:tcW w:w="216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both"/>
              <w:rPr>
                <w:szCs w:val="24"/>
              </w:rPr>
            </w:pPr>
            <w:r w:rsidRPr="00703AD7">
              <w:rPr>
                <w:szCs w:val="24"/>
              </w:rPr>
              <w:t>Затруднений не возникает</w:t>
            </w:r>
          </w:p>
        </w:tc>
        <w:tc>
          <w:tcPr>
            <w:tcW w:w="149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62,7</w:t>
            </w:r>
          </w:p>
        </w:tc>
        <w:tc>
          <w:tcPr>
            <w:tcW w:w="93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94</w:t>
            </w:r>
          </w:p>
        </w:tc>
        <w:tc>
          <w:tcPr>
            <w:tcW w:w="132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48</w:t>
            </w:r>
          </w:p>
        </w:tc>
        <w:tc>
          <w:tcPr>
            <w:tcW w:w="123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64</w:t>
            </w:r>
          </w:p>
        </w:tc>
        <w:tc>
          <w:tcPr>
            <w:tcW w:w="1498"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70</w:t>
            </w:r>
          </w:p>
        </w:tc>
        <w:tc>
          <w:tcPr>
            <w:tcW w:w="104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right"/>
              <w:rPr>
                <w:szCs w:val="24"/>
              </w:rPr>
            </w:pPr>
            <w:r w:rsidRPr="00703AD7">
              <w:rPr>
                <w:szCs w:val="24"/>
              </w:rPr>
              <w:t>67,7</w:t>
            </w:r>
          </w:p>
        </w:tc>
      </w:tr>
      <w:tr w:rsidR="009C2D00" w:rsidRPr="00703AD7" w:rsidTr="00593891">
        <w:trPr>
          <w:trHeight w:val="20"/>
        </w:trPr>
        <w:tc>
          <w:tcPr>
            <w:tcW w:w="216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both"/>
              <w:rPr>
                <w:szCs w:val="24"/>
              </w:rPr>
            </w:pPr>
            <w:r w:rsidRPr="00703AD7">
              <w:rPr>
                <w:szCs w:val="24"/>
              </w:rPr>
              <w:t>Сложность заполнения официальных бланков</w:t>
            </w:r>
          </w:p>
        </w:tc>
        <w:tc>
          <w:tcPr>
            <w:tcW w:w="149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9,3</w:t>
            </w:r>
          </w:p>
        </w:tc>
        <w:tc>
          <w:tcPr>
            <w:tcW w:w="93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32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8</w:t>
            </w:r>
          </w:p>
        </w:tc>
        <w:tc>
          <w:tcPr>
            <w:tcW w:w="123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12</w:t>
            </w:r>
          </w:p>
        </w:tc>
        <w:tc>
          <w:tcPr>
            <w:tcW w:w="1498"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04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right"/>
              <w:rPr>
                <w:szCs w:val="24"/>
              </w:rPr>
            </w:pPr>
            <w:r w:rsidRPr="00703AD7">
              <w:rPr>
                <w:szCs w:val="24"/>
              </w:rPr>
              <w:t>9,8</w:t>
            </w:r>
          </w:p>
        </w:tc>
      </w:tr>
      <w:tr w:rsidR="009C2D00" w:rsidRPr="00703AD7" w:rsidTr="00593891">
        <w:trPr>
          <w:trHeight w:val="20"/>
        </w:trPr>
        <w:tc>
          <w:tcPr>
            <w:tcW w:w="216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both"/>
              <w:rPr>
                <w:szCs w:val="24"/>
              </w:rPr>
            </w:pPr>
            <w:r w:rsidRPr="00703AD7">
              <w:rPr>
                <w:szCs w:val="24"/>
              </w:rPr>
              <w:t>Хождение по многим кабинетам (или учреждениям)</w:t>
            </w:r>
          </w:p>
        </w:tc>
        <w:tc>
          <w:tcPr>
            <w:tcW w:w="149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17,3</w:t>
            </w:r>
          </w:p>
        </w:tc>
        <w:tc>
          <w:tcPr>
            <w:tcW w:w="93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4</w:t>
            </w:r>
          </w:p>
        </w:tc>
        <w:tc>
          <w:tcPr>
            <w:tcW w:w="132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32</w:t>
            </w:r>
          </w:p>
        </w:tc>
        <w:tc>
          <w:tcPr>
            <w:tcW w:w="123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10</w:t>
            </w:r>
          </w:p>
        </w:tc>
        <w:tc>
          <w:tcPr>
            <w:tcW w:w="1498"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20</w:t>
            </w:r>
          </w:p>
        </w:tc>
        <w:tc>
          <w:tcPr>
            <w:tcW w:w="104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right"/>
              <w:rPr>
                <w:szCs w:val="24"/>
              </w:rPr>
            </w:pPr>
            <w:r w:rsidRPr="00703AD7">
              <w:rPr>
                <w:szCs w:val="24"/>
              </w:rPr>
              <w:t>16,7</w:t>
            </w:r>
          </w:p>
        </w:tc>
      </w:tr>
      <w:tr w:rsidR="009C2D00" w:rsidRPr="00703AD7" w:rsidTr="00593891">
        <w:trPr>
          <w:trHeight w:val="20"/>
        </w:trPr>
        <w:tc>
          <w:tcPr>
            <w:tcW w:w="216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both"/>
              <w:rPr>
                <w:szCs w:val="24"/>
              </w:rPr>
            </w:pPr>
            <w:r w:rsidRPr="00703AD7">
              <w:rPr>
                <w:szCs w:val="24"/>
              </w:rPr>
              <w:t>Дороговизна услуг (пошлин, платежей)</w:t>
            </w:r>
          </w:p>
        </w:tc>
        <w:tc>
          <w:tcPr>
            <w:tcW w:w="149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93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32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8</w:t>
            </w:r>
          </w:p>
        </w:tc>
        <w:tc>
          <w:tcPr>
            <w:tcW w:w="123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4</w:t>
            </w:r>
          </w:p>
        </w:tc>
        <w:tc>
          <w:tcPr>
            <w:tcW w:w="1498"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04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right"/>
              <w:rPr>
                <w:szCs w:val="24"/>
              </w:rPr>
            </w:pPr>
            <w:r w:rsidRPr="00703AD7">
              <w:rPr>
                <w:szCs w:val="24"/>
              </w:rPr>
              <w:t>6,0</w:t>
            </w:r>
          </w:p>
        </w:tc>
      </w:tr>
      <w:tr w:rsidR="009C2D00" w:rsidRPr="00703AD7" w:rsidTr="00593891">
        <w:trPr>
          <w:trHeight w:val="20"/>
        </w:trPr>
        <w:tc>
          <w:tcPr>
            <w:tcW w:w="216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both"/>
              <w:rPr>
                <w:szCs w:val="24"/>
              </w:rPr>
            </w:pPr>
            <w:r w:rsidRPr="00703AD7">
              <w:rPr>
                <w:szCs w:val="24"/>
              </w:rPr>
              <w:t>Неудобный режим работы учреждений</w:t>
            </w:r>
          </w:p>
        </w:tc>
        <w:tc>
          <w:tcPr>
            <w:tcW w:w="149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0,7</w:t>
            </w:r>
          </w:p>
        </w:tc>
        <w:tc>
          <w:tcPr>
            <w:tcW w:w="93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32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6</w:t>
            </w:r>
          </w:p>
        </w:tc>
        <w:tc>
          <w:tcPr>
            <w:tcW w:w="123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2</w:t>
            </w:r>
          </w:p>
        </w:tc>
        <w:tc>
          <w:tcPr>
            <w:tcW w:w="1498"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04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right"/>
              <w:rPr>
                <w:szCs w:val="24"/>
              </w:rPr>
            </w:pPr>
            <w:r w:rsidRPr="00703AD7">
              <w:rPr>
                <w:szCs w:val="24"/>
              </w:rPr>
              <w:t>2,9</w:t>
            </w:r>
          </w:p>
        </w:tc>
      </w:tr>
      <w:tr w:rsidR="009C2D00" w:rsidRPr="00703AD7" w:rsidTr="00593891">
        <w:trPr>
          <w:trHeight w:val="20"/>
        </w:trPr>
        <w:tc>
          <w:tcPr>
            <w:tcW w:w="216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both"/>
              <w:rPr>
                <w:szCs w:val="24"/>
              </w:rPr>
            </w:pPr>
            <w:r w:rsidRPr="00703AD7">
              <w:rPr>
                <w:szCs w:val="24"/>
              </w:rPr>
              <w:t>Большие очереди</w:t>
            </w:r>
          </w:p>
        </w:tc>
        <w:tc>
          <w:tcPr>
            <w:tcW w:w="149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6</w:t>
            </w:r>
          </w:p>
        </w:tc>
        <w:tc>
          <w:tcPr>
            <w:tcW w:w="93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32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14</w:t>
            </w:r>
          </w:p>
        </w:tc>
        <w:tc>
          <w:tcPr>
            <w:tcW w:w="123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12</w:t>
            </w:r>
          </w:p>
        </w:tc>
        <w:tc>
          <w:tcPr>
            <w:tcW w:w="1498"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5</w:t>
            </w:r>
          </w:p>
        </w:tc>
        <w:tc>
          <w:tcPr>
            <w:tcW w:w="104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right"/>
              <w:rPr>
                <w:szCs w:val="24"/>
              </w:rPr>
            </w:pPr>
            <w:r w:rsidRPr="00703AD7">
              <w:rPr>
                <w:szCs w:val="24"/>
              </w:rPr>
              <w:t>9,3</w:t>
            </w:r>
          </w:p>
        </w:tc>
      </w:tr>
      <w:tr w:rsidR="009C2D00" w:rsidRPr="00703AD7" w:rsidTr="00593891">
        <w:trPr>
          <w:trHeight w:val="20"/>
        </w:trPr>
        <w:tc>
          <w:tcPr>
            <w:tcW w:w="216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both"/>
              <w:rPr>
                <w:szCs w:val="24"/>
              </w:rPr>
            </w:pPr>
            <w:r w:rsidRPr="00703AD7">
              <w:rPr>
                <w:szCs w:val="24"/>
              </w:rPr>
              <w:t xml:space="preserve">Отсутствие необходимой информации об </w:t>
            </w:r>
            <w:r w:rsidRPr="00703AD7">
              <w:rPr>
                <w:szCs w:val="24"/>
              </w:rPr>
              <w:lastRenderedPageBreak/>
              <w:t xml:space="preserve">услугах </w:t>
            </w:r>
          </w:p>
        </w:tc>
        <w:tc>
          <w:tcPr>
            <w:tcW w:w="149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lastRenderedPageBreak/>
              <w:t>6</w:t>
            </w:r>
          </w:p>
        </w:tc>
        <w:tc>
          <w:tcPr>
            <w:tcW w:w="93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2</w:t>
            </w:r>
          </w:p>
        </w:tc>
        <w:tc>
          <w:tcPr>
            <w:tcW w:w="132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6</w:t>
            </w:r>
          </w:p>
        </w:tc>
        <w:tc>
          <w:tcPr>
            <w:tcW w:w="123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6</w:t>
            </w:r>
          </w:p>
        </w:tc>
        <w:tc>
          <w:tcPr>
            <w:tcW w:w="1498"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5</w:t>
            </w:r>
          </w:p>
        </w:tc>
        <w:tc>
          <w:tcPr>
            <w:tcW w:w="104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right"/>
              <w:rPr>
                <w:szCs w:val="24"/>
              </w:rPr>
            </w:pPr>
            <w:r w:rsidRPr="00703AD7">
              <w:rPr>
                <w:szCs w:val="24"/>
              </w:rPr>
              <w:t>5,0</w:t>
            </w:r>
          </w:p>
        </w:tc>
      </w:tr>
      <w:tr w:rsidR="009C2D00" w:rsidRPr="00703AD7" w:rsidTr="00593891">
        <w:trPr>
          <w:trHeight w:val="20"/>
        </w:trPr>
        <w:tc>
          <w:tcPr>
            <w:tcW w:w="216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both"/>
              <w:rPr>
                <w:szCs w:val="24"/>
              </w:rPr>
            </w:pPr>
            <w:r w:rsidRPr="00703AD7">
              <w:rPr>
                <w:szCs w:val="24"/>
              </w:rPr>
              <w:lastRenderedPageBreak/>
              <w:t>Отсутствие наглядной информации о порядке получения государственной услуги</w:t>
            </w:r>
          </w:p>
        </w:tc>
        <w:tc>
          <w:tcPr>
            <w:tcW w:w="149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6</w:t>
            </w:r>
          </w:p>
        </w:tc>
        <w:tc>
          <w:tcPr>
            <w:tcW w:w="93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32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23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4</w:t>
            </w:r>
          </w:p>
        </w:tc>
        <w:tc>
          <w:tcPr>
            <w:tcW w:w="1498"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04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right"/>
              <w:rPr>
                <w:szCs w:val="24"/>
              </w:rPr>
            </w:pPr>
            <w:r w:rsidRPr="00703AD7">
              <w:rPr>
                <w:szCs w:val="24"/>
              </w:rPr>
              <w:t>5,0</w:t>
            </w:r>
          </w:p>
        </w:tc>
      </w:tr>
      <w:tr w:rsidR="009C2D00" w:rsidRPr="00703AD7" w:rsidTr="00593891">
        <w:trPr>
          <w:trHeight w:val="20"/>
        </w:trPr>
        <w:tc>
          <w:tcPr>
            <w:tcW w:w="216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both"/>
              <w:rPr>
                <w:szCs w:val="24"/>
              </w:rPr>
            </w:pPr>
            <w:r w:rsidRPr="00703AD7">
              <w:rPr>
                <w:szCs w:val="24"/>
              </w:rPr>
              <w:t>Недостаточный профессиональный уровень работников учреждений</w:t>
            </w:r>
          </w:p>
        </w:tc>
        <w:tc>
          <w:tcPr>
            <w:tcW w:w="149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93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32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23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498"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04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rPr>
                <w:szCs w:val="24"/>
              </w:rPr>
            </w:pPr>
            <w:r w:rsidRPr="00703AD7">
              <w:rPr>
                <w:szCs w:val="24"/>
              </w:rPr>
              <w:t> </w:t>
            </w:r>
          </w:p>
        </w:tc>
      </w:tr>
      <w:tr w:rsidR="009C2D00" w:rsidRPr="00703AD7" w:rsidTr="00593891">
        <w:trPr>
          <w:trHeight w:val="20"/>
        </w:trPr>
        <w:tc>
          <w:tcPr>
            <w:tcW w:w="216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both"/>
              <w:rPr>
                <w:szCs w:val="24"/>
              </w:rPr>
            </w:pPr>
            <w:r w:rsidRPr="00703AD7">
              <w:rPr>
                <w:szCs w:val="24"/>
              </w:rPr>
              <w:t>Низкая культура работников учреждений</w:t>
            </w:r>
          </w:p>
        </w:tc>
        <w:tc>
          <w:tcPr>
            <w:tcW w:w="149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93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32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23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2</w:t>
            </w:r>
          </w:p>
        </w:tc>
        <w:tc>
          <w:tcPr>
            <w:tcW w:w="1498"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04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right"/>
              <w:rPr>
                <w:szCs w:val="24"/>
              </w:rPr>
            </w:pPr>
            <w:r w:rsidRPr="00703AD7">
              <w:rPr>
                <w:szCs w:val="24"/>
              </w:rPr>
              <w:t>2,0</w:t>
            </w:r>
          </w:p>
        </w:tc>
      </w:tr>
      <w:tr w:rsidR="009C2D00" w:rsidRPr="00703AD7" w:rsidTr="00593891">
        <w:trPr>
          <w:trHeight w:val="20"/>
        </w:trPr>
        <w:tc>
          <w:tcPr>
            <w:tcW w:w="216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both"/>
              <w:rPr>
                <w:szCs w:val="24"/>
              </w:rPr>
            </w:pPr>
            <w:r w:rsidRPr="00703AD7">
              <w:rPr>
                <w:szCs w:val="24"/>
              </w:rPr>
              <w:t>Вымогательство при оформлении документов</w:t>
            </w:r>
          </w:p>
        </w:tc>
        <w:tc>
          <w:tcPr>
            <w:tcW w:w="149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93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32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23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498"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04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rPr>
                <w:szCs w:val="24"/>
              </w:rPr>
            </w:pPr>
            <w:r w:rsidRPr="00703AD7">
              <w:rPr>
                <w:szCs w:val="24"/>
              </w:rPr>
              <w:t> </w:t>
            </w:r>
          </w:p>
        </w:tc>
      </w:tr>
      <w:tr w:rsidR="009C2D00" w:rsidRPr="00703AD7" w:rsidTr="00593891">
        <w:trPr>
          <w:trHeight w:val="20"/>
        </w:trPr>
        <w:tc>
          <w:tcPr>
            <w:tcW w:w="216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both"/>
              <w:rPr>
                <w:szCs w:val="24"/>
              </w:rPr>
            </w:pPr>
            <w:r w:rsidRPr="00703AD7">
              <w:rPr>
                <w:szCs w:val="24"/>
              </w:rPr>
              <w:t>Отсутствие возможности получить консультацию или справочную информацию в органах, предоставляющих государственные услуги</w:t>
            </w:r>
          </w:p>
        </w:tc>
        <w:tc>
          <w:tcPr>
            <w:tcW w:w="149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0,7</w:t>
            </w:r>
          </w:p>
        </w:tc>
        <w:tc>
          <w:tcPr>
            <w:tcW w:w="93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32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23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4</w:t>
            </w:r>
          </w:p>
        </w:tc>
        <w:tc>
          <w:tcPr>
            <w:tcW w:w="1498"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04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right"/>
              <w:rPr>
                <w:szCs w:val="24"/>
              </w:rPr>
            </w:pPr>
            <w:r w:rsidRPr="00703AD7">
              <w:rPr>
                <w:szCs w:val="24"/>
              </w:rPr>
              <w:t>2,4</w:t>
            </w:r>
          </w:p>
        </w:tc>
      </w:tr>
      <w:tr w:rsidR="009C2D00" w:rsidRPr="00703AD7" w:rsidTr="00593891">
        <w:trPr>
          <w:trHeight w:val="20"/>
        </w:trPr>
        <w:tc>
          <w:tcPr>
            <w:tcW w:w="2164" w:type="dxa"/>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both"/>
              <w:rPr>
                <w:szCs w:val="24"/>
              </w:rPr>
            </w:pPr>
            <w:r w:rsidRPr="00703AD7">
              <w:rPr>
                <w:szCs w:val="24"/>
              </w:rPr>
              <w:t xml:space="preserve">Другое </w:t>
            </w:r>
          </w:p>
        </w:tc>
        <w:tc>
          <w:tcPr>
            <w:tcW w:w="1494"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0,7</w:t>
            </w:r>
          </w:p>
        </w:tc>
        <w:tc>
          <w:tcPr>
            <w:tcW w:w="93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 </w:t>
            </w:r>
          </w:p>
        </w:tc>
        <w:tc>
          <w:tcPr>
            <w:tcW w:w="1320"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8</w:t>
            </w:r>
          </w:p>
        </w:tc>
        <w:tc>
          <w:tcPr>
            <w:tcW w:w="123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2</w:t>
            </w:r>
          </w:p>
        </w:tc>
        <w:tc>
          <w:tcPr>
            <w:tcW w:w="1498"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center"/>
              <w:rPr>
                <w:szCs w:val="24"/>
              </w:rPr>
            </w:pPr>
            <w:r w:rsidRPr="00703AD7">
              <w:rPr>
                <w:szCs w:val="24"/>
              </w:rPr>
              <w:t>15</w:t>
            </w:r>
          </w:p>
        </w:tc>
        <w:tc>
          <w:tcPr>
            <w:tcW w:w="1047" w:type="dxa"/>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81203D">
            <w:pPr>
              <w:widowControl/>
              <w:spacing w:line="276" w:lineRule="auto"/>
              <w:jc w:val="right"/>
              <w:rPr>
                <w:szCs w:val="24"/>
              </w:rPr>
            </w:pPr>
            <w:r w:rsidRPr="00703AD7">
              <w:rPr>
                <w:szCs w:val="24"/>
              </w:rPr>
              <w:t>6,4</w:t>
            </w:r>
          </w:p>
        </w:tc>
      </w:tr>
    </w:tbl>
    <w:p w:rsidR="009C2D00" w:rsidRPr="00703AD7" w:rsidRDefault="009C2D00" w:rsidP="0067282F">
      <w:pPr>
        <w:widowControl/>
        <w:spacing w:line="360" w:lineRule="auto"/>
        <w:jc w:val="both"/>
        <w:rPr>
          <w:sz w:val="28"/>
          <w:szCs w:val="28"/>
        </w:rPr>
      </w:pPr>
    </w:p>
    <w:p w:rsidR="009C2D00" w:rsidRPr="00703AD7" w:rsidRDefault="009C2D00" w:rsidP="0081203D">
      <w:pPr>
        <w:widowControl/>
        <w:spacing w:line="360" w:lineRule="auto"/>
        <w:ind w:firstLine="709"/>
        <w:jc w:val="both"/>
        <w:rPr>
          <w:sz w:val="28"/>
          <w:szCs w:val="28"/>
        </w:rPr>
      </w:pPr>
      <w:r w:rsidRPr="00703AD7">
        <w:rPr>
          <w:sz w:val="28"/>
          <w:szCs w:val="28"/>
        </w:rPr>
        <w:t xml:space="preserve">Остальными респондентами было отмечено, что они испытывали затруднения при получении услуг. По всем филиалам МФЦ причинами затруднений являются хождение по кабинетам и отсутствие необходимой информации об услугах. В филиалах в г. Новосибирске (0,7%), Куйбышевском (6%) и Татарском районах (2%) заявители считают неудобным график (режим) работы МФЦ. Это обусловлено тем, что у заявителей отсутствует возможность обратиться за предоставлением услуг в вечернее время до 20.00 часов и в один из выходных дней. Сложность заполнения официальных бланков выявлена в филиалах МФЦ в г. Новосибирске (9,3%), в Куйбышевском районе (8%), </w:t>
      </w:r>
      <w:r w:rsidRPr="00703AD7">
        <w:rPr>
          <w:sz w:val="28"/>
          <w:szCs w:val="28"/>
        </w:rPr>
        <w:lastRenderedPageBreak/>
        <w:t>Татарском районе (12%). Данный факт свидетельствует о том, что на недостаточном уровне в этих филиалах организована работа консультантов МФЦ, призванных оказывать помощь заявителям при получении услуг.</w:t>
      </w:r>
    </w:p>
    <w:p w:rsidR="009C2D00" w:rsidRPr="00703AD7" w:rsidRDefault="009C2D00" w:rsidP="0081203D">
      <w:pPr>
        <w:widowControl/>
        <w:spacing w:line="360" w:lineRule="auto"/>
        <w:ind w:firstLine="709"/>
        <w:jc w:val="both"/>
        <w:rPr>
          <w:sz w:val="28"/>
          <w:szCs w:val="28"/>
        </w:rPr>
      </w:pPr>
      <w:r w:rsidRPr="00703AD7">
        <w:rPr>
          <w:sz w:val="28"/>
          <w:szCs w:val="28"/>
        </w:rPr>
        <w:t xml:space="preserve">Никто из опрошенных не указал на недостаточный профессиональный уровень работников МФЦ и наличие факта вымогательства при оформлении документов. </w:t>
      </w:r>
    </w:p>
    <w:p w:rsidR="009C2D00" w:rsidRPr="00703AD7" w:rsidRDefault="009C2D00" w:rsidP="0081203D">
      <w:pPr>
        <w:widowControl/>
        <w:spacing w:line="360" w:lineRule="auto"/>
        <w:ind w:firstLine="709"/>
        <w:jc w:val="both"/>
        <w:rPr>
          <w:sz w:val="28"/>
          <w:szCs w:val="28"/>
        </w:rPr>
      </w:pPr>
      <w:r w:rsidRPr="00703AD7">
        <w:rPr>
          <w:sz w:val="28"/>
          <w:szCs w:val="28"/>
        </w:rPr>
        <w:t>В разрезе анализируемых услуг затруднений у заявителей не возникло по следующим услугам:</w:t>
      </w:r>
    </w:p>
    <w:p w:rsidR="009C2D00" w:rsidRPr="00703AD7" w:rsidRDefault="009C2D00" w:rsidP="0081203D">
      <w:pPr>
        <w:widowControl/>
        <w:spacing w:line="360" w:lineRule="auto"/>
        <w:ind w:firstLine="709"/>
        <w:jc w:val="both"/>
        <w:rPr>
          <w:sz w:val="28"/>
          <w:szCs w:val="28"/>
        </w:rPr>
      </w:pPr>
      <w:r w:rsidRPr="00703AD7">
        <w:rPr>
          <w:sz w:val="28"/>
          <w:szCs w:val="28"/>
        </w:rPr>
        <w:t>«Оформление и выдача паспортов гражданина РФ, удостоверяющих личность гражданина РФ на территории РФ»;</w:t>
      </w:r>
    </w:p>
    <w:p w:rsidR="009C2D00" w:rsidRPr="00703AD7" w:rsidRDefault="009C2D00" w:rsidP="0081203D">
      <w:pPr>
        <w:widowControl/>
        <w:spacing w:line="360" w:lineRule="auto"/>
        <w:ind w:firstLine="709"/>
        <w:jc w:val="both"/>
        <w:rPr>
          <w:sz w:val="28"/>
          <w:szCs w:val="28"/>
        </w:rPr>
      </w:pPr>
      <w:r w:rsidRPr="00703AD7">
        <w:rPr>
          <w:sz w:val="28"/>
          <w:szCs w:val="28"/>
        </w:rPr>
        <w:t>«Оформление документов по приватизации жилых помещений муниципального жилого фонда».</w:t>
      </w:r>
    </w:p>
    <w:p w:rsidR="009C2D00" w:rsidRPr="00703AD7" w:rsidRDefault="009C2D00" w:rsidP="0081203D">
      <w:pPr>
        <w:widowControl/>
        <w:spacing w:line="360" w:lineRule="auto"/>
        <w:ind w:firstLine="709"/>
        <w:jc w:val="both"/>
        <w:rPr>
          <w:sz w:val="28"/>
          <w:szCs w:val="28"/>
        </w:rPr>
      </w:pPr>
      <w:r w:rsidRPr="00703AD7">
        <w:rPr>
          <w:sz w:val="28"/>
          <w:szCs w:val="28"/>
        </w:rPr>
        <w:t>Наибольшие нарекания выявлены по услугам:</w:t>
      </w:r>
    </w:p>
    <w:p w:rsidR="009C2D00" w:rsidRPr="00703AD7" w:rsidRDefault="009C2D00" w:rsidP="0081203D">
      <w:pPr>
        <w:widowControl/>
        <w:spacing w:line="360" w:lineRule="auto"/>
        <w:ind w:firstLine="709"/>
        <w:jc w:val="both"/>
        <w:rPr>
          <w:sz w:val="28"/>
          <w:szCs w:val="28"/>
        </w:rPr>
      </w:pPr>
      <w:r w:rsidRPr="00703AD7">
        <w:rPr>
          <w:sz w:val="28"/>
          <w:szCs w:val="28"/>
        </w:rPr>
        <w:t>«Государственная регистрация права собственности»;</w:t>
      </w:r>
    </w:p>
    <w:p w:rsidR="009C2D00" w:rsidRPr="00703AD7" w:rsidRDefault="009C2D00" w:rsidP="0081203D">
      <w:pPr>
        <w:widowControl/>
        <w:spacing w:line="360" w:lineRule="auto"/>
        <w:ind w:firstLine="709"/>
        <w:jc w:val="both"/>
        <w:rPr>
          <w:sz w:val="28"/>
          <w:szCs w:val="28"/>
        </w:rPr>
      </w:pPr>
      <w:r w:rsidRPr="00703AD7">
        <w:rPr>
          <w:sz w:val="28"/>
          <w:szCs w:val="28"/>
        </w:rPr>
        <w:t>«Выдача справки о составе семьи»;</w:t>
      </w:r>
    </w:p>
    <w:p w:rsidR="009C2D00" w:rsidRPr="00703AD7" w:rsidRDefault="009C2D00" w:rsidP="0081203D">
      <w:pPr>
        <w:widowControl/>
        <w:spacing w:line="360" w:lineRule="auto"/>
        <w:ind w:firstLine="709"/>
        <w:jc w:val="both"/>
        <w:rPr>
          <w:sz w:val="28"/>
          <w:szCs w:val="28"/>
        </w:rPr>
      </w:pPr>
      <w:r w:rsidRPr="00703AD7">
        <w:rPr>
          <w:sz w:val="28"/>
          <w:szCs w:val="28"/>
        </w:rPr>
        <w:t>«Предоставление гражданам субсидий на оплату жилого помещения и коммунальных услуг»;</w:t>
      </w:r>
    </w:p>
    <w:p w:rsidR="009C2D00" w:rsidRPr="00703AD7" w:rsidRDefault="009C2D00" w:rsidP="0081203D">
      <w:pPr>
        <w:widowControl/>
        <w:spacing w:line="360" w:lineRule="auto"/>
        <w:ind w:firstLine="709"/>
        <w:jc w:val="both"/>
        <w:rPr>
          <w:sz w:val="28"/>
          <w:szCs w:val="28"/>
        </w:rPr>
      </w:pPr>
      <w:r w:rsidRPr="00703AD7">
        <w:rPr>
          <w:sz w:val="28"/>
          <w:szCs w:val="28"/>
        </w:rPr>
        <w:t>«Назначение и выплата ежемесячного пособия по уходу за ребенком».</w:t>
      </w:r>
    </w:p>
    <w:p w:rsidR="009C2D00" w:rsidRPr="00703AD7" w:rsidRDefault="009C2D00" w:rsidP="0081203D">
      <w:pPr>
        <w:widowControl/>
        <w:tabs>
          <w:tab w:val="left" w:pos="1260"/>
        </w:tabs>
        <w:spacing w:line="360" w:lineRule="auto"/>
        <w:ind w:firstLine="709"/>
        <w:jc w:val="both"/>
        <w:rPr>
          <w:sz w:val="28"/>
          <w:szCs w:val="28"/>
        </w:rPr>
      </w:pPr>
      <w:r w:rsidRPr="00703AD7">
        <w:rPr>
          <w:sz w:val="28"/>
          <w:szCs w:val="28"/>
        </w:rPr>
        <w:t xml:space="preserve">Больше всего заявители недовольны хождением по многим кабинетам (или учреждениям), сложностью заполнения официальных бланков и большими очередями. Именно эти виды затруднений заявители указали в качестве основных почти по каждой востребованной услуге. Это позволяет сделать вывод, что в филиалах ГАУ НСО «МФЦ» не полностью решена главная задача многофункциональных центров – организация предоставления государственных и муниципальных услуг по принципу «одного окна», в соответствии с которым заявители должны быть избавлены от необходимости посещения большого количества инстанций при получении услуг. </w:t>
      </w:r>
    </w:p>
    <w:p w:rsidR="009C2D00" w:rsidRPr="00703AD7" w:rsidRDefault="009C2D00" w:rsidP="0081203D">
      <w:pPr>
        <w:widowControl/>
        <w:spacing w:line="360" w:lineRule="auto"/>
        <w:ind w:firstLine="709"/>
        <w:jc w:val="both"/>
        <w:rPr>
          <w:sz w:val="28"/>
          <w:szCs w:val="28"/>
        </w:rPr>
      </w:pPr>
      <w:r w:rsidRPr="00703AD7">
        <w:rPr>
          <w:sz w:val="28"/>
          <w:szCs w:val="28"/>
        </w:rPr>
        <w:t xml:space="preserve">По двум услугам респонденты были недовольны дороговизной услуг: по услуге «Государственная регистрация права собственности» – 5,9%, </w:t>
      </w:r>
      <w:r w:rsidRPr="00703AD7">
        <w:rPr>
          <w:sz w:val="28"/>
          <w:szCs w:val="28"/>
        </w:rPr>
        <w:lastRenderedPageBreak/>
        <w:t xml:space="preserve">по услуге «Оформление и выдача паспортов гражданина РФ, удостоверяющих личность гражданина РФ за пределами РФ (заграничный паспорт)» – 1,3%. </w:t>
      </w:r>
    </w:p>
    <w:p w:rsidR="009C2D00" w:rsidRPr="00703AD7" w:rsidRDefault="009C2D00" w:rsidP="0081203D">
      <w:pPr>
        <w:widowControl/>
        <w:spacing w:line="360" w:lineRule="auto"/>
        <w:ind w:firstLine="709"/>
        <w:jc w:val="both"/>
        <w:rPr>
          <w:sz w:val="28"/>
          <w:szCs w:val="28"/>
        </w:rPr>
      </w:pPr>
      <w:r w:rsidRPr="00703AD7">
        <w:rPr>
          <w:sz w:val="28"/>
          <w:szCs w:val="28"/>
        </w:rPr>
        <w:t>Отсутствие наглядной информации о порядке получения услуг (на стендах, на официальных сайтах органов власти и т. д.) было отмечено респондентами по следующим услугам: «Оформление и выдача паспортов гражданина РФ, удостоверяющих личность гражданина РФ за пределами РФ (заграничный паспорт)» (1,3%), «Предоставление гражданам субсидий на оплату жилого помещения и коммунальных услуг» (1,7%), «Назначение и выплата ежемесячного пособия по уходу за ребенком» (5,3%), «Присвоение звания «Ветеран труда» (18,8%), «Назначение ежемесячной денежной компенсации   на   питание детей» (12,5%), «Постановка на кадастровый учет объекта недвижимости» (16,7%).</w:t>
      </w:r>
    </w:p>
    <w:p w:rsidR="009C2D00" w:rsidRPr="00703AD7" w:rsidRDefault="009C2D00" w:rsidP="0081203D">
      <w:pPr>
        <w:widowControl/>
        <w:spacing w:line="360" w:lineRule="auto"/>
        <w:ind w:firstLine="709"/>
        <w:jc w:val="both"/>
        <w:rPr>
          <w:sz w:val="28"/>
          <w:szCs w:val="28"/>
        </w:rPr>
      </w:pPr>
      <w:r w:rsidRPr="00703AD7">
        <w:rPr>
          <w:sz w:val="28"/>
          <w:szCs w:val="28"/>
        </w:rPr>
        <w:t xml:space="preserve">В таблице 21 представлена информация, о том, что, по мнению заявителей, может улучшить предоставление наиболее массовых и востребованных услуг: </w:t>
      </w:r>
    </w:p>
    <w:p w:rsidR="009C2D00" w:rsidRPr="00703AD7" w:rsidRDefault="009C2D00" w:rsidP="0081203D">
      <w:pPr>
        <w:pStyle w:val="afa"/>
        <w:spacing w:line="360" w:lineRule="auto"/>
        <w:jc w:val="both"/>
        <w:rPr>
          <w:b w:val="0"/>
          <w:sz w:val="28"/>
          <w:szCs w:val="28"/>
        </w:rPr>
      </w:pPr>
      <w:r w:rsidRPr="00703AD7">
        <w:rPr>
          <w:b w:val="0"/>
          <w:sz w:val="28"/>
          <w:szCs w:val="28"/>
        </w:rPr>
        <w:t xml:space="preserve">Таблица </w:t>
      </w:r>
      <w:r w:rsidRPr="00703AD7">
        <w:rPr>
          <w:b w:val="0"/>
          <w:sz w:val="28"/>
          <w:szCs w:val="28"/>
        </w:rPr>
        <w:fldChar w:fldCharType="begin"/>
      </w:r>
      <w:r w:rsidRPr="00703AD7">
        <w:rPr>
          <w:b w:val="0"/>
          <w:sz w:val="28"/>
          <w:szCs w:val="28"/>
        </w:rPr>
        <w:instrText xml:space="preserve"> SEQ Таблица \* ARABIC </w:instrText>
      </w:r>
      <w:r w:rsidRPr="00703AD7">
        <w:rPr>
          <w:b w:val="0"/>
          <w:sz w:val="28"/>
          <w:szCs w:val="28"/>
        </w:rPr>
        <w:fldChar w:fldCharType="separate"/>
      </w:r>
      <w:r w:rsidR="00170851">
        <w:rPr>
          <w:b w:val="0"/>
          <w:noProof/>
          <w:sz w:val="28"/>
          <w:szCs w:val="28"/>
        </w:rPr>
        <w:t>21</w:t>
      </w:r>
      <w:r w:rsidRPr="00703AD7">
        <w:rPr>
          <w:b w:val="0"/>
          <w:sz w:val="28"/>
          <w:szCs w:val="28"/>
        </w:rPr>
        <w:fldChar w:fldCharType="end"/>
      </w:r>
      <w:r w:rsidRPr="00703AD7">
        <w:rPr>
          <w:b w:val="0"/>
          <w:sz w:val="28"/>
          <w:szCs w:val="28"/>
        </w:rPr>
        <w:t xml:space="preserve"> </w:t>
      </w:r>
      <w:r w:rsidRPr="00703AD7">
        <w:rPr>
          <w:b w:val="0"/>
          <w:sz w:val="28"/>
          <w:szCs w:val="28"/>
        </w:rPr>
        <w:noBreakHyphen/>
        <w:t xml:space="preserve"> Улучшение предоставления наиболее массовых и востребованных услуг</w:t>
      </w:r>
    </w:p>
    <w:tbl>
      <w:tblPr>
        <w:tblW w:w="5000" w:type="pct"/>
        <w:tblLook w:val="0000" w:firstRow="0" w:lastRow="0" w:firstColumn="0" w:lastColumn="0" w:noHBand="0" w:noVBand="0"/>
      </w:tblPr>
      <w:tblGrid>
        <w:gridCol w:w="560"/>
        <w:gridCol w:w="3187"/>
        <w:gridCol w:w="1983"/>
        <w:gridCol w:w="1973"/>
        <w:gridCol w:w="2151"/>
      </w:tblGrid>
      <w:tr w:rsidR="009C2D00" w:rsidRPr="00703AD7" w:rsidTr="0081203D">
        <w:trPr>
          <w:trHeight w:val="1260"/>
          <w:tblHeader/>
        </w:trPr>
        <w:tc>
          <w:tcPr>
            <w:tcW w:w="284" w:type="pct"/>
            <w:tcBorders>
              <w:top w:val="single" w:sz="8" w:space="0" w:color="auto"/>
              <w:left w:val="single" w:sz="8" w:space="0" w:color="auto"/>
              <w:bottom w:val="nil"/>
              <w:right w:val="nil"/>
            </w:tcBorders>
          </w:tcPr>
          <w:p w:rsidR="009C2D00" w:rsidRPr="00703AD7" w:rsidRDefault="009C2D00" w:rsidP="0081203D">
            <w:pPr>
              <w:widowControl/>
              <w:spacing w:line="276" w:lineRule="auto"/>
              <w:ind w:firstLine="22"/>
              <w:rPr>
                <w:b/>
                <w:bCs/>
                <w:szCs w:val="24"/>
              </w:rPr>
            </w:pPr>
            <w:r w:rsidRPr="00703AD7">
              <w:rPr>
                <w:b/>
                <w:bCs/>
                <w:szCs w:val="24"/>
              </w:rPr>
              <w:t>№ п/п</w:t>
            </w:r>
          </w:p>
        </w:tc>
        <w:tc>
          <w:tcPr>
            <w:tcW w:w="1617" w:type="pct"/>
            <w:tcBorders>
              <w:top w:val="single" w:sz="8" w:space="0" w:color="auto"/>
              <w:left w:val="single" w:sz="8" w:space="0" w:color="auto"/>
              <w:bottom w:val="nil"/>
              <w:right w:val="single" w:sz="8" w:space="0" w:color="auto"/>
            </w:tcBorders>
          </w:tcPr>
          <w:p w:rsidR="009C2D00" w:rsidRPr="00703AD7" w:rsidRDefault="009C2D00" w:rsidP="0081203D">
            <w:pPr>
              <w:widowControl/>
              <w:spacing w:line="276" w:lineRule="auto"/>
              <w:ind w:firstLine="22"/>
              <w:rPr>
                <w:b/>
                <w:bCs/>
                <w:szCs w:val="24"/>
              </w:rPr>
            </w:pPr>
            <w:r w:rsidRPr="00703AD7">
              <w:rPr>
                <w:b/>
                <w:bCs/>
                <w:szCs w:val="24"/>
              </w:rPr>
              <w:t>Наименование государственной (муниципальной) услуги</w:t>
            </w:r>
          </w:p>
        </w:tc>
        <w:tc>
          <w:tcPr>
            <w:tcW w:w="1006" w:type="pct"/>
            <w:tcBorders>
              <w:top w:val="single" w:sz="8" w:space="0" w:color="auto"/>
              <w:left w:val="nil"/>
              <w:bottom w:val="single" w:sz="8" w:space="0" w:color="auto"/>
              <w:right w:val="single" w:sz="8" w:space="0" w:color="auto"/>
            </w:tcBorders>
          </w:tcPr>
          <w:p w:rsidR="009C2D00" w:rsidRPr="00703AD7" w:rsidRDefault="009C2D00" w:rsidP="0081203D">
            <w:pPr>
              <w:widowControl/>
              <w:spacing w:line="276" w:lineRule="auto"/>
              <w:ind w:firstLine="22"/>
              <w:rPr>
                <w:b/>
                <w:bCs/>
                <w:szCs w:val="24"/>
              </w:rPr>
            </w:pPr>
            <w:r w:rsidRPr="00703AD7">
              <w:rPr>
                <w:b/>
                <w:bCs/>
                <w:szCs w:val="24"/>
              </w:rPr>
              <w:t>Предоставление данной услуги через Интернет</w:t>
            </w:r>
          </w:p>
        </w:tc>
        <w:tc>
          <w:tcPr>
            <w:tcW w:w="1001" w:type="pct"/>
            <w:tcBorders>
              <w:top w:val="single" w:sz="8" w:space="0" w:color="auto"/>
              <w:left w:val="single" w:sz="8" w:space="0" w:color="auto"/>
              <w:bottom w:val="single" w:sz="8" w:space="0" w:color="auto"/>
              <w:right w:val="single" w:sz="8" w:space="0" w:color="auto"/>
            </w:tcBorders>
          </w:tcPr>
          <w:p w:rsidR="009C2D00" w:rsidRPr="00703AD7" w:rsidRDefault="009C2D00" w:rsidP="0081203D">
            <w:pPr>
              <w:widowControl/>
              <w:spacing w:line="276" w:lineRule="auto"/>
              <w:ind w:firstLine="22"/>
              <w:rPr>
                <w:b/>
                <w:bCs/>
                <w:szCs w:val="24"/>
              </w:rPr>
            </w:pPr>
            <w:r w:rsidRPr="00703AD7">
              <w:rPr>
                <w:b/>
                <w:bCs/>
                <w:szCs w:val="24"/>
              </w:rPr>
              <w:t>Налаживание взаимодействия между органами</w:t>
            </w:r>
          </w:p>
        </w:tc>
        <w:tc>
          <w:tcPr>
            <w:tcW w:w="1091" w:type="pct"/>
            <w:tcBorders>
              <w:top w:val="single" w:sz="8" w:space="0" w:color="auto"/>
              <w:left w:val="single" w:sz="8" w:space="0" w:color="auto"/>
              <w:bottom w:val="single" w:sz="8" w:space="0" w:color="auto"/>
              <w:right w:val="single" w:sz="8" w:space="0" w:color="auto"/>
            </w:tcBorders>
          </w:tcPr>
          <w:p w:rsidR="009C2D00" w:rsidRPr="00703AD7" w:rsidRDefault="009C2D00" w:rsidP="0081203D">
            <w:pPr>
              <w:widowControl/>
              <w:spacing w:line="276" w:lineRule="auto"/>
              <w:ind w:firstLine="22"/>
              <w:rPr>
                <w:b/>
                <w:bCs/>
                <w:szCs w:val="24"/>
              </w:rPr>
            </w:pPr>
            <w:r w:rsidRPr="00703AD7">
              <w:rPr>
                <w:b/>
                <w:bCs/>
                <w:szCs w:val="24"/>
              </w:rPr>
              <w:t>Изменение действующего законодательства</w:t>
            </w:r>
          </w:p>
        </w:tc>
      </w:tr>
      <w:tr w:rsidR="009C2D00" w:rsidRPr="00703AD7" w:rsidTr="0081203D">
        <w:trPr>
          <w:trHeight w:val="630"/>
        </w:trPr>
        <w:tc>
          <w:tcPr>
            <w:tcW w:w="284"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1</w:t>
            </w:r>
          </w:p>
        </w:tc>
        <w:tc>
          <w:tcPr>
            <w:tcW w:w="1617" w:type="pct"/>
            <w:tcBorders>
              <w:top w:val="single" w:sz="4" w:space="0" w:color="auto"/>
              <w:left w:val="nil"/>
              <w:bottom w:val="single" w:sz="4" w:space="0" w:color="auto"/>
              <w:right w:val="single" w:sz="4" w:space="0" w:color="auto"/>
            </w:tcBorders>
            <w:vAlign w:val="center"/>
          </w:tcPr>
          <w:p w:rsidR="009C2D00" w:rsidRPr="00703AD7" w:rsidRDefault="009C2D00" w:rsidP="0081203D">
            <w:pPr>
              <w:widowControl/>
              <w:spacing w:line="276" w:lineRule="auto"/>
              <w:ind w:firstLine="22"/>
              <w:rPr>
                <w:szCs w:val="24"/>
              </w:rPr>
            </w:pPr>
            <w:r w:rsidRPr="00703AD7">
              <w:rPr>
                <w:szCs w:val="24"/>
              </w:rPr>
              <w:t>Государственная регистрация  права собственности</w:t>
            </w:r>
          </w:p>
        </w:tc>
        <w:tc>
          <w:tcPr>
            <w:tcW w:w="1006"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5,9%</w:t>
            </w:r>
          </w:p>
        </w:tc>
        <w:tc>
          <w:tcPr>
            <w:tcW w:w="100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29,4%</w:t>
            </w:r>
          </w:p>
        </w:tc>
        <w:tc>
          <w:tcPr>
            <w:tcW w:w="109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p>
        </w:tc>
      </w:tr>
      <w:tr w:rsidR="009C2D00" w:rsidRPr="00703AD7" w:rsidTr="0081203D">
        <w:trPr>
          <w:trHeight w:val="945"/>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2</w:t>
            </w:r>
          </w:p>
        </w:tc>
        <w:tc>
          <w:tcPr>
            <w:tcW w:w="1617"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rPr>
                <w:szCs w:val="24"/>
              </w:rPr>
            </w:pPr>
            <w:r w:rsidRPr="00703AD7">
              <w:rPr>
                <w:szCs w:val="24"/>
              </w:rPr>
              <w:t>Оформление и выдача паспортов гражданина РФ, удостоверяющих личность гражданина РФ за пределами РФ (заграничный паспорт)</w:t>
            </w:r>
          </w:p>
        </w:tc>
        <w:tc>
          <w:tcPr>
            <w:tcW w:w="1006"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55,1%</w:t>
            </w:r>
          </w:p>
        </w:tc>
        <w:tc>
          <w:tcPr>
            <w:tcW w:w="100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p>
        </w:tc>
        <w:tc>
          <w:tcPr>
            <w:tcW w:w="109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p>
        </w:tc>
      </w:tr>
      <w:tr w:rsidR="009C2D00" w:rsidRPr="00703AD7" w:rsidTr="0081203D">
        <w:trPr>
          <w:trHeight w:val="945"/>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3</w:t>
            </w:r>
          </w:p>
        </w:tc>
        <w:tc>
          <w:tcPr>
            <w:tcW w:w="1617"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rPr>
                <w:szCs w:val="24"/>
              </w:rPr>
            </w:pPr>
            <w:r w:rsidRPr="00703AD7">
              <w:rPr>
                <w:szCs w:val="24"/>
              </w:rPr>
              <w:t>Оформление и выдача паспортов гражданина РФ, удостоверяющих личность гражданина РФ на территории РФ</w:t>
            </w:r>
          </w:p>
        </w:tc>
        <w:tc>
          <w:tcPr>
            <w:tcW w:w="1006"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75,0%</w:t>
            </w:r>
          </w:p>
        </w:tc>
        <w:tc>
          <w:tcPr>
            <w:tcW w:w="100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p>
        </w:tc>
        <w:tc>
          <w:tcPr>
            <w:tcW w:w="109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p>
        </w:tc>
      </w:tr>
      <w:tr w:rsidR="009C2D00" w:rsidRPr="00703AD7" w:rsidTr="0081203D">
        <w:trPr>
          <w:trHeight w:val="630"/>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lastRenderedPageBreak/>
              <w:t>4</w:t>
            </w:r>
          </w:p>
        </w:tc>
        <w:tc>
          <w:tcPr>
            <w:tcW w:w="1617"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rPr>
                <w:szCs w:val="24"/>
              </w:rPr>
            </w:pPr>
            <w:r w:rsidRPr="00703AD7">
              <w:rPr>
                <w:szCs w:val="24"/>
              </w:rPr>
              <w:t>Оформление документов по приватизации жилых помещений муниципального жилого фонда</w:t>
            </w:r>
          </w:p>
        </w:tc>
        <w:tc>
          <w:tcPr>
            <w:tcW w:w="1006"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33,3%</w:t>
            </w:r>
          </w:p>
        </w:tc>
        <w:tc>
          <w:tcPr>
            <w:tcW w:w="100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33,3%</w:t>
            </w:r>
          </w:p>
        </w:tc>
        <w:tc>
          <w:tcPr>
            <w:tcW w:w="109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p>
        </w:tc>
      </w:tr>
      <w:tr w:rsidR="009C2D00" w:rsidRPr="00703AD7" w:rsidTr="0081203D">
        <w:trPr>
          <w:trHeight w:val="315"/>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5</w:t>
            </w:r>
          </w:p>
        </w:tc>
        <w:tc>
          <w:tcPr>
            <w:tcW w:w="1617"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rPr>
                <w:szCs w:val="24"/>
              </w:rPr>
            </w:pPr>
            <w:r w:rsidRPr="00703AD7">
              <w:rPr>
                <w:szCs w:val="24"/>
              </w:rPr>
              <w:t>Выдача справки о составе семьи</w:t>
            </w:r>
          </w:p>
        </w:tc>
        <w:tc>
          <w:tcPr>
            <w:tcW w:w="1006"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14,3%</w:t>
            </w:r>
          </w:p>
        </w:tc>
        <w:tc>
          <w:tcPr>
            <w:tcW w:w="100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14,3%</w:t>
            </w:r>
          </w:p>
        </w:tc>
        <w:tc>
          <w:tcPr>
            <w:tcW w:w="109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p>
        </w:tc>
      </w:tr>
      <w:tr w:rsidR="009C2D00" w:rsidRPr="00703AD7" w:rsidTr="0081203D">
        <w:trPr>
          <w:trHeight w:val="630"/>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6</w:t>
            </w:r>
          </w:p>
        </w:tc>
        <w:tc>
          <w:tcPr>
            <w:tcW w:w="1617"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rPr>
                <w:szCs w:val="24"/>
              </w:rPr>
            </w:pPr>
            <w:r w:rsidRPr="00703AD7">
              <w:rPr>
                <w:szCs w:val="24"/>
              </w:rPr>
              <w:t>Предоставление гражданам субсидий на оплату жилого помещения и коммунальных услуг</w:t>
            </w:r>
          </w:p>
        </w:tc>
        <w:tc>
          <w:tcPr>
            <w:tcW w:w="1006"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15,3%</w:t>
            </w:r>
          </w:p>
        </w:tc>
        <w:tc>
          <w:tcPr>
            <w:tcW w:w="100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15,3%</w:t>
            </w:r>
          </w:p>
        </w:tc>
        <w:tc>
          <w:tcPr>
            <w:tcW w:w="109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p>
        </w:tc>
      </w:tr>
      <w:tr w:rsidR="009C2D00" w:rsidRPr="00703AD7" w:rsidTr="0081203D">
        <w:trPr>
          <w:trHeight w:val="315"/>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7</w:t>
            </w:r>
          </w:p>
        </w:tc>
        <w:tc>
          <w:tcPr>
            <w:tcW w:w="1617"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rPr>
                <w:szCs w:val="24"/>
              </w:rPr>
            </w:pPr>
            <w:r w:rsidRPr="00703AD7">
              <w:rPr>
                <w:szCs w:val="24"/>
              </w:rPr>
              <w:t>Оформление и выдача «Социальной карты»</w:t>
            </w:r>
          </w:p>
        </w:tc>
        <w:tc>
          <w:tcPr>
            <w:tcW w:w="1006"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23,1%</w:t>
            </w:r>
          </w:p>
        </w:tc>
        <w:tc>
          <w:tcPr>
            <w:tcW w:w="100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p>
        </w:tc>
        <w:tc>
          <w:tcPr>
            <w:tcW w:w="109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p>
        </w:tc>
      </w:tr>
      <w:tr w:rsidR="009C2D00" w:rsidRPr="00703AD7" w:rsidTr="0081203D">
        <w:trPr>
          <w:trHeight w:val="630"/>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8</w:t>
            </w:r>
          </w:p>
        </w:tc>
        <w:tc>
          <w:tcPr>
            <w:tcW w:w="1617"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rPr>
                <w:szCs w:val="24"/>
              </w:rPr>
            </w:pPr>
            <w:r w:rsidRPr="00703AD7">
              <w:rPr>
                <w:szCs w:val="24"/>
              </w:rPr>
              <w:t>Назначение и выплата ежемесячного пособия по уходу за ребенком</w:t>
            </w:r>
          </w:p>
        </w:tc>
        <w:tc>
          <w:tcPr>
            <w:tcW w:w="1006"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36,8%</w:t>
            </w:r>
          </w:p>
        </w:tc>
        <w:tc>
          <w:tcPr>
            <w:tcW w:w="100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10,5%</w:t>
            </w:r>
          </w:p>
        </w:tc>
        <w:tc>
          <w:tcPr>
            <w:tcW w:w="1091"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p>
        </w:tc>
      </w:tr>
      <w:tr w:rsidR="009C2D00" w:rsidRPr="00703AD7" w:rsidTr="0081203D">
        <w:trPr>
          <w:trHeight w:val="315"/>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9</w:t>
            </w:r>
          </w:p>
        </w:tc>
        <w:tc>
          <w:tcPr>
            <w:tcW w:w="1617"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rPr>
                <w:szCs w:val="24"/>
              </w:rPr>
            </w:pPr>
            <w:r w:rsidRPr="00703AD7">
              <w:rPr>
                <w:szCs w:val="24"/>
              </w:rPr>
              <w:t>Присвоение звания «Ветеран труда»</w:t>
            </w:r>
          </w:p>
        </w:tc>
        <w:tc>
          <w:tcPr>
            <w:tcW w:w="1006" w:type="pct"/>
            <w:tcBorders>
              <w:top w:val="nil"/>
              <w:left w:val="nil"/>
              <w:bottom w:val="nil"/>
              <w:right w:val="single" w:sz="4" w:space="0" w:color="auto"/>
            </w:tcBorders>
            <w:vAlign w:val="center"/>
          </w:tcPr>
          <w:p w:rsidR="009C2D00" w:rsidRPr="00703AD7" w:rsidRDefault="009C2D00" w:rsidP="0081203D">
            <w:pPr>
              <w:widowControl/>
              <w:spacing w:line="276" w:lineRule="auto"/>
              <w:ind w:firstLine="22"/>
              <w:jc w:val="center"/>
              <w:rPr>
                <w:szCs w:val="24"/>
              </w:rPr>
            </w:pPr>
          </w:p>
        </w:tc>
        <w:tc>
          <w:tcPr>
            <w:tcW w:w="1001" w:type="pct"/>
            <w:tcBorders>
              <w:top w:val="nil"/>
              <w:left w:val="nil"/>
              <w:bottom w:val="nil"/>
              <w:right w:val="single" w:sz="4" w:space="0" w:color="auto"/>
            </w:tcBorders>
            <w:vAlign w:val="center"/>
          </w:tcPr>
          <w:p w:rsidR="009C2D00" w:rsidRPr="00703AD7" w:rsidRDefault="009C2D00" w:rsidP="0081203D">
            <w:pPr>
              <w:widowControl/>
              <w:spacing w:line="276" w:lineRule="auto"/>
              <w:ind w:firstLine="22"/>
              <w:jc w:val="center"/>
              <w:rPr>
                <w:szCs w:val="24"/>
              </w:rPr>
            </w:pPr>
          </w:p>
        </w:tc>
        <w:tc>
          <w:tcPr>
            <w:tcW w:w="1091" w:type="pct"/>
            <w:tcBorders>
              <w:top w:val="nil"/>
              <w:left w:val="nil"/>
              <w:bottom w:val="nil"/>
              <w:right w:val="single" w:sz="4" w:space="0" w:color="auto"/>
            </w:tcBorders>
            <w:vAlign w:val="center"/>
          </w:tcPr>
          <w:p w:rsidR="009C2D00" w:rsidRPr="00703AD7" w:rsidRDefault="009C2D00" w:rsidP="0081203D">
            <w:pPr>
              <w:widowControl/>
              <w:spacing w:line="276" w:lineRule="auto"/>
              <w:ind w:firstLine="22"/>
              <w:jc w:val="center"/>
              <w:rPr>
                <w:szCs w:val="24"/>
              </w:rPr>
            </w:pPr>
          </w:p>
        </w:tc>
      </w:tr>
      <w:tr w:rsidR="009C2D00" w:rsidRPr="00703AD7" w:rsidTr="0081203D">
        <w:trPr>
          <w:trHeight w:val="630"/>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10</w:t>
            </w:r>
          </w:p>
        </w:tc>
        <w:tc>
          <w:tcPr>
            <w:tcW w:w="1617"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rPr>
                <w:szCs w:val="24"/>
              </w:rPr>
            </w:pPr>
            <w:r w:rsidRPr="00703AD7">
              <w:rPr>
                <w:szCs w:val="24"/>
              </w:rPr>
              <w:t>Назначение ежемесячной денежной компенсации   на   питание детей</w:t>
            </w:r>
          </w:p>
        </w:tc>
        <w:tc>
          <w:tcPr>
            <w:tcW w:w="1006" w:type="pct"/>
            <w:tcBorders>
              <w:top w:val="single" w:sz="4" w:space="0" w:color="auto"/>
              <w:left w:val="nil"/>
              <w:bottom w:val="nil"/>
              <w:right w:val="single" w:sz="4" w:space="0" w:color="auto"/>
            </w:tcBorders>
            <w:vAlign w:val="center"/>
          </w:tcPr>
          <w:p w:rsidR="009C2D00" w:rsidRPr="00703AD7" w:rsidRDefault="009C2D00" w:rsidP="0081203D">
            <w:pPr>
              <w:widowControl/>
              <w:spacing w:line="276" w:lineRule="auto"/>
              <w:ind w:firstLine="22"/>
              <w:jc w:val="center"/>
              <w:rPr>
                <w:szCs w:val="24"/>
              </w:rPr>
            </w:pPr>
          </w:p>
        </w:tc>
        <w:tc>
          <w:tcPr>
            <w:tcW w:w="1001" w:type="pct"/>
            <w:tcBorders>
              <w:top w:val="single" w:sz="4" w:space="0" w:color="auto"/>
              <w:left w:val="nil"/>
              <w:bottom w:val="nil"/>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50,0%</w:t>
            </w:r>
          </w:p>
        </w:tc>
        <w:tc>
          <w:tcPr>
            <w:tcW w:w="1091" w:type="pct"/>
            <w:tcBorders>
              <w:top w:val="single" w:sz="4" w:space="0" w:color="auto"/>
              <w:left w:val="nil"/>
              <w:bottom w:val="nil"/>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12,5%</w:t>
            </w:r>
          </w:p>
        </w:tc>
      </w:tr>
      <w:tr w:rsidR="009C2D00" w:rsidRPr="00703AD7" w:rsidTr="0081203D">
        <w:trPr>
          <w:trHeight w:val="330"/>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81203D">
            <w:pPr>
              <w:widowControl/>
              <w:spacing w:line="276" w:lineRule="auto"/>
              <w:ind w:firstLine="22"/>
              <w:jc w:val="center"/>
              <w:rPr>
                <w:szCs w:val="24"/>
              </w:rPr>
            </w:pPr>
            <w:r w:rsidRPr="00703AD7">
              <w:rPr>
                <w:szCs w:val="24"/>
              </w:rPr>
              <w:t>11</w:t>
            </w:r>
          </w:p>
        </w:tc>
        <w:tc>
          <w:tcPr>
            <w:tcW w:w="1617" w:type="pct"/>
            <w:tcBorders>
              <w:top w:val="nil"/>
              <w:left w:val="nil"/>
              <w:bottom w:val="single" w:sz="4" w:space="0" w:color="auto"/>
              <w:right w:val="single" w:sz="4" w:space="0" w:color="auto"/>
            </w:tcBorders>
            <w:vAlign w:val="center"/>
          </w:tcPr>
          <w:p w:rsidR="009C2D00" w:rsidRPr="00703AD7" w:rsidRDefault="009C2D00" w:rsidP="0081203D">
            <w:pPr>
              <w:widowControl/>
              <w:spacing w:line="276" w:lineRule="auto"/>
              <w:ind w:firstLine="22"/>
              <w:rPr>
                <w:szCs w:val="24"/>
              </w:rPr>
            </w:pPr>
            <w:r w:rsidRPr="00703AD7">
              <w:rPr>
                <w:szCs w:val="24"/>
              </w:rPr>
              <w:t>Постановка на кадастровый учет объекта недвижимости</w:t>
            </w:r>
          </w:p>
        </w:tc>
        <w:tc>
          <w:tcPr>
            <w:tcW w:w="1006" w:type="pct"/>
            <w:tcBorders>
              <w:top w:val="single" w:sz="4" w:space="0" w:color="auto"/>
              <w:left w:val="nil"/>
              <w:bottom w:val="nil"/>
              <w:right w:val="single" w:sz="4" w:space="0" w:color="auto"/>
            </w:tcBorders>
            <w:vAlign w:val="center"/>
          </w:tcPr>
          <w:p w:rsidR="009C2D00" w:rsidRPr="00703AD7" w:rsidRDefault="009C2D00" w:rsidP="0081203D">
            <w:pPr>
              <w:widowControl/>
              <w:spacing w:line="276" w:lineRule="auto"/>
              <w:ind w:firstLine="22"/>
              <w:jc w:val="center"/>
              <w:rPr>
                <w:szCs w:val="24"/>
              </w:rPr>
            </w:pPr>
          </w:p>
        </w:tc>
        <w:tc>
          <w:tcPr>
            <w:tcW w:w="1001" w:type="pct"/>
            <w:tcBorders>
              <w:top w:val="single" w:sz="4" w:space="0" w:color="auto"/>
              <w:left w:val="nil"/>
              <w:bottom w:val="nil"/>
              <w:right w:val="single" w:sz="4" w:space="0" w:color="auto"/>
            </w:tcBorders>
            <w:vAlign w:val="center"/>
          </w:tcPr>
          <w:p w:rsidR="009C2D00" w:rsidRPr="00703AD7" w:rsidRDefault="009C2D00" w:rsidP="0081203D">
            <w:pPr>
              <w:widowControl/>
              <w:spacing w:line="276" w:lineRule="auto"/>
              <w:ind w:firstLine="22"/>
              <w:jc w:val="center"/>
              <w:rPr>
                <w:szCs w:val="24"/>
              </w:rPr>
            </w:pPr>
          </w:p>
        </w:tc>
        <w:tc>
          <w:tcPr>
            <w:tcW w:w="1091" w:type="pct"/>
            <w:tcBorders>
              <w:top w:val="single" w:sz="4" w:space="0" w:color="auto"/>
              <w:left w:val="nil"/>
              <w:bottom w:val="nil"/>
              <w:right w:val="single" w:sz="4" w:space="0" w:color="auto"/>
            </w:tcBorders>
            <w:vAlign w:val="center"/>
          </w:tcPr>
          <w:p w:rsidR="009C2D00" w:rsidRPr="00703AD7" w:rsidRDefault="009C2D00" w:rsidP="0081203D">
            <w:pPr>
              <w:widowControl/>
              <w:spacing w:line="276" w:lineRule="auto"/>
              <w:ind w:firstLine="22"/>
              <w:jc w:val="center"/>
              <w:rPr>
                <w:szCs w:val="24"/>
              </w:rPr>
            </w:pPr>
          </w:p>
        </w:tc>
      </w:tr>
      <w:tr w:rsidR="009C2D00" w:rsidRPr="00703AD7" w:rsidTr="0081203D">
        <w:trPr>
          <w:trHeight w:val="315"/>
        </w:trPr>
        <w:tc>
          <w:tcPr>
            <w:tcW w:w="284" w:type="pct"/>
            <w:tcBorders>
              <w:top w:val="single" w:sz="8" w:space="0" w:color="auto"/>
              <w:left w:val="single" w:sz="8" w:space="0" w:color="auto"/>
              <w:bottom w:val="single" w:sz="8" w:space="0" w:color="auto"/>
              <w:right w:val="nil"/>
            </w:tcBorders>
            <w:vAlign w:val="center"/>
          </w:tcPr>
          <w:p w:rsidR="009C2D00" w:rsidRPr="00703AD7" w:rsidRDefault="009C2D00" w:rsidP="0081203D">
            <w:pPr>
              <w:widowControl/>
              <w:spacing w:line="276" w:lineRule="auto"/>
              <w:ind w:firstLine="22"/>
              <w:jc w:val="center"/>
              <w:rPr>
                <w:b/>
                <w:bCs/>
                <w:szCs w:val="24"/>
              </w:rPr>
            </w:pPr>
          </w:p>
        </w:tc>
        <w:tc>
          <w:tcPr>
            <w:tcW w:w="1617" w:type="pct"/>
            <w:tcBorders>
              <w:top w:val="single" w:sz="8" w:space="0" w:color="auto"/>
              <w:left w:val="single" w:sz="8" w:space="0" w:color="auto"/>
              <w:bottom w:val="single" w:sz="8" w:space="0" w:color="auto"/>
              <w:right w:val="single" w:sz="8" w:space="0" w:color="auto"/>
            </w:tcBorders>
            <w:vAlign w:val="center"/>
          </w:tcPr>
          <w:p w:rsidR="009C2D00" w:rsidRPr="00703AD7" w:rsidRDefault="009C2D00" w:rsidP="0081203D">
            <w:pPr>
              <w:widowControl/>
              <w:spacing w:line="276" w:lineRule="auto"/>
              <w:ind w:firstLine="22"/>
              <w:rPr>
                <w:b/>
                <w:bCs/>
                <w:szCs w:val="24"/>
              </w:rPr>
            </w:pPr>
            <w:r w:rsidRPr="00703AD7">
              <w:rPr>
                <w:b/>
                <w:bCs/>
                <w:szCs w:val="24"/>
              </w:rPr>
              <w:t>Среднее значение</w:t>
            </w:r>
          </w:p>
        </w:tc>
        <w:tc>
          <w:tcPr>
            <w:tcW w:w="1006" w:type="pct"/>
            <w:tcBorders>
              <w:top w:val="single" w:sz="8" w:space="0" w:color="auto"/>
              <w:left w:val="nil"/>
              <w:bottom w:val="single" w:sz="8" w:space="0" w:color="auto"/>
              <w:right w:val="nil"/>
            </w:tcBorders>
            <w:vAlign w:val="center"/>
          </w:tcPr>
          <w:p w:rsidR="009C2D00" w:rsidRPr="00703AD7" w:rsidRDefault="009C2D00" w:rsidP="0081203D">
            <w:pPr>
              <w:widowControl/>
              <w:spacing w:line="276" w:lineRule="auto"/>
              <w:ind w:firstLine="22"/>
              <w:jc w:val="center"/>
              <w:rPr>
                <w:b/>
                <w:bCs/>
                <w:szCs w:val="24"/>
              </w:rPr>
            </w:pPr>
            <w:r w:rsidRPr="00703AD7">
              <w:rPr>
                <w:b/>
                <w:bCs/>
                <w:szCs w:val="24"/>
              </w:rPr>
              <w:t>32,4%</w:t>
            </w:r>
          </w:p>
        </w:tc>
        <w:tc>
          <w:tcPr>
            <w:tcW w:w="1001" w:type="pct"/>
            <w:tcBorders>
              <w:top w:val="single" w:sz="8" w:space="0" w:color="auto"/>
              <w:left w:val="nil"/>
              <w:bottom w:val="single" w:sz="8" w:space="0" w:color="auto"/>
              <w:right w:val="nil"/>
            </w:tcBorders>
            <w:vAlign w:val="center"/>
          </w:tcPr>
          <w:p w:rsidR="009C2D00" w:rsidRPr="00703AD7" w:rsidRDefault="009C2D00" w:rsidP="0081203D">
            <w:pPr>
              <w:widowControl/>
              <w:spacing w:line="276" w:lineRule="auto"/>
              <w:ind w:firstLine="22"/>
              <w:jc w:val="center"/>
              <w:rPr>
                <w:b/>
                <w:bCs/>
                <w:szCs w:val="24"/>
              </w:rPr>
            </w:pPr>
            <w:r w:rsidRPr="00703AD7">
              <w:rPr>
                <w:b/>
                <w:bCs/>
                <w:szCs w:val="24"/>
              </w:rPr>
              <w:t>25,5%</w:t>
            </w:r>
          </w:p>
        </w:tc>
        <w:tc>
          <w:tcPr>
            <w:tcW w:w="1091" w:type="pct"/>
            <w:tcBorders>
              <w:top w:val="single" w:sz="8" w:space="0" w:color="auto"/>
              <w:left w:val="nil"/>
              <w:bottom w:val="single" w:sz="8" w:space="0" w:color="auto"/>
              <w:right w:val="nil"/>
            </w:tcBorders>
            <w:vAlign w:val="center"/>
          </w:tcPr>
          <w:p w:rsidR="009C2D00" w:rsidRPr="00703AD7" w:rsidRDefault="009C2D00" w:rsidP="0081203D">
            <w:pPr>
              <w:widowControl/>
              <w:spacing w:line="276" w:lineRule="auto"/>
              <w:ind w:firstLine="22"/>
              <w:jc w:val="center"/>
              <w:rPr>
                <w:b/>
                <w:bCs/>
                <w:szCs w:val="24"/>
              </w:rPr>
            </w:pPr>
            <w:r w:rsidRPr="00703AD7">
              <w:rPr>
                <w:b/>
                <w:bCs/>
                <w:szCs w:val="24"/>
              </w:rPr>
              <w:t>12,5%</w:t>
            </w:r>
          </w:p>
        </w:tc>
      </w:tr>
    </w:tbl>
    <w:p w:rsidR="009C2D00" w:rsidRPr="00703AD7" w:rsidRDefault="009C2D00" w:rsidP="0081203D">
      <w:pPr>
        <w:widowControl/>
        <w:spacing w:line="360" w:lineRule="auto"/>
        <w:ind w:firstLine="709"/>
        <w:jc w:val="both"/>
        <w:rPr>
          <w:sz w:val="28"/>
          <w:szCs w:val="28"/>
        </w:rPr>
      </w:pPr>
      <w:r w:rsidRPr="00703AD7">
        <w:rPr>
          <w:sz w:val="28"/>
          <w:szCs w:val="28"/>
        </w:rPr>
        <w:t>Большинство опрошенных считают, что основным мероприятием по улучшению качества предоставления услуг является предоставление их через Интернет (32,4%). Данный факт свидетельствует о необходимости рассмотрения вопроса о предоставлении государственных и муниципальных услуг в электронной форме. По мнению респондентов, также в целях улучшения предоставления услуг требуется наладить межведомственное взаимодействие между органами – 25,5%. Стоит отметить, что 12,5% заявителей по услуге «Назначение ежемесячной денежной компенсации на питание детей» хотели бы изменить действующее законодательство.   </w:t>
      </w:r>
    </w:p>
    <w:p w:rsidR="009C2D00" w:rsidRPr="00703AD7" w:rsidRDefault="009C2D00" w:rsidP="0081203D">
      <w:pPr>
        <w:widowControl/>
        <w:spacing w:line="360" w:lineRule="auto"/>
        <w:ind w:firstLine="709"/>
        <w:jc w:val="both"/>
        <w:rPr>
          <w:sz w:val="28"/>
          <w:szCs w:val="28"/>
        </w:rPr>
      </w:pPr>
      <w:r w:rsidRPr="00703AD7">
        <w:rPr>
          <w:sz w:val="28"/>
          <w:szCs w:val="28"/>
        </w:rPr>
        <w:t xml:space="preserve">Таким образом, проведенное исследование степени удовлетворенности заявителей Новосибирской области качеством и доступностью </w:t>
      </w:r>
      <w:r w:rsidRPr="00703AD7">
        <w:rPr>
          <w:sz w:val="28"/>
          <w:szCs w:val="28"/>
        </w:rPr>
        <w:lastRenderedPageBreak/>
        <w:t>государственных и муниципальных услуг, предоставляемых на базе филиалов ГАУ НСО «МФЦ», показало, что ключевыми факторами повышения эффективности предоставления услуг физическим и юридическим лицам на базе МФЦ могут являться:</w:t>
      </w:r>
    </w:p>
    <w:p w:rsidR="009C2D00" w:rsidRPr="00703AD7" w:rsidRDefault="009C2D00" w:rsidP="0081203D">
      <w:pPr>
        <w:widowControl/>
        <w:spacing w:line="360" w:lineRule="auto"/>
        <w:ind w:firstLine="709"/>
        <w:jc w:val="both"/>
        <w:rPr>
          <w:sz w:val="28"/>
          <w:szCs w:val="28"/>
        </w:rPr>
      </w:pPr>
      <w:r w:rsidRPr="00703AD7">
        <w:rPr>
          <w:sz w:val="28"/>
          <w:szCs w:val="28"/>
        </w:rPr>
        <w:t>1. закрепление полного и закрытого перечня документов, необходимого для предоставления государственных и муниципальных услуг;</w:t>
      </w:r>
    </w:p>
    <w:p w:rsidR="009C2D00" w:rsidRPr="00703AD7" w:rsidRDefault="009C2D00" w:rsidP="0081203D">
      <w:pPr>
        <w:widowControl/>
        <w:spacing w:line="360" w:lineRule="auto"/>
        <w:ind w:firstLine="709"/>
        <w:jc w:val="both"/>
        <w:rPr>
          <w:sz w:val="28"/>
          <w:szCs w:val="28"/>
        </w:rPr>
      </w:pPr>
      <w:r w:rsidRPr="00703AD7">
        <w:rPr>
          <w:sz w:val="28"/>
          <w:szCs w:val="28"/>
        </w:rPr>
        <w:t>2. организация межведомственного взаимодействия между органами власти, участвующими в предоставлении услуг;</w:t>
      </w:r>
    </w:p>
    <w:p w:rsidR="009C2D00" w:rsidRPr="00703AD7" w:rsidRDefault="009C2D00" w:rsidP="0081203D">
      <w:pPr>
        <w:widowControl/>
        <w:spacing w:line="360" w:lineRule="auto"/>
        <w:ind w:firstLine="709"/>
        <w:jc w:val="both"/>
        <w:rPr>
          <w:sz w:val="28"/>
          <w:szCs w:val="28"/>
        </w:rPr>
      </w:pPr>
      <w:r w:rsidRPr="00703AD7">
        <w:rPr>
          <w:sz w:val="28"/>
          <w:szCs w:val="28"/>
        </w:rPr>
        <w:t xml:space="preserve">3. определение и минимизация сроков предоставления услуг. </w:t>
      </w:r>
    </w:p>
    <w:p w:rsidR="009C2D00" w:rsidRPr="00703AD7" w:rsidRDefault="009C2D00" w:rsidP="0081203D">
      <w:pPr>
        <w:widowControl/>
        <w:spacing w:line="360" w:lineRule="auto"/>
        <w:ind w:firstLine="709"/>
        <w:jc w:val="both"/>
        <w:rPr>
          <w:sz w:val="28"/>
          <w:szCs w:val="28"/>
        </w:rPr>
      </w:pPr>
      <w:r w:rsidRPr="00703AD7">
        <w:rPr>
          <w:sz w:val="28"/>
          <w:szCs w:val="28"/>
        </w:rPr>
        <w:t xml:space="preserve">Особое внимание необходимо обратить на организацию межведомственного взаимодействия между органами власти, участвующими в предоставлении услуг. Под межведомственным взаимодействием понимается механизм взаимодействия МФЦ и органов власти, позволяющий МФЦ на основании запросов в органы власти получать документы, необходимые для предоставления услуг, без участия заявителя (получателя услуг), но только в том случае, если это не противоречит законодательству. </w:t>
      </w:r>
    </w:p>
    <w:p w:rsidR="009C2D00" w:rsidRPr="00703AD7" w:rsidRDefault="009C2D00" w:rsidP="0081203D">
      <w:pPr>
        <w:widowControl/>
        <w:spacing w:line="360" w:lineRule="auto"/>
        <w:ind w:firstLine="709"/>
        <w:jc w:val="both"/>
        <w:rPr>
          <w:sz w:val="28"/>
          <w:szCs w:val="28"/>
        </w:rPr>
      </w:pPr>
      <w:r w:rsidRPr="00703AD7">
        <w:rPr>
          <w:sz w:val="28"/>
          <w:szCs w:val="28"/>
        </w:rPr>
        <w:t>С целью оптимизации процесса предоставления государственных (муниципальных)  услуг должна быть разработана схема межведомственного взаимодействия МФЦ и органов власти, позволяющая сократить перечень документов, требуемых (запрашиваемых) у физического или юридического лица (заявителя, получателя услуги).</w:t>
      </w:r>
    </w:p>
    <w:p w:rsidR="009C2D00" w:rsidRPr="00703AD7" w:rsidRDefault="009C2D00" w:rsidP="0081203D">
      <w:pPr>
        <w:widowControl/>
        <w:spacing w:line="360" w:lineRule="auto"/>
        <w:ind w:firstLine="709"/>
        <w:jc w:val="both"/>
        <w:rPr>
          <w:sz w:val="28"/>
          <w:szCs w:val="28"/>
        </w:rPr>
      </w:pPr>
      <w:r w:rsidRPr="00703AD7">
        <w:rPr>
          <w:sz w:val="28"/>
          <w:szCs w:val="28"/>
        </w:rPr>
        <w:t>В настоящее время именно МФЦ становится основной точкой доступа к получению комплексных услуг, поскольку к функциям МФЦ отнесено предоставление государственных или муниципальных услуг по принципу «одного окна», т.е. посредством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9C2D00" w:rsidRPr="00703AD7" w:rsidRDefault="009C2D00" w:rsidP="0081203D">
      <w:pPr>
        <w:widowControl/>
        <w:spacing w:line="360" w:lineRule="auto"/>
        <w:ind w:firstLine="709"/>
        <w:jc w:val="both"/>
        <w:rPr>
          <w:sz w:val="28"/>
          <w:szCs w:val="28"/>
        </w:rPr>
      </w:pPr>
      <w:r w:rsidRPr="00703AD7">
        <w:rPr>
          <w:sz w:val="28"/>
          <w:szCs w:val="28"/>
        </w:rPr>
        <w:lastRenderedPageBreak/>
        <w:t xml:space="preserve">Результатами качественного изменения процесса предоставления государственных и муниципальных услуг на базе МФЦ для получателя услуги должно стать повышение доли удовлетворенных качеством и доступностью предоставления услуг. </w:t>
      </w:r>
    </w:p>
    <w:p w:rsidR="009C2D00" w:rsidRPr="00703AD7" w:rsidRDefault="009C2D00" w:rsidP="0081203D">
      <w:pPr>
        <w:widowControl/>
        <w:spacing w:line="360" w:lineRule="auto"/>
        <w:ind w:firstLine="709"/>
        <w:jc w:val="both"/>
        <w:rPr>
          <w:sz w:val="28"/>
          <w:szCs w:val="28"/>
        </w:rPr>
      </w:pPr>
      <w:r w:rsidRPr="00703AD7">
        <w:rPr>
          <w:bCs/>
          <w:sz w:val="28"/>
          <w:szCs w:val="28"/>
        </w:rPr>
        <w:t>Подробный отчет по каждой услуге представлен в Приложении 2 к отчету.</w:t>
      </w:r>
    </w:p>
    <w:p w:rsidR="009C2D00" w:rsidRPr="00703AD7" w:rsidRDefault="009C2D00" w:rsidP="0081203D">
      <w:pPr>
        <w:widowControl/>
        <w:spacing w:line="360" w:lineRule="auto"/>
        <w:ind w:firstLine="709"/>
        <w:jc w:val="both"/>
        <w:rPr>
          <w:sz w:val="28"/>
          <w:szCs w:val="28"/>
        </w:rPr>
        <w:sectPr w:rsidR="009C2D00" w:rsidRPr="00703AD7" w:rsidSect="004C622A">
          <w:type w:val="nextColumn"/>
          <w:pgSz w:w="11906" w:h="16838"/>
          <w:pgMar w:top="1134" w:right="567" w:bottom="1134" w:left="1701" w:header="709" w:footer="709" w:gutter="0"/>
          <w:cols w:space="708"/>
          <w:docGrid w:linePitch="360"/>
        </w:sectPr>
      </w:pPr>
    </w:p>
    <w:p w:rsidR="009C2D00" w:rsidRPr="00703AD7" w:rsidRDefault="009C2D00" w:rsidP="00703AD7">
      <w:pPr>
        <w:pStyle w:val="19"/>
        <w:keepNext w:val="0"/>
        <w:keepLines w:val="0"/>
        <w:widowControl/>
        <w:numPr>
          <w:ilvl w:val="0"/>
          <w:numId w:val="19"/>
        </w:numPr>
        <w:tabs>
          <w:tab w:val="left" w:pos="1276"/>
        </w:tabs>
        <w:spacing w:before="240" w:after="240" w:line="360" w:lineRule="auto"/>
        <w:ind w:left="0" w:firstLine="709"/>
        <w:jc w:val="both"/>
        <w:rPr>
          <w:rFonts w:ascii="Times New Roman" w:hAnsi="Times New Roman"/>
          <w:bCs/>
          <w:caps/>
          <w:color w:val="auto"/>
          <w:kern w:val="28"/>
        </w:rPr>
      </w:pPr>
      <w:bookmarkStart w:id="38" w:name="_Toc342309416"/>
      <w:r w:rsidRPr="00703AD7">
        <w:rPr>
          <w:rFonts w:ascii="Times New Roman" w:hAnsi="Times New Roman"/>
          <w:caps/>
          <w:color w:val="auto"/>
          <w:kern w:val="28"/>
        </w:rPr>
        <w:lastRenderedPageBreak/>
        <w:t>Проведение мониторинга удовлетворенности субъектов предпринимательства условиями ведения предпринимательской деятельности в Новосибирской области на основе Программы и Порядка проведения регулярного мониторинга качества и доступности предоставления государственных и муниципальных услуг в Новосибирской области и муниципальных образованиях Новосибирской области</w:t>
      </w:r>
      <w:bookmarkEnd w:id="38"/>
    </w:p>
    <w:p w:rsidR="009C2D00" w:rsidRPr="00703AD7" w:rsidRDefault="009C2D00" w:rsidP="00703AD7">
      <w:pPr>
        <w:pStyle w:val="20"/>
        <w:keepNext w:val="0"/>
        <w:numPr>
          <w:ilvl w:val="1"/>
          <w:numId w:val="19"/>
        </w:numPr>
        <w:tabs>
          <w:tab w:val="left" w:pos="1418"/>
        </w:tabs>
        <w:ind w:left="0" w:firstLine="720"/>
      </w:pPr>
      <w:bookmarkStart w:id="39" w:name="_Toc342309417"/>
      <w:r w:rsidRPr="00703AD7">
        <w:t>Обоснование выбора государственных услуг для исследования удовлетворенности субъектов предпринимательства условиями ведения предпринимательской деятельности в Новосибирской области</w:t>
      </w:r>
      <w:bookmarkEnd w:id="39"/>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Политика в области конкуренции является ключевым фактором, определяющим конкурентоспособность предприятий и уровень жизни граждан, а также основным инструментом достижения целей социально-экономического развития страны.</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Конкурентной средой на отдельном рынке является совокупность факторов, определяющих возможность хозяйствующих субъектов на этом рынке обнаруживать и использовать возможности получения прибыли. К важнейшим из таких факторов относится уровень административных барьеров для входа на рынок и ведения бизнеса.</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Под административными барьерами понимаются установленные решениями государственных органов правила ведения определенной деятельности на рынке, соблюдение которых является обязательным условием ведения этой деятельности, и при этом вводящие платежи за прохождение бюрократических процедур</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Как правило, на практике выделяют два типа административных барьеров:</w:t>
      </w:r>
    </w:p>
    <w:p w:rsidR="009C2D00" w:rsidRPr="00703AD7" w:rsidRDefault="009C2D00" w:rsidP="00703AD7">
      <w:pPr>
        <w:widowControl/>
        <w:numPr>
          <w:ilvl w:val="0"/>
          <w:numId w:val="32"/>
        </w:numPr>
        <w:tabs>
          <w:tab w:val="left" w:pos="1134"/>
        </w:tabs>
        <w:spacing w:line="360" w:lineRule="auto"/>
        <w:ind w:left="0" w:firstLine="709"/>
        <w:jc w:val="both"/>
        <w:rPr>
          <w:sz w:val="28"/>
          <w:szCs w:val="28"/>
        </w:rPr>
      </w:pPr>
      <w:r w:rsidRPr="00703AD7">
        <w:rPr>
          <w:sz w:val="28"/>
          <w:szCs w:val="28"/>
        </w:rPr>
        <w:lastRenderedPageBreak/>
        <w:t>барьеры, связанные с выходом на рынок субъекта предпринимательской деятельности;</w:t>
      </w:r>
    </w:p>
    <w:p w:rsidR="009C2D00" w:rsidRPr="00703AD7" w:rsidRDefault="009C2D00" w:rsidP="00703AD7">
      <w:pPr>
        <w:widowControl/>
        <w:numPr>
          <w:ilvl w:val="0"/>
          <w:numId w:val="32"/>
        </w:numPr>
        <w:tabs>
          <w:tab w:val="left" w:pos="1134"/>
        </w:tabs>
        <w:spacing w:line="360" w:lineRule="auto"/>
        <w:ind w:left="0" w:firstLine="709"/>
        <w:jc w:val="both"/>
        <w:rPr>
          <w:sz w:val="28"/>
          <w:szCs w:val="28"/>
        </w:rPr>
      </w:pPr>
      <w:r w:rsidRPr="00703AD7">
        <w:rPr>
          <w:sz w:val="28"/>
          <w:szCs w:val="28"/>
        </w:rPr>
        <w:t xml:space="preserve">барьеры, связанные с осуществлением текущей предпринимательской деятельности. </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Необоснованные административные барьеры снижают стимулы входа на рынки новых участников, повышают непроизводственные издержки и создают условия для коррупции и возникновения «административного ресурса».</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В ходе проведения административной реформы сокращены масштабы вмешательства государства в экономическую деятельность, связанного с осуществлением государственного контроля (надзора), лицензированием, государственной регистрацией и экспертизой, обязательной сертификацией продукции.</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Однако на данный момент указанная работа не завершена: во многих сферах сохраняются ограничения на вход новых участников на рынки в виде необходимости получения от государственных органов всех уровней различных разрешений, согласований и заключений, иногда дублирующих друг друга.</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Разнообразные формы государственного регулирования административного характера (ведение многочисленных реестров и регистров, аттестация и аккредитация хозяйствующих субъектов, различные экспертизы, предоставление разрешений и согласований) остаются недостаточно оцененными с правовой и экономической точки зрения, а также с позиций их избыточности и коррупциогенности.</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Согласно Концепции снижения административных барьеров и повышения доступности государственных и муниципальных услуг на 2011 – 2013 годы</w:t>
      </w:r>
      <w:r w:rsidRPr="00703AD7">
        <w:rPr>
          <w:rStyle w:val="afd"/>
          <w:sz w:val="28"/>
          <w:szCs w:val="28"/>
        </w:rPr>
        <w:footnoteReference w:id="9"/>
      </w:r>
      <w:r w:rsidRPr="00703AD7">
        <w:rPr>
          <w:sz w:val="28"/>
          <w:szCs w:val="28"/>
        </w:rPr>
        <w:t xml:space="preserve"> (далее – Концепция снижения административных барьеров), одной из общесистемных мер снижения административных барьеров и повышения доступности государственных и муниципальных услуг является </w:t>
      </w:r>
      <w:r w:rsidRPr="00703AD7">
        <w:rPr>
          <w:i/>
          <w:sz w:val="28"/>
          <w:szCs w:val="28"/>
        </w:rPr>
        <w:t>совершенствование системы лицензирования</w:t>
      </w:r>
      <w:r w:rsidRPr="00703AD7">
        <w:rPr>
          <w:sz w:val="28"/>
          <w:szCs w:val="28"/>
        </w:rPr>
        <w:t>.</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lastRenderedPageBreak/>
        <w:t>Лицензирование является самым формализованным и наиболее жестким механизмом государственного регулирования, связанным с допуском предпринимателей к осуществлению различных видов деятельности.</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Для снижения излишних административных барьеров, оказывающих негативное влияние на развитие отдельных видов предпринимательства, возможен переход к уведомительному порядку получения права осуществления предпринимательской деятельности с сохранением государственного контроля (надзора) за соблюдением требований в процессе осуществления такой деятельности, а также к институту саморегулирования.</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В целях унификации порядка лицензирования в рамках Концепции снижения административных барьеров предполагается провести поэтапный переход к единому порядку лицензирования путем инвентаризации законодательства в области лицензирования, результатом которой станет установление единого перечня лицензируемых видов деятельности и единого порядка их лицензирования.</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i/>
          <w:sz w:val="28"/>
          <w:szCs w:val="28"/>
        </w:rPr>
        <w:t>Первый этап</w:t>
      </w:r>
      <w:r w:rsidRPr="00703AD7">
        <w:rPr>
          <w:sz w:val="28"/>
          <w:szCs w:val="28"/>
        </w:rPr>
        <w:t xml:space="preserve"> предусматривает распространение общего порядка лицензирования в шести видах деятельности, в том числе оказание услуг связи, телевизионного вещания и (или) радиовещания, а также образовательной деятельности по образовательным программам.</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Вместе с тем в тринадцати видах деятельности система лицензирования останется без изменений. К числу таких видов деятельности относится деятельность в области производства и оборота этилового спирта, алкогольной и спиртосодержащей продукции.</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i/>
          <w:sz w:val="28"/>
          <w:szCs w:val="28"/>
        </w:rPr>
        <w:t>Второй этап</w:t>
      </w:r>
      <w:r w:rsidRPr="00703AD7">
        <w:rPr>
          <w:sz w:val="28"/>
          <w:szCs w:val="28"/>
        </w:rPr>
        <w:t xml:space="preserve"> предусматривает установление единого перечня лицензируемых видов деятельности и единого унифицированного порядка их лицензирования. </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 xml:space="preserve">В связи с тем, что перечень лицензируемых видов деятельности все еще содержит виды деятельности, регулирование которых возможно осуществлять иными формами регулирования (например, деятельность юридических лиц, которая подлежит обязательной сертификации), указанный перечень </w:t>
      </w:r>
      <w:r w:rsidRPr="00703AD7">
        <w:rPr>
          <w:sz w:val="28"/>
          <w:szCs w:val="28"/>
        </w:rPr>
        <w:lastRenderedPageBreak/>
        <w:t>предполагается сократить за счет исключения таких видов деятельности с 272 до 255. Отмена лицензирования будет сопровождаться одновременным переходом к иным формам регулирования, в том числе к уведомительному порядку начала предпринимательской деятельности и саморегулированию.</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Одновременно с этим Правительство Российской Федерации предусматривает утверждение исчерпывающих перечней работ (услуг), составляющих конкретные виды деятельности, а также исчерпывающие перечни лицензионных требований и документов, представление которых необходимо для получения лицензии.</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Таким образом, при сокращении общего количества лицензируемых видов деятельности расширяется возможность выбора хозяйствующим субъектом конкретных работ и услуг, которые он планирует осуществлять при получении лицензии. Соответственно, сокращаются его издержки, связанные с необходимостью получения нескольких лицензий и выполнения всего комплекса лицензионных требований, предъявляемых к виду деятельности в целом.</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Для снижения материальных и временных издержек представителей бизнеса предусматривается переход к электронной форме осуществления процедур лицензирования, что позволит обеспечить общедоступность и бесплатность получения информации по всем вопросам лицензирования на официальных сайтах органов исполнительной власти, установление бессрочного действия лицензии, а также применение принципа недопустимости взимания платы с предпринимателей за осуществление процедур лицензирования, за исключением взимания государственной пошлины, размер которой установлен законодательством Российской Федерации.</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 xml:space="preserve">В целях повышения эффективности лицензионного контроля предполагается проведение мониторинга эффективности лицензионной деятельности органов государственной власти на основе единых показателей эффективности и методики их расчета, включая внутриведомственный </w:t>
      </w:r>
      <w:r w:rsidRPr="00703AD7">
        <w:rPr>
          <w:sz w:val="28"/>
          <w:szCs w:val="28"/>
        </w:rPr>
        <w:lastRenderedPageBreak/>
        <w:t>мониторинг случаев причинения вреда при осуществлении лицензируемых видов деятельности.</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Согласно Программе развития конкуренции в Российской Федерации</w:t>
      </w:r>
      <w:r w:rsidRPr="00703AD7">
        <w:rPr>
          <w:sz w:val="28"/>
          <w:szCs w:val="28"/>
          <w:vertAlign w:val="superscript"/>
        </w:rPr>
        <w:footnoteReference w:id="10"/>
      </w:r>
      <w:r w:rsidRPr="00703AD7">
        <w:rPr>
          <w:sz w:val="28"/>
          <w:szCs w:val="28"/>
        </w:rPr>
        <w:t xml:space="preserve"> (далее – Программа развития конкуренции) необходимо дальнейшее совершенствование системы лицензирования отдельных видов деятельности, предусматривающее:</w:t>
      </w:r>
    </w:p>
    <w:p w:rsidR="009C2D00" w:rsidRPr="00703AD7" w:rsidRDefault="009C2D00" w:rsidP="00703AD7">
      <w:pPr>
        <w:widowControl/>
        <w:numPr>
          <w:ilvl w:val="0"/>
          <w:numId w:val="31"/>
        </w:numPr>
        <w:tabs>
          <w:tab w:val="left" w:pos="1134"/>
        </w:tabs>
        <w:autoSpaceDE w:val="0"/>
        <w:autoSpaceDN w:val="0"/>
        <w:adjustRightInd w:val="0"/>
        <w:spacing w:line="360" w:lineRule="auto"/>
        <w:ind w:left="0" w:firstLine="709"/>
        <w:jc w:val="both"/>
        <w:rPr>
          <w:sz w:val="28"/>
          <w:szCs w:val="28"/>
        </w:rPr>
      </w:pPr>
      <w:r w:rsidRPr="00703AD7">
        <w:rPr>
          <w:sz w:val="28"/>
          <w:szCs w:val="28"/>
        </w:rPr>
        <w:t xml:space="preserve">расширение сферы действия Федерального </w:t>
      </w:r>
      <w:hyperlink r:id="rId18" w:history="1">
        <w:r w:rsidRPr="00703AD7">
          <w:rPr>
            <w:sz w:val="28"/>
            <w:szCs w:val="28"/>
          </w:rPr>
          <w:t>закона</w:t>
        </w:r>
      </w:hyperlink>
      <w:r w:rsidRPr="00703AD7">
        <w:rPr>
          <w:sz w:val="28"/>
          <w:szCs w:val="28"/>
        </w:rPr>
        <w:t xml:space="preserve"> «О лицензировании отдельных видов деятельности» и повышение его универсальности;</w:t>
      </w:r>
    </w:p>
    <w:p w:rsidR="009C2D00" w:rsidRPr="00703AD7" w:rsidRDefault="009C2D00" w:rsidP="00703AD7">
      <w:pPr>
        <w:widowControl/>
        <w:numPr>
          <w:ilvl w:val="0"/>
          <w:numId w:val="31"/>
        </w:numPr>
        <w:tabs>
          <w:tab w:val="left" w:pos="1134"/>
        </w:tabs>
        <w:autoSpaceDE w:val="0"/>
        <w:autoSpaceDN w:val="0"/>
        <w:adjustRightInd w:val="0"/>
        <w:spacing w:line="360" w:lineRule="auto"/>
        <w:ind w:left="0" w:firstLine="709"/>
        <w:jc w:val="both"/>
        <w:rPr>
          <w:sz w:val="28"/>
          <w:szCs w:val="28"/>
        </w:rPr>
      </w:pPr>
      <w:r w:rsidRPr="00703AD7">
        <w:rPr>
          <w:sz w:val="28"/>
          <w:szCs w:val="28"/>
        </w:rPr>
        <w:t>децентрализацию лицензирования путем передачи полномочий в области лицензирования наиболее массовых видов деятельности органам исполнительной власти субъектов Российской Федерации с одновременным наделением уполномоченных федеральных органов исполнительной власти функциями по контролю за лицензирующими органами на региональном уровне;</w:t>
      </w:r>
    </w:p>
    <w:p w:rsidR="009C2D00" w:rsidRPr="00703AD7" w:rsidRDefault="009C2D00" w:rsidP="00703AD7">
      <w:pPr>
        <w:widowControl/>
        <w:numPr>
          <w:ilvl w:val="0"/>
          <w:numId w:val="31"/>
        </w:numPr>
        <w:tabs>
          <w:tab w:val="left" w:pos="1134"/>
        </w:tabs>
        <w:autoSpaceDE w:val="0"/>
        <w:autoSpaceDN w:val="0"/>
        <w:adjustRightInd w:val="0"/>
        <w:spacing w:line="360" w:lineRule="auto"/>
        <w:ind w:left="0" w:firstLine="709"/>
        <w:jc w:val="both"/>
        <w:rPr>
          <w:sz w:val="28"/>
          <w:szCs w:val="28"/>
        </w:rPr>
      </w:pPr>
      <w:r w:rsidRPr="00703AD7">
        <w:rPr>
          <w:sz w:val="28"/>
          <w:szCs w:val="28"/>
        </w:rPr>
        <w:t>прекращение иных форм государственного контроля (надзора) в отношении тех хозяйствующих субъектов, деятельность которых подлежит лицензированию, в целях исключения дублирования государственных функций;</w:t>
      </w:r>
    </w:p>
    <w:p w:rsidR="009C2D00" w:rsidRPr="00703AD7" w:rsidRDefault="009C2D00" w:rsidP="00703AD7">
      <w:pPr>
        <w:widowControl/>
        <w:numPr>
          <w:ilvl w:val="0"/>
          <w:numId w:val="31"/>
        </w:numPr>
        <w:tabs>
          <w:tab w:val="left" w:pos="1134"/>
        </w:tabs>
        <w:autoSpaceDE w:val="0"/>
        <w:autoSpaceDN w:val="0"/>
        <w:adjustRightInd w:val="0"/>
        <w:spacing w:line="360" w:lineRule="auto"/>
        <w:ind w:left="0" w:firstLine="709"/>
        <w:jc w:val="both"/>
        <w:rPr>
          <w:sz w:val="28"/>
          <w:szCs w:val="28"/>
        </w:rPr>
      </w:pPr>
      <w:r w:rsidRPr="00703AD7">
        <w:rPr>
          <w:sz w:val="28"/>
          <w:szCs w:val="28"/>
        </w:rPr>
        <w:t>дальнейшее упрощение процедур лицензирования, в том числе сокращение сроков рассмотрения заявлений субъектов предпринимательства и предоставление возможности электронного лицензирования посредством использования общедоступных телекоммуникационных систем.</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В соответствии с долгосрочной целевой программой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организации предоставления государственных и муниципальных услуг в Новосибирской области на 2011 – 2013 годы»</w:t>
      </w:r>
      <w:r w:rsidRPr="00703AD7">
        <w:rPr>
          <w:sz w:val="28"/>
          <w:szCs w:val="28"/>
          <w:vertAlign w:val="superscript"/>
        </w:rPr>
        <w:footnoteReference w:id="11"/>
      </w:r>
      <w:r w:rsidRPr="00703AD7">
        <w:rPr>
          <w:sz w:val="28"/>
          <w:szCs w:val="28"/>
        </w:rPr>
        <w:t xml:space="preserve"> (далее – Программа снижения административных барьеров) для оперативной и </w:t>
      </w:r>
      <w:r w:rsidRPr="00703AD7">
        <w:rPr>
          <w:sz w:val="28"/>
          <w:szCs w:val="28"/>
        </w:rPr>
        <w:lastRenderedPageBreak/>
        <w:t>адекватной оценки результатов реализации мероприятий по снижению административных барьеров и повышению качества государственных и муниципальных услуг, предусмотрено внедрение развернутой системы мониторинга, которая позволит оценить такие параметры, как:</w:t>
      </w:r>
    </w:p>
    <w:p w:rsidR="009C2D00" w:rsidRPr="00703AD7" w:rsidRDefault="009C2D00" w:rsidP="00703AD7">
      <w:pPr>
        <w:widowControl/>
        <w:numPr>
          <w:ilvl w:val="0"/>
          <w:numId w:val="30"/>
        </w:numPr>
        <w:tabs>
          <w:tab w:val="left" w:pos="1134"/>
        </w:tabs>
        <w:autoSpaceDE w:val="0"/>
        <w:autoSpaceDN w:val="0"/>
        <w:adjustRightInd w:val="0"/>
        <w:spacing w:line="360" w:lineRule="auto"/>
        <w:ind w:left="0" w:firstLine="709"/>
        <w:jc w:val="both"/>
        <w:rPr>
          <w:sz w:val="28"/>
          <w:szCs w:val="28"/>
        </w:rPr>
      </w:pPr>
      <w:r w:rsidRPr="00703AD7">
        <w:rPr>
          <w:sz w:val="28"/>
          <w:szCs w:val="28"/>
        </w:rPr>
        <w:t>удовлетворенность получателей государственных и муниципальных услуг их качеством и доступностью (как в случае предоставления их на базе МФЦ, так и непосредственно в органах государственной власти и местного самоуправления);</w:t>
      </w:r>
    </w:p>
    <w:p w:rsidR="009C2D00" w:rsidRPr="00703AD7" w:rsidRDefault="009C2D00" w:rsidP="00703AD7">
      <w:pPr>
        <w:widowControl/>
        <w:numPr>
          <w:ilvl w:val="0"/>
          <w:numId w:val="30"/>
        </w:numPr>
        <w:tabs>
          <w:tab w:val="left" w:pos="1134"/>
        </w:tabs>
        <w:autoSpaceDE w:val="0"/>
        <w:autoSpaceDN w:val="0"/>
        <w:adjustRightInd w:val="0"/>
        <w:spacing w:line="360" w:lineRule="auto"/>
        <w:ind w:left="0" w:firstLine="709"/>
        <w:jc w:val="both"/>
        <w:rPr>
          <w:sz w:val="28"/>
          <w:szCs w:val="28"/>
        </w:rPr>
      </w:pPr>
      <w:r w:rsidRPr="00703AD7">
        <w:rPr>
          <w:sz w:val="28"/>
          <w:szCs w:val="28"/>
        </w:rPr>
        <w:t>соблюдение установленных законодательством (в том числе административными регламентами) сроков, порядка и условий предоставления государственных и муниципальных услуг;</w:t>
      </w:r>
    </w:p>
    <w:p w:rsidR="009C2D00" w:rsidRPr="00703AD7" w:rsidRDefault="009C2D00" w:rsidP="00703AD7">
      <w:pPr>
        <w:widowControl/>
        <w:numPr>
          <w:ilvl w:val="0"/>
          <w:numId w:val="30"/>
        </w:numPr>
        <w:tabs>
          <w:tab w:val="left" w:pos="1134"/>
        </w:tabs>
        <w:autoSpaceDE w:val="0"/>
        <w:autoSpaceDN w:val="0"/>
        <w:adjustRightInd w:val="0"/>
        <w:spacing w:line="360" w:lineRule="auto"/>
        <w:ind w:left="0" w:firstLine="709"/>
        <w:jc w:val="both"/>
        <w:rPr>
          <w:sz w:val="28"/>
          <w:szCs w:val="28"/>
        </w:rPr>
      </w:pPr>
      <w:r w:rsidRPr="00703AD7">
        <w:rPr>
          <w:sz w:val="28"/>
          <w:szCs w:val="28"/>
        </w:rPr>
        <w:t>удовлетворенность представителей бизнеса условиями ведения предпринимательства, что является важнейшим показателем эффективности мероприятий по снижению административных барьеров.</w:t>
      </w:r>
    </w:p>
    <w:p w:rsidR="009C2D00" w:rsidRPr="00703AD7" w:rsidRDefault="009C2D00" w:rsidP="003B399F">
      <w:pPr>
        <w:widowControl/>
        <w:tabs>
          <w:tab w:val="left" w:pos="1134"/>
        </w:tabs>
        <w:autoSpaceDE w:val="0"/>
        <w:autoSpaceDN w:val="0"/>
        <w:adjustRightInd w:val="0"/>
        <w:spacing w:line="360" w:lineRule="auto"/>
        <w:ind w:firstLine="709"/>
        <w:jc w:val="both"/>
        <w:rPr>
          <w:sz w:val="28"/>
          <w:szCs w:val="28"/>
        </w:rPr>
      </w:pPr>
      <w:r w:rsidRPr="00703AD7">
        <w:rPr>
          <w:sz w:val="28"/>
          <w:szCs w:val="28"/>
        </w:rPr>
        <w:t>В рамках Программы снижения административных барьеров запланировано проведение мониторинга удовлетворенности субъектов предпринимательства условиями ведения предпринимательской деятельности в Новосибирской области, в том числе:</w:t>
      </w:r>
    </w:p>
    <w:p w:rsidR="009C2D00" w:rsidRPr="00703AD7" w:rsidRDefault="009C2D00" w:rsidP="00703AD7">
      <w:pPr>
        <w:widowControl/>
        <w:numPr>
          <w:ilvl w:val="0"/>
          <w:numId w:val="32"/>
        </w:numPr>
        <w:tabs>
          <w:tab w:val="left" w:pos="1134"/>
        </w:tabs>
        <w:autoSpaceDE w:val="0"/>
        <w:autoSpaceDN w:val="0"/>
        <w:adjustRightInd w:val="0"/>
        <w:spacing w:line="360" w:lineRule="auto"/>
        <w:ind w:left="0" w:firstLine="709"/>
        <w:jc w:val="both"/>
        <w:rPr>
          <w:sz w:val="28"/>
          <w:szCs w:val="28"/>
        </w:rPr>
      </w:pPr>
      <w:r w:rsidRPr="00703AD7">
        <w:rPr>
          <w:sz w:val="28"/>
          <w:szCs w:val="28"/>
        </w:rPr>
        <w:t>оценка уровня административных барьеров;</w:t>
      </w:r>
    </w:p>
    <w:p w:rsidR="009C2D00" w:rsidRPr="00703AD7" w:rsidRDefault="009C2D00" w:rsidP="00703AD7">
      <w:pPr>
        <w:widowControl/>
        <w:numPr>
          <w:ilvl w:val="0"/>
          <w:numId w:val="32"/>
        </w:numPr>
        <w:tabs>
          <w:tab w:val="left" w:pos="1134"/>
        </w:tabs>
        <w:autoSpaceDE w:val="0"/>
        <w:autoSpaceDN w:val="0"/>
        <w:adjustRightInd w:val="0"/>
        <w:spacing w:line="360" w:lineRule="auto"/>
        <w:ind w:left="0" w:firstLine="709"/>
        <w:jc w:val="both"/>
        <w:rPr>
          <w:sz w:val="28"/>
          <w:szCs w:val="28"/>
        </w:rPr>
      </w:pPr>
      <w:r w:rsidRPr="00703AD7">
        <w:rPr>
          <w:sz w:val="28"/>
          <w:szCs w:val="28"/>
        </w:rPr>
        <w:t>оценка уровня издержек, необходимых для получения разрешительных документов, требующихся для ведения предпринимательской деятельности.</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Учитывая вышеперечисленное, по согласованию с Заказчиком определены следующие государственные услуги, по которым проводился мониторинг удовлетворенности субъектов предпринимательства условиями ведения предпринимательской деятельности в Новосибирской области:</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1) комплексная государственная услуга «Регистрация юридического лица (а также физических лиц в качестве индивидуальных предпринимателей и крестьянских (фермерских) хозяйств), получение кодов статистики и постановка на учет в соответствующих федеральных фондах»;</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lastRenderedPageBreak/>
        <w:t>2) государственная услуга «Выдача лицензии на осуществление медицинской деятельности»;</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3) государственная услуга «Выдача лицензии на осуществление фармацевтической деятельности»;</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4) государственная услуга «Выдача лицензии на осуществление деятельности, связанной с оборотом наркотических средств, психотропных веществ и их прекурсоров, культивированием наркосодержащих растений»;</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5) государственная услуга «Выдача лицензии на розничную продажу алкогольной продукции на территории Новосибирской области»;</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6) государственная услуга «Выдача лицензии на заготовку, хранение, переработку и реализацию лома черных и цветных металлов»;</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7) государственная услуга «Лицензирование образовательной деятельности образовательных учреждений, расположенных на территории Новосибирской области».</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Результаты мониторинга комплексной государственной услуги «Регистрация юридического лица» позволяют оценить административные барьеры субъектов предпринимательской деятельности при выходе на рынок. В свою очередь, результаты мониторинга государственных услуг по выдаче лицензии на осуществление того или иного вида деятельности позволяют оценить административные барьеры, связанные с осуществлением текущей предпринимательской деятельности.</w:t>
      </w:r>
    </w:p>
    <w:p w:rsidR="009C2D00" w:rsidRPr="00703AD7" w:rsidRDefault="009C2D00" w:rsidP="003B399F">
      <w:pPr>
        <w:widowControl/>
        <w:tabs>
          <w:tab w:val="left" w:pos="1134"/>
        </w:tabs>
        <w:spacing w:line="360" w:lineRule="auto"/>
        <w:ind w:firstLine="709"/>
        <w:jc w:val="both"/>
        <w:rPr>
          <w:sz w:val="28"/>
          <w:szCs w:val="28"/>
        </w:rPr>
      </w:pPr>
    </w:p>
    <w:p w:rsidR="009C2D00" w:rsidRPr="00703AD7" w:rsidRDefault="009C2D00" w:rsidP="00703AD7">
      <w:pPr>
        <w:pStyle w:val="20"/>
        <w:keepNext w:val="0"/>
        <w:numPr>
          <w:ilvl w:val="1"/>
          <w:numId w:val="19"/>
        </w:numPr>
        <w:ind w:left="0" w:firstLine="720"/>
      </w:pPr>
      <w:bookmarkStart w:id="40" w:name="_Toc342309418"/>
      <w:r w:rsidRPr="00703AD7">
        <w:t>Аналитический отчет о результатах проведения мониторинга удовлетворенности субъектов предпринимательства условиями ведения предпринимательской деятельности в Новосибирской области</w:t>
      </w:r>
      <w:bookmarkEnd w:id="40"/>
      <w:r w:rsidRPr="00703AD7">
        <w:t xml:space="preserve"> </w:t>
      </w:r>
    </w:p>
    <w:p w:rsidR="009C2D00" w:rsidRPr="00703AD7" w:rsidRDefault="009C2D00" w:rsidP="00703AD7">
      <w:pPr>
        <w:pStyle w:val="30"/>
        <w:keepNext w:val="0"/>
        <w:widowControl/>
        <w:numPr>
          <w:ilvl w:val="2"/>
          <w:numId w:val="19"/>
        </w:numPr>
        <w:tabs>
          <w:tab w:val="left" w:pos="1418"/>
        </w:tabs>
        <w:spacing w:after="240" w:line="360" w:lineRule="auto"/>
        <w:ind w:left="0" w:firstLine="709"/>
        <w:jc w:val="both"/>
        <w:rPr>
          <w:rFonts w:ascii="Times New Roman" w:hAnsi="Times New Roman"/>
          <w:i/>
          <w:color w:val="000000"/>
          <w:spacing w:val="3"/>
          <w:sz w:val="28"/>
          <w:szCs w:val="28"/>
        </w:rPr>
      </w:pPr>
      <w:bookmarkStart w:id="41" w:name="_Toc342309419"/>
      <w:r w:rsidRPr="00703AD7">
        <w:rPr>
          <w:rFonts w:ascii="Times New Roman" w:hAnsi="Times New Roman"/>
          <w:i/>
          <w:color w:val="000000"/>
          <w:spacing w:val="3"/>
          <w:sz w:val="28"/>
          <w:szCs w:val="28"/>
        </w:rPr>
        <w:t>Оценка уровня административных барьеров</w:t>
      </w:r>
      <w:bookmarkEnd w:id="41"/>
      <w:r w:rsidRPr="00703AD7">
        <w:rPr>
          <w:rFonts w:ascii="Times New Roman" w:hAnsi="Times New Roman"/>
          <w:i/>
          <w:color w:val="000000"/>
          <w:spacing w:val="3"/>
          <w:sz w:val="28"/>
          <w:szCs w:val="28"/>
        </w:rPr>
        <w:t xml:space="preserve"> </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 xml:space="preserve">Административные барьеры – это установленные решениями государственных органов правила ведения определенной деятельности на </w:t>
      </w:r>
      <w:r w:rsidRPr="00703AD7">
        <w:rPr>
          <w:sz w:val="28"/>
          <w:szCs w:val="28"/>
        </w:rPr>
        <w:lastRenderedPageBreak/>
        <w:t>рынке, соблюдение которых является обязательным условием ведения этой деятельности, и при этом вводящие платежи за прохождение бюрократических процедур.</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Административные барьеры можно сгруппировать следующим образом</w:t>
      </w:r>
      <w:r w:rsidRPr="00703AD7">
        <w:rPr>
          <w:rStyle w:val="afd"/>
          <w:sz w:val="28"/>
          <w:szCs w:val="28"/>
        </w:rPr>
        <w:footnoteReference w:id="12"/>
      </w:r>
      <w:r w:rsidRPr="00703AD7">
        <w:rPr>
          <w:sz w:val="28"/>
          <w:szCs w:val="28"/>
        </w:rPr>
        <w:t xml:space="preserve">: </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 xml:space="preserve">− при получении доступа к ресурсам и правам собственности на них (регистрация предприятия, регистрация изменений в статусе предприятия, его уставных документах, получение права на аренду помещения, доступ к кредитам, лизингу оборудования и т.п.); </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 xml:space="preserve">− при получении права на осуществление хозяйственной деятельности (лицензирование деятельности, регистрация товаров, сертификация товаров и услуг и т.п.); </w:t>
      </w:r>
    </w:p>
    <w:p w:rsidR="009C2D00" w:rsidRPr="00703AD7" w:rsidRDefault="009C2D00" w:rsidP="003B399F">
      <w:pPr>
        <w:widowControl/>
        <w:tabs>
          <w:tab w:val="left" w:pos="567"/>
          <w:tab w:val="left" w:pos="709"/>
          <w:tab w:val="left" w:pos="1134"/>
        </w:tabs>
        <w:spacing w:line="360" w:lineRule="auto"/>
        <w:ind w:firstLine="709"/>
        <w:jc w:val="both"/>
        <w:rPr>
          <w:sz w:val="28"/>
          <w:szCs w:val="28"/>
        </w:rPr>
      </w:pPr>
      <w:r w:rsidRPr="00703AD7">
        <w:rPr>
          <w:sz w:val="28"/>
          <w:szCs w:val="28"/>
        </w:rPr>
        <w:t xml:space="preserve">− при текущем осуществлении хозяйственной деятельности (санкции за нарушения установленных правил, согласование принимаемых решений с контролирующими организациями, получение различных льгот). </w:t>
      </w:r>
    </w:p>
    <w:p w:rsidR="009C2D00" w:rsidRPr="00703AD7" w:rsidRDefault="009C2D00" w:rsidP="003B399F">
      <w:pPr>
        <w:widowControl/>
        <w:tabs>
          <w:tab w:val="left" w:pos="567"/>
          <w:tab w:val="left" w:pos="709"/>
          <w:tab w:val="left" w:pos="1134"/>
        </w:tabs>
        <w:spacing w:line="360" w:lineRule="auto"/>
        <w:ind w:firstLine="709"/>
        <w:jc w:val="both"/>
        <w:rPr>
          <w:sz w:val="28"/>
          <w:szCs w:val="28"/>
        </w:rPr>
      </w:pPr>
      <w:r w:rsidRPr="00703AD7">
        <w:rPr>
          <w:sz w:val="28"/>
          <w:szCs w:val="28"/>
        </w:rPr>
        <w:t>Одной из задач Концепции снижения административных барьеров является «совершенствование контрольно-надзорных и разрешительных функций для снижения избыточных административных барьеров»</w:t>
      </w:r>
      <w:r w:rsidRPr="00703AD7">
        <w:rPr>
          <w:rStyle w:val="afd"/>
          <w:sz w:val="28"/>
          <w:szCs w:val="28"/>
        </w:rPr>
        <w:footnoteReference w:id="13"/>
      </w:r>
      <w:r w:rsidRPr="00703AD7">
        <w:rPr>
          <w:sz w:val="28"/>
          <w:szCs w:val="28"/>
        </w:rPr>
        <w:t xml:space="preserve">. </w:t>
      </w:r>
    </w:p>
    <w:p w:rsidR="009C2D00" w:rsidRPr="00703AD7" w:rsidRDefault="009C2D00" w:rsidP="003B399F">
      <w:pPr>
        <w:widowControl/>
        <w:tabs>
          <w:tab w:val="left" w:pos="567"/>
          <w:tab w:val="left" w:pos="709"/>
          <w:tab w:val="left" w:pos="1134"/>
        </w:tabs>
        <w:spacing w:line="360" w:lineRule="auto"/>
        <w:ind w:firstLine="709"/>
        <w:jc w:val="both"/>
        <w:rPr>
          <w:sz w:val="28"/>
          <w:szCs w:val="28"/>
        </w:rPr>
      </w:pPr>
      <w:r w:rsidRPr="00703AD7">
        <w:rPr>
          <w:sz w:val="28"/>
          <w:szCs w:val="28"/>
        </w:rPr>
        <w:t xml:space="preserve">В связи с этим начата реализация 19 планов реформирования отраслей: образования, сельского хозяйства, здравоохранения, градостроительной сферы, таможни, связи, транспорта, рыболовства и других. </w:t>
      </w:r>
    </w:p>
    <w:p w:rsidR="009C2D00" w:rsidRPr="00703AD7" w:rsidRDefault="009C2D00" w:rsidP="003B399F">
      <w:pPr>
        <w:widowControl/>
        <w:tabs>
          <w:tab w:val="left" w:pos="567"/>
          <w:tab w:val="left" w:pos="709"/>
          <w:tab w:val="left" w:pos="1134"/>
        </w:tabs>
        <w:spacing w:line="360" w:lineRule="auto"/>
        <w:ind w:firstLine="709"/>
        <w:jc w:val="both"/>
        <w:rPr>
          <w:sz w:val="28"/>
          <w:szCs w:val="28"/>
        </w:rPr>
      </w:pPr>
      <w:r w:rsidRPr="00703AD7">
        <w:rPr>
          <w:sz w:val="28"/>
          <w:szCs w:val="28"/>
        </w:rPr>
        <w:t xml:space="preserve">В частности, в сфере образования упрощено получение учебными заведениями лицензий, удостоверяющих соответствие организации необходимым нормативам. Лицензия стала бессрочной, что избавило учебные заведения от необходимости регулярно подтверждать свои полномочия, сократился срок выдачи лицензии. </w:t>
      </w:r>
    </w:p>
    <w:p w:rsidR="009C2D00" w:rsidRPr="00703AD7" w:rsidRDefault="009C2D00" w:rsidP="003B399F">
      <w:pPr>
        <w:widowControl/>
        <w:tabs>
          <w:tab w:val="left" w:pos="567"/>
          <w:tab w:val="left" w:pos="709"/>
          <w:tab w:val="left" w:pos="1134"/>
        </w:tabs>
        <w:spacing w:line="360" w:lineRule="auto"/>
        <w:ind w:firstLine="709"/>
        <w:jc w:val="both"/>
        <w:rPr>
          <w:sz w:val="28"/>
          <w:szCs w:val="28"/>
        </w:rPr>
      </w:pPr>
      <w:r w:rsidRPr="00703AD7">
        <w:rPr>
          <w:sz w:val="28"/>
          <w:szCs w:val="28"/>
        </w:rPr>
        <w:t xml:space="preserve">Полномочия на проставление апостиля, подтверждающего подлинность документа об образования, переданы из Москвы в регионы. Теперь гражданам </w:t>
      </w:r>
      <w:r w:rsidRPr="00703AD7">
        <w:rPr>
          <w:sz w:val="28"/>
          <w:szCs w:val="28"/>
        </w:rPr>
        <w:lastRenderedPageBreak/>
        <w:t xml:space="preserve">не придется ехать из регионов в Москву, чтобы удостоверить, например, полученный в столице диплом. </w:t>
      </w:r>
    </w:p>
    <w:p w:rsidR="009C2D00" w:rsidRPr="00703AD7" w:rsidRDefault="009C2D00" w:rsidP="003B399F">
      <w:pPr>
        <w:widowControl/>
        <w:tabs>
          <w:tab w:val="left" w:pos="567"/>
          <w:tab w:val="left" w:pos="709"/>
          <w:tab w:val="left" w:pos="1134"/>
        </w:tabs>
        <w:spacing w:line="360" w:lineRule="auto"/>
        <w:ind w:firstLine="709"/>
        <w:jc w:val="both"/>
        <w:rPr>
          <w:sz w:val="28"/>
          <w:szCs w:val="28"/>
        </w:rPr>
      </w:pPr>
      <w:r w:rsidRPr="00703AD7">
        <w:rPr>
          <w:sz w:val="28"/>
          <w:szCs w:val="28"/>
        </w:rPr>
        <w:t xml:space="preserve">Упрощен порядок регистрации юридических лиц: теперь это можно делать в электронной форме, что существенно экономит время предпринимателям, снижает издержки. </w:t>
      </w:r>
    </w:p>
    <w:p w:rsidR="009C2D00" w:rsidRPr="00703AD7" w:rsidRDefault="009C2D00" w:rsidP="003B399F">
      <w:pPr>
        <w:widowControl/>
        <w:tabs>
          <w:tab w:val="left" w:pos="567"/>
          <w:tab w:val="left" w:pos="709"/>
          <w:tab w:val="left" w:pos="1134"/>
        </w:tabs>
        <w:spacing w:line="360" w:lineRule="auto"/>
        <w:ind w:firstLine="709"/>
        <w:jc w:val="both"/>
        <w:rPr>
          <w:sz w:val="28"/>
          <w:szCs w:val="28"/>
        </w:rPr>
      </w:pPr>
      <w:r w:rsidRPr="00703AD7">
        <w:rPr>
          <w:sz w:val="28"/>
          <w:szCs w:val="28"/>
        </w:rPr>
        <w:t>Минэкономразвития России ежемесячного проводит мониторинг выполнения органами исполнительной власти планов мероприятий по снижению административных барьеров и оптимизации предоставления государственных и муниципальных услуг. Результаты данного исследования представлены на официальном сайте в сети Интернет «Административная реформа в Российской Федерации»</w:t>
      </w:r>
      <w:r w:rsidRPr="00703AD7">
        <w:rPr>
          <w:rStyle w:val="afd"/>
          <w:sz w:val="28"/>
          <w:szCs w:val="28"/>
        </w:rPr>
        <w:footnoteReference w:id="14"/>
      </w:r>
      <w:r w:rsidRPr="00703AD7">
        <w:rPr>
          <w:sz w:val="28"/>
          <w:szCs w:val="28"/>
        </w:rPr>
        <w:t xml:space="preserve"> с разбивкой по 19 сферам и 23 ведомствам, ответственным за реализацию отраслевых планов.</w:t>
      </w:r>
    </w:p>
    <w:p w:rsidR="009C2D00" w:rsidRPr="00703AD7" w:rsidRDefault="009C2D00" w:rsidP="003B399F">
      <w:pPr>
        <w:widowControl/>
        <w:tabs>
          <w:tab w:val="left" w:pos="567"/>
          <w:tab w:val="left" w:pos="709"/>
          <w:tab w:val="left" w:pos="1134"/>
        </w:tabs>
        <w:spacing w:line="360" w:lineRule="auto"/>
        <w:ind w:firstLine="709"/>
        <w:jc w:val="both"/>
        <w:rPr>
          <w:sz w:val="28"/>
          <w:szCs w:val="28"/>
        </w:rPr>
      </w:pPr>
      <w:r w:rsidRPr="00703AD7">
        <w:rPr>
          <w:sz w:val="28"/>
          <w:szCs w:val="28"/>
        </w:rPr>
        <w:t>Решение о необходимости такого мониторинга как инструмента контроля Правительства РФ за сроками исполнения мероприятий федеральными ведомствами было принято 14 октября 2011 года на Правительственной комиссии по проведению административной реформы.</w:t>
      </w:r>
    </w:p>
    <w:p w:rsidR="009C2D00" w:rsidRPr="00703AD7" w:rsidRDefault="009C2D00" w:rsidP="003B399F">
      <w:pPr>
        <w:widowControl/>
        <w:tabs>
          <w:tab w:val="left" w:pos="567"/>
          <w:tab w:val="left" w:pos="709"/>
          <w:tab w:val="left" w:pos="1134"/>
        </w:tabs>
        <w:spacing w:line="360" w:lineRule="auto"/>
        <w:ind w:firstLine="709"/>
        <w:jc w:val="both"/>
        <w:rPr>
          <w:sz w:val="28"/>
          <w:szCs w:val="28"/>
        </w:rPr>
      </w:pPr>
      <w:r w:rsidRPr="00703AD7">
        <w:rPr>
          <w:sz w:val="28"/>
          <w:szCs w:val="28"/>
        </w:rPr>
        <w:t>Сводный отчет по отраслям отражает степень исполнения различными федеральными органами исполнительной власти мероприятий, предусмотренных конкретным отраслевым планом, а сводный отчёт по ведомствам – активность каждого федерального органа исполнительной власти по реализации им как головного исполнителя мероприятий, предусмотренных установленными планами мероприятий.</w:t>
      </w:r>
    </w:p>
    <w:p w:rsidR="009C2D00" w:rsidRPr="00703AD7" w:rsidRDefault="009C2D00" w:rsidP="003B399F">
      <w:pPr>
        <w:widowControl/>
        <w:tabs>
          <w:tab w:val="left" w:pos="567"/>
          <w:tab w:val="left" w:pos="709"/>
          <w:tab w:val="left" w:pos="1134"/>
        </w:tabs>
        <w:spacing w:line="360" w:lineRule="auto"/>
        <w:ind w:firstLine="709"/>
        <w:jc w:val="both"/>
        <w:rPr>
          <w:sz w:val="28"/>
          <w:szCs w:val="28"/>
        </w:rPr>
      </w:pPr>
      <w:r w:rsidRPr="00703AD7">
        <w:rPr>
          <w:sz w:val="28"/>
          <w:szCs w:val="28"/>
        </w:rPr>
        <w:t xml:space="preserve">Согласно полученным данным, по состоянию на март 2012 года более 100 законодательных инициатив, призванных снизить административные барьеры и упростить получение государственных услуг, не выполнены по причине нерасторопности ведомств, которые отвечают за исполнение этих мероприятий. </w:t>
      </w:r>
    </w:p>
    <w:p w:rsidR="009C2D00" w:rsidRPr="00703AD7" w:rsidRDefault="009C2D00" w:rsidP="003B399F">
      <w:pPr>
        <w:widowControl/>
        <w:tabs>
          <w:tab w:val="left" w:pos="567"/>
          <w:tab w:val="left" w:pos="709"/>
          <w:tab w:val="left" w:pos="1134"/>
        </w:tabs>
        <w:spacing w:line="360" w:lineRule="auto"/>
        <w:ind w:firstLine="709"/>
        <w:jc w:val="both"/>
        <w:rPr>
          <w:sz w:val="28"/>
          <w:szCs w:val="28"/>
        </w:rPr>
      </w:pPr>
      <w:r w:rsidRPr="00703AD7">
        <w:rPr>
          <w:sz w:val="28"/>
          <w:szCs w:val="28"/>
        </w:rPr>
        <w:t>Из сводного отчета по 18 сферам видно, что выполнены в среднем на 43% планы по проценту выполнения от общего утвержденного в планах количества мероприятий по сферам. Общие планы выполнены в среднем на 50%. Более-</w:t>
      </w:r>
      <w:r w:rsidRPr="00703AD7">
        <w:rPr>
          <w:sz w:val="28"/>
          <w:szCs w:val="28"/>
        </w:rPr>
        <w:lastRenderedPageBreak/>
        <w:t>менее удачно удается снижать административные барьеры в таких сферах, как образование, таможенное администрирование экспорта высокотехнологичной продукции, промышленная безопасность – результат выполнения планов составляет около 70%. Хуже исполняются планы по приему квалификационных экзаменов на получение водительских прав, в сфере связи, транспорта – менее 30%.</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 xml:space="preserve">Анализ услуг, предоставляемых бизнесу, в разрезе органов власти показывает, что большую их часть оказывают федеральные органы власти (63% всех услуг), а также вспомогательные организации (37%), на долю региональных и муниципальных органов власти приходится 2% и 8% соответственно. </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При этом среди федеральных органов власти большую часть услуг оказывают:</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 Федеральная налоговая служба (ФНС);</w:t>
      </w:r>
    </w:p>
    <w:p w:rsidR="009C2D00" w:rsidRPr="00703AD7" w:rsidRDefault="009C2D00" w:rsidP="003B399F">
      <w:pPr>
        <w:widowControl/>
        <w:tabs>
          <w:tab w:val="left" w:pos="993"/>
          <w:tab w:val="left" w:pos="1134"/>
        </w:tabs>
        <w:spacing w:line="360" w:lineRule="auto"/>
        <w:ind w:firstLine="709"/>
        <w:jc w:val="both"/>
        <w:rPr>
          <w:sz w:val="28"/>
          <w:szCs w:val="28"/>
        </w:rPr>
      </w:pPr>
      <w:r w:rsidRPr="00703AD7">
        <w:rPr>
          <w:sz w:val="28"/>
          <w:szCs w:val="28"/>
        </w:rPr>
        <w:t>− Федеральная служба государственной регистрации, кадастра и картографии (Росреестр);</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 Федеральная служба по надзору в сфере защиты прав потребителей и благополучия человека (Роспотребнадзор);</w:t>
      </w:r>
    </w:p>
    <w:p w:rsidR="009C2D00" w:rsidRPr="00703AD7" w:rsidRDefault="009C2D00" w:rsidP="003B399F">
      <w:pPr>
        <w:widowControl/>
        <w:tabs>
          <w:tab w:val="left" w:pos="851"/>
          <w:tab w:val="left" w:pos="1134"/>
        </w:tabs>
        <w:spacing w:line="360" w:lineRule="auto"/>
        <w:ind w:firstLine="709"/>
        <w:jc w:val="both"/>
        <w:rPr>
          <w:sz w:val="28"/>
          <w:szCs w:val="28"/>
        </w:rPr>
      </w:pPr>
      <w:r w:rsidRPr="00703AD7">
        <w:rPr>
          <w:sz w:val="28"/>
          <w:szCs w:val="28"/>
        </w:rPr>
        <w:t>− Министерство чрезвычайных ситуаций;</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 Федеральная служба по экологическому, технологическому и атомному надзор (Ростехнадзор);</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 Министерство внутренних дел  (чаще всего – ГИБДД).</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 xml:space="preserve">Большая часть услуг (около 40%) – получение профильных разрешений, в том числе сертификатов и лицензий. В том числе в сфере лицензирования – 43% и СЭС – 18%, безопасность труда, экология и пожарная безопасность – по 13%. </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Так как большинство услуг являются комплексными или взаимосвязанными, то вся «цепочка» получения необходимых государственных услуг требует больших временных и материальных затрат.</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lastRenderedPageBreak/>
        <w:t xml:space="preserve">Для более </w:t>
      </w:r>
      <w:r w:rsidRPr="00703AD7">
        <w:rPr>
          <w:i/>
          <w:sz w:val="28"/>
          <w:szCs w:val="28"/>
        </w:rPr>
        <w:t>детального анализа существующих проблем в сфере предпринимательства при получении государственных услуг были исследованы в качестве примеров следующие государственные услуги</w:t>
      </w:r>
      <w:r w:rsidRPr="00703AD7">
        <w:rPr>
          <w:sz w:val="28"/>
          <w:szCs w:val="28"/>
        </w:rPr>
        <w:t>:</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1) комплексная государственная услуга «Регистрация юридического лица (а также физических лиц в качестве индивидуальных предпринимателей и крестьянских (фермерских) хозяйств), получение кодов статистики и постановка на учет в соответствующих федеральных фондах» (предоставляется федеральной налоговой службой России);</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2) государственная услуга «Выдача лицензии на осуществление медицинской деятельности» (предоставляется Минздравом НСО);</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3) государственная услуга «Выдача лицензии на осуществление фармацевтической деятельности» (предоставляется Минздравом НСО);</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4) государственная услуга «Выдача лицензии на осуществление деятельности, связанной с оборотом наркотических средств, психотропных веществ и их прекурсоров, культивированием наркосодержащих растений» (предоставляется Минздравом НСО);</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5) государственная услуга «Выдача лицензии на розничную продажу алкогольной продукции на территории Новосибирской области» (предоставляется Минпромом НСО);</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6) государственная услуга «Выдача лицензии на заготовку, хранение, переработку и реализацию лома черных и цветных металлов»;</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7) государственная услуга «Лицензирование образовательной деятельности образовательных учреждений, расположенных на территории Новосибирской области» (предоставляется Минобром НСО).</w:t>
      </w:r>
    </w:p>
    <w:p w:rsidR="009C2D00" w:rsidRPr="00703AD7" w:rsidRDefault="009C2D00" w:rsidP="003B399F">
      <w:pPr>
        <w:widowControl/>
        <w:tabs>
          <w:tab w:val="left" w:pos="1134"/>
        </w:tabs>
        <w:spacing w:line="360" w:lineRule="auto"/>
        <w:ind w:firstLine="709"/>
        <w:jc w:val="both"/>
        <w:rPr>
          <w:color w:val="000000"/>
          <w:spacing w:val="3"/>
          <w:sz w:val="28"/>
          <w:szCs w:val="28"/>
        </w:rPr>
      </w:pPr>
    </w:p>
    <w:p w:rsidR="009C2D00" w:rsidRPr="00703AD7" w:rsidRDefault="009C2D00" w:rsidP="00D74016">
      <w:pPr>
        <w:widowControl/>
        <w:spacing w:before="240" w:after="240" w:line="360" w:lineRule="auto"/>
        <w:ind w:firstLine="709"/>
        <w:jc w:val="both"/>
        <w:outlineLvl w:val="0"/>
        <w:rPr>
          <w:b/>
          <w:sz w:val="28"/>
          <w:szCs w:val="28"/>
        </w:rPr>
      </w:pPr>
      <w:bookmarkStart w:id="42" w:name="_Toc342309420"/>
      <w:r w:rsidRPr="00703AD7">
        <w:rPr>
          <w:b/>
          <w:sz w:val="28"/>
          <w:szCs w:val="28"/>
        </w:rPr>
        <w:t>2.2.1.1</w:t>
      </w:r>
      <w:r w:rsidRPr="00703AD7">
        <w:rPr>
          <w:b/>
          <w:sz w:val="28"/>
          <w:szCs w:val="28"/>
        </w:rPr>
        <w:tab/>
      </w:r>
      <w:r w:rsidRPr="00703AD7">
        <w:rPr>
          <w:rStyle w:val="41"/>
          <w:b/>
          <w:sz w:val="28"/>
          <w:szCs w:val="28"/>
          <w:u w:val="none"/>
        </w:rPr>
        <w:t>Оценка административных барьеров при получении доступа к ресурсам и правам собственности на них</w:t>
      </w:r>
      <w:bookmarkEnd w:id="42"/>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 xml:space="preserve">Анализ комплексной государственной услуги «Регистрация юридического лица» позволил выявить административные барьеры при выходе </w:t>
      </w:r>
      <w:r w:rsidRPr="00703AD7">
        <w:rPr>
          <w:sz w:val="28"/>
          <w:szCs w:val="28"/>
        </w:rPr>
        <w:lastRenderedPageBreak/>
        <w:t>субъекта предпринимательства на рынок. Государственная услуга «Регистрация юридического лица» (а также физических лиц в качестве индивидуальных предпринимателей и крестьянских (фермерских) хозяйств), получение кодов статистики и постановка на учет в соответствующих федеральных фондах» подразделяется на два блока государственных услуг:</w:t>
      </w:r>
    </w:p>
    <w:p w:rsidR="009C2D00" w:rsidRPr="00703AD7" w:rsidRDefault="009C2D00" w:rsidP="003B399F">
      <w:pPr>
        <w:widowControl/>
        <w:tabs>
          <w:tab w:val="left" w:pos="1134"/>
        </w:tabs>
        <w:spacing w:line="360" w:lineRule="auto"/>
        <w:ind w:firstLine="709"/>
        <w:jc w:val="both"/>
        <w:rPr>
          <w:sz w:val="28"/>
          <w:szCs w:val="28"/>
        </w:rPr>
      </w:pPr>
    </w:p>
    <w:p w:rsidR="009C2D00" w:rsidRPr="00703AD7" w:rsidRDefault="009C2D00" w:rsidP="003B399F">
      <w:pPr>
        <w:widowControl/>
        <w:tabs>
          <w:tab w:val="left" w:pos="1134"/>
        </w:tabs>
        <w:spacing w:line="360" w:lineRule="auto"/>
        <w:ind w:firstLine="709"/>
        <w:jc w:val="both"/>
        <w:rPr>
          <w:i/>
          <w:sz w:val="28"/>
          <w:szCs w:val="28"/>
        </w:rPr>
      </w:pPr>
      <w:r w:rsidRPr="00703AD7">
        <w:rPr>
          <w:i/>
          <w:sz w:val="28"/>
          <w:szCs w:val="28"/>
        </w:rPr>
        <w:t>1. Регистрация физических лиц в форме индивидуальных предпринимателей и крестьянских (фермерских) хозяйств.</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Данная процедура осуществляется в порядке, установленном Федеральным законом от 08.08.2001 № 129-ФЗ «О государственной регистрации юридических лиц и индивидуальных предпринимателей». Регистрирующим органом является Федеральная налоговая служба Российской Федерации.</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Государственная регистрация осуществляется в срок не более чем пять рабочих дней со дня представления документов в регистрирующий орган.</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Данный блок объединяет в себе несколько государственных услуг:</w:t>
      </w:r>
    </w:p>
    <w:p w:rsidR="009C2D00" w:rsidRPr="00703AD7" w:rsidRDefault="009C2D00" w:rsidP="00703AD7">
      <w:pPr>
        <w:widowControl/>
        <w:numPr>
          <w:ilvl w:val="0"/>
          <w:numId w:val="50"/>
        </w:numPr>
        <w:tabs>
          <w:tab w:val="left" w:pos="1134"/>
        </w:tabs>
        <w:spacing w:line="360" w:lineRule="auto"/>
        <w:ind w:left="0" w:firstLine="709"/>
        <w:jc w:val="both"/>
        <w:rPr>
          <w:sz w:val="28"/>
          <w:szCs w:val="28"/>
        </w:rPr>
      </w:pPr>
      <w:r w:rsidRPr="00703AD7">
        <w:rPr>
          <w:sz w:val="28"/>
          <w:szCs w:val="28"/>
        </w:rPr>
        <w:t>государственная регистрация при прекращении физическим лицом деятельности в качестве индивидуального предпринимателя;</w:t>
      </w:r>
    </w:p>
    <w:p w:rsidR="009C2D00" w:rsidRPr="00703AD7" w:rsidRDefault="009C2D00" w:rsidP="00703AD7">
      <w:pPr>
        <w:widowControl/>
        <w:numPr>
          <w:ilvl w:val="0"/>
          <w:numId w:val="50"/>
        </w:numPr>
        <w:tabs>
          <w:tab w:val="left" w:pos="1134"/>
        </w:tabs>
        <w:spacing w:line="360" w:lineRule="auto"/>
        <w:ind w:left="0" w:firstLine="709"/>
        <w:jc w:val="both"/>
        <w:rPr>
          <w:sz w:val="28"/>
          <w:szCs w:val="28"/>
        </w:rPr>
      </w:pPr>
      <w:r w:rsidRPr="00703AD7">
        <w:rPr>
          <w:sz w:val="28"/>
          <w:szCs w:val="28"/>
        </w:rPr>
        <w:t>государственная регистрация крестьянского (фермерского) хозяйства;</w:t>
      </w:r>
    </w:p>
    <w:p w:rsidR="009C2D00" w:rsidRPr="00703AD7" w:rsidRDefault="009C2D00" w:rsidP="00703AD7">
      <w:pPr>
        <w:widowControl/>
        <w:numPr>
          <w:ilvl w:val="0"/>
          <w:numId w:val="50"/>
        </w:numPr>
        <w:tabs>
          <w:tab w:val="left" w:pos="1134"/>
        </w:tabs>
        <w:spacing w:line="360" w:lineRule="auto"/>
        <w:ind w:left="0" w:firstLine="709"/>
        <w:jc w:val="both"/>
        <w:rPr>
          <w:sz w:val="28"/>
          <w:szCs w:val="28"/>
        </w:rPr>
      </w:pPr>
      <w:r w:rsidRPr="00703AD7">
        <w:rPr>
          <w:sz w:val="28"/>
          <w:szCs w:val="28"/>
        </w:rPr>
        <w:t>внесение изменений в сведения об индивидуальном предпринимателе, содержащиеся в ЕГРИП;</w:t>
      </w:r>
    </w:p>
    <w:p w:rsidR="009C2D00" w:rsidRPr="00703AD7" w:rsidRDefault="009C2D00" w:rsidP="00703AD7">
      <w:pPr>
        <w:widowControl/>
        <w:numPr>
          <w:ilvl w:val="0"/>
          <w:numId w:val="50"/>
        </w:numPr>
        <w:tabs>
          <w:tab w:val="left" w:pos="1134"/>
        </w:tabs>
        <w:spacing w:line="360" w:lineRule="auto"/>
        <w:ind w:left="0" w:firstLine="709"/>
        <w:jc w:val="both"/>
        <w:rPr>
          <w:sz w:val="28"/>
          <w:szCs w:val="28"/>
        </w:rPr>
      </w:pPr>
      <w:r w:rsidRPr="00703AD7">
        <w:rPr>
          <w:sz w:val="28"/>
          <w:szCs w:val="28"/>
        </w:rPr>
        <w:t>внесение в ЕГРИП записи о крестьянском (фермерском) хозяйстве, зарегистрированном до вступления в силу части первой Гражданского кодекса Российской Федерации;</w:t>
      </w:r>
    </w:p>
    <w:p w:rsidR="009C2D00" w:rsidRPr="00703AD7" w:rsidRDefault="009C2D00" w:rsidP="00703AD7">
      <w:pPr>
        <w:widowControl/>
        <w:numPr>
          <w:ilvl w:val="0"/>
          <w:numId w:val="50"/>
        </w:numPr>
        <w:tabs>
          <w:tab w:val="left" w:pos="1134"/>
        </w:tabs>
        <w:spacing w:line="360" w:lineRule="auto"/>
        <w:ind w:left="0" w:firstLine="709"/>
        <w:jc w:val="both"/>
        <w:rPr>
          <w:sz w:val="28"/>
          <w:szCs w:val="28"/>
        </w:rPr>
      </w:pPr>
      <w:r w:rsidRPr="00703AD7">
        <w:rPr>
          <w:sz w:val="28"/>
          <w:szCs w:val="28"/>
        </w:rPr>
        <w:t>государственная регистрация физического лица в качестве индивидуального предпринимателя;</w:t>
      </w:r>
    </w:p>
    <w:p w:rsidR="009C2D00" w:rsidRPr="00703AD7" w:rsidRDefault="009C2D00" w:rsidP="00703AD7">
      <w:pPr>
        <w:widowControl/>
        <w:numPr>
          <w:ilvl w:val="0"/>
          <w:numId w:val="50"/>
        </w:numPr>
        <w:tabs>
          <w:tab w:val="left" w:pos="1134"/>
        </w:tabs>
        <w:spacing w:line="360" w:lineRule="auto"/>
        <w:ind w:left="0" w:firstLine="709"/>
        <w:jc w:val="both"/>
        <w:rPr>
          <w:sz w:val="28"/>
          <w:szCs w:val="28"/>
        </w:rPr>
      </w:pPr>
      <w:r w:rsidRPr="00703AD7">
        <w:rPr>
          <w:sz w:val="28"/>
          <w:szCs w:val="28"/>
        </w:rPr>
        <w:t>государственная регистрация прекращения крестьянского (фермерского) хозяйства;</w:t>
      </w:r>
    </w:p>
    <w:p w:rsidR="009C2D00" w:rsidRPr="00703AD7" w:rsidRDefault="009C2D00" w:rsidP="00703AD7">
      <w:pPr>
        <w:widowControl/>
        <w:numPr>
          <w:ilvl w:val="0"/>
          <w:numId w:val="50"/>
        </w:numPr>
        <w:tabs>
          <w:tab w:val="left" w:pos="1134"/>
        </w:tabs>
        <w:spacing w:line="360" w:lineRule="auto"/>
        <w:ind w:left="0" w:firstLine="709"/>
        <w:jc w:val="both"/>
        <w:rPr>
          <w:sz w:val="28"/>
          <w:szCs w:val="28"/>
        </w:rPr>
      </w:pPr>
      <w:r w:rsidRPr="00703AD7">
        <w:rPr>
          <w:sz w:val="28"/>
          <w:szCs w:val="28"/>
        </w:rPr>
        <w:t>внесение в ЕГРИП изменений в сведения о главе крестьянского (фермерского) хозяйства.</w:t>
      </w:r>
    </w:p>
    <w:p w:rsidR="009C2D00" w:rsidRPr="00703AD7" w:rsidRDefault="009C2D00" w:rsidP="003B399F">
      <w:pPr>
        <w:widowControl/>
        <w:tabs>
          <w:tab w:val="left" w:pos="1134"/>
        </w:tabs>
        <w:spacing w:line="360" w:lineRule="auto"/>
        <w:ind w:firstLine="709"/>
        <w:jc w:val="both"/>
        <w:rPr>
          <w:i/>
          <w:sz w:val="28"/>
          <w:szCs w:val="28"/>
        </w:rPr>
      </w:pPr>
      <w:r w:rsidRPr="00703AD7">
        <w:rPr>
          <w:i/>
          <w:sz w:val="28"/>
          <w:szCs w:val="28"/>
        </w:rPr>
        <w:lastRenderedPageBreak/>
        <w:t>2. Регистрация юридического лица.</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Процедура осуществляется в порядке, установленном Федеральным законом от 08.08.2001 № 129-ФЗ «О государственной регистрации юридических лиц и индивидуальных предпринимателей». Регистрирующим органом является Федеральная налоговая служба Российской Федерации.</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Государственная регистрация осуществляется в срок не более чем пять рабочих дней со дня представления документов в регистрирующий орган.</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Данный блок объединяет в себе несколько государственных услуг:</w:t>
      </w:r>
    </w:p>
    <w:p w:rsidR="009C2D00" w:rsidRPr="00703AD7" w:rsidRDefault="009C2D00" w:rsidP="00703AD7">
      <w:pPr>
        <w:widowControl/>
        <w:numPr>
          <w:ilvl w:val="0"/>
          <w:numId w:val="50"/>
        </w:numPr>
        <w:tabs>
          <w:tab w:val="left" w:pos="1134"/>
        </w:tabs>
        <w:spacing w:line="360" w:lineRule="auto"/>
        <w:ind w:left="0" w:firstLine="709"/>
        <w:jc w:val="both"/>
        <w:rPr>
          <w:sz w:val="28"/>
          <w:szCs w:val="28"/>
        </w:rPr>
      </w:pPr>
      <w:r w:rsidRPr="00703AD7">
        <w:rPr>
          <w:sz w:val="28"/>
          <w:szCs w:val="28"/>
        </w:rPr>
        <w:t>государственная регистрация при прекращении унитарного предприятия, а также государственного или муниципального учреждения в связи с отчуждением их имущества в случаях, предусмотренных федеральными законами;</w:t>
      </w:r>
    </w:p>
    <w:p w:rsidR="009C2D00" w:rsidRPr="00703AD7" w:rsidRDefault="009C2D00" w:rsidP="00703AD7">
      <w:pPr>
        <w:widowControl/>
        <w:numPr>
          <w:ilvl w:val="0"/>
          <w:numId w:val="50"/>
        </w:numPr>
        <w:tabs>
          <w:tab w:val="left" w:pos="1134"/>
        </w:tabs>
        <w:spacing w:line="360" w:lineRule="auto"/>
        <w:ind w:left="0" w:firstLine="709"/>
        <w:jc w:val="both"/>
        <w:rPr>
          <w:sz w:val="28"/>
          <w:szCs w:val="28"/>
        </w:rPr>
      </w:pPr>
      <w:r w:rsidRPr="00703AD7">
        <w:rPr>
          <w:sz w:val="28"/>
          <w:szCs w:val="28"/>
        </w:rPr>
        <w:t>внесение изменений в сведения о юридическом лице, содержащиеся в ЕГРЮЛ, не связанные с внесением изменений в учредительные документы;</w:t>
      </w:r>
    </w:p>
    <w:p w:rsidR="009C2D00" w:rsidRPr="00703AD7" w:rsidRDefault="009C2D00" w:rsidP="00703AD7">
      <w:pPr>
        <w:widowControl/>
        <w:numPr>
          <w:ilvl w:val="0"/>
          <w:numId w:val="50"/>
        </w:numPr>
        <w:tabs>
          <w:tab w:val="left" w:pos="1134"/>
        </w:tabs>
        <w:spacing w:line="360" w:lineRule="auto"/>
        <w:ind w:left="0" w:firstLine="709"/>
        <w:jc w:val="both"/>
        <w:rPr>
          <w:sz w:val="28"/>
          <w:szCs w:val="28"/>
        </w:rPr>
      </w:pPr>
      <w:r w:rsidRPr="00703AD7">
        <w:rPr>
          <w:sz w:val="28"/>
          <w:szCs w:val="28"/>
        </w:rPr>
        <w:t>государственная регистрация юридического лица, создаваемого путем реорганизации;</w:t>
      </w:r>
    </w:p>
    <w:p w:rsidR="009C2D00" w:rsidRPr="00703AD7" w:rsidRDefault="009C2D00" w:rsidP="00703AD7">
      <w:pPr>
        <w:widowControl/>
        <w:numPr>
          <w:ilvl w:val="0"/>
          <w:numId w:val="50"/>
        </w:numPr>
        <w:tabs>
          <w:tab w:val="left" w:pos="1134"/>
        </w:tabs>
        <w:spacing w:line="360" w:lineRule="auto"/>
        <w:ind w:left="0" w:firstLine="709"/>
        <w:jc w:val="both"/>
        <w:rPr>
          <w:sz w:val="28"/>
          <w:szCs w:val="28"/>
        </w:rPr>
      </w:pPr>
      <w:r w:rsidRPr="00703AD7">
        <w:rPr>
          <w:sz w:val="28"/>
          <w:szCs w:val="28"/>
        </w:rPr>
        <w:t>государственная регистрация изменений, вносимых в учредительные документы юридического лица;</w:t>
      </w:r>
    </w:p>
    <w:p w:rsidR="009C2D00" w:rsidRPr="00703AD7" w:rsidRDefault="009C2D00" w:rsidP="00703AD7">
      <w:pPr>
        <w:widowControl/>
        <w:numPr>
          <w:ilvl w:val="0"/>
          <w:numId w:val="50"/>
        </w:numPr>
        <w:tabs>
          <w:tab w:val="left" w:pos="1134"/>
        </w:tabs>
        <w:spacing w:line="360" w:lineRule="auto"/>
        <w:ind w:left="0" w:firstLine="709"/>
        <w:jc w:val="both"/>
        <w:rPr>
          <w:sz w:val="28"/>
          <w:szCs w:val="28"/>
        </w:rPr>
      </w:pPr>
      <w:r w:rsidRPr="00703AD7">
        <w:rPr>
          <w:sz w:val="28"/>
          <w:szCs w:val="28"/>
        </w:rPr>
        <w:t>государственная регистрация юридического лица в связи с его ликвидацией;</w:t>
      </w:r>
    </w:p>
    <w:p w:rsidR="009C2D00" w:rsidRPr="00703AD7" w:rsidRDefault="009C2D00" w:rsidP="00703AD7">
      <w:pPr>
        <w:widowControl/>
        <w:numPr>
          <w:ilvl w:val="0"/>
          <w:numId w:val="50"/>
        </w:numPr>
        <w:tabs>
          <w:tab w:val="left" w:pos="1134"/>
        </w:tabs>
        <w:spacing w:line="360" w:lineRule="auto"/>
        <w:ind w:left="0" w:firstLine="709"/>
        <w:jc w:val="both"/>
        <w:rPr>
          <w:sz w:val="28"/>
          <w:szCs w:val="28"/>
        </w:rPr>
      </w:pPr>
      <w:r w:rsidRPr="00703AD7">
        <w:rPr>
          <w:sz w:val="28"/>
          <w:szCs w:val="28"/>
        </w:rPr>
        <w:t>государственная регистрация юридического лица при его создании;</w:t>
      </w:r>
    </w:p>
    <w:p w:rsidR="009C2D00" w:rsidRPr="00703AD7" w:rsidRDefault="009C2D00" w:rsidP="00703AD7">
      <w:pPr>
        <w:widowControl/>
        <w:numPr>
          <w:ilvl w:val="0"/>
          <w:numId w:val="50"/>
        </w:numPr>
        <w:tabs>
          <w:tab w:val="left" w:pos="1134"/>
        </w:tabs>
        <w:spacing w:line="360" w:lineRule="auto"/>
        <w:ind w:left="0" w:firstLine="709"/>
        <w:jc w:val="both"/>
        <w:rPr>
          <w:sz w:val="28"/>
          <w:szCs w:val="28"/>
        </w:rPr>
      </w:pPr>
      <w:r w:rsidRPr="00703AD7">
        <w:rPr>
          <w:sz w:val="28"/>
          <w:szCs w:val="28"/>
        </w:rPr>
        <w:t xml:space="preserve">прекращение деятельности юридического лица в случае присоединения его к другому юридическому лицу; </w:t>
      </w:r>
    </w:p>
    <w:p w:rsidR="009C2D00" w:rsidRPr="00703AD7" w:rsidRDefault="009C2D00" w:rsidP="00703AD7">
      <w:pPr>
        <w:widowControl/>
        <w:numPr>
          <w:ilvl w:val="0"/>
          <w:numId w:val="50"/>
        </w:numPr>
        <w:tabs>
          <w:tab w:val="left" w:pos="1134"/>
        </w:tabs>
        <w:spacing w:line="360" w:lineRule="auto"/>
        <w:ind w:left="0" w:firstLine="709"/>
        <w:jc w:val="both"/>
        <w:rPr>
          <w:sz w:val="28"/>
          <w:szCs w:val="28"/>
        </w:rPr>
      </w:pPr>
      <w:r w:rsidRPr="00703AD7">
        <w:rPr>
          <w:sz w:val="28"/>
          <w:szCs w:val="28"/>
        </w:rPr>
        <w:t xml:space="preserve">государственная регистрация акционерного общества, создаваемого путем реорганизации в форме разделения или выделения, с одновременным внесением записи о прекращении его деятельности в связи с присоединением к другому акционерному обществу. </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Кроме того, в блок комплексной услуги «регистрация юридического лица» входят единичные услуги:</w:t>
      </w:r>
    </w:p>
    <w:p w:rsidR="009C2D00" w:rsidRPr="00703AD7" w:rsidRDefault="009C2D00" w:rsidP="003B399F">
      <w:pPr>
        <w:widowControl/>
        <w:tabs>
          <w:tab w:val="left" w:pos="993"/>
          <w:tab w:val="left" w:pos="1134"/>
        </w:tabs>
        <w:spacing w:line="360" w:lineRule="auto"/>
        <w:ind w:firstLine="709"/>
        <w:jc w:val="both"/>
        <w:rPr>
          <w:sz w:val="28"/>
          <w:szCs w:val="28"/>
        </w:rPr>
      </w:pPr>
      <w:r w:rsidRPr="00703AD7">
        <w:rPr>
          <w:sz w:val="28"/>
          <w:szCs w:val="28"/>
        </w:rPr>
        <w:lastRenderedPageBreak/>
        <w:t>1.</w:t>
      </w:r>
      <w:r w:rsidRPr="00703AD7">
        <w:rPr>
          <w:sz w:val="28"/>
          <w:szCs w:val="28"/>
        </w:rPr>
        <w:tab/>
        <w:t>Постановка на учет во внебюджетных государственных фондах (пенсионном, обязательного медицинского страхования, социального страхования).</w:t>
      </w:r>
    </w:p>
    <w:p w:rsidR="009C2D00" w:rsidRPr="00703AD7" w:rsidRDefault="009C2D00" w:rsidP="00D74016">
      <w:pPr>
        <w:widowControl/>
        <w:tabs>
          <w:tab w:val="left" w:pos="993"/>
          <w:tab w:val="left" w:pos="1134"/>
        </w:tabs>
        <w:spacing w:line="360" w:lineRule="auto"/>
        <w:ind w:firstLine="709"/>
        <w:jc w:val="both"/>
        <w:outlineLvl w:val="0"/>
        <w:rPr>
          <w:sz w:val="28"/>
          <w:szCs w:val="28"/>
        </w:rPr>
      </w:pPr>
      <w:bookmarkStart w:id="43" w:name="_Toc342309421"/>
      <w:r w:rsidRPr="00703AD7">
        <w:rPr>
          <w:sz w:val="28"/>
          <w:szCs w:val="28"/>
        </w:rPr>
        <w:t>2.</w:t>
      </w:r>
      <w:r w:rsidRPr="00703AD7">
        <w:rPr>
          <w:sz w:val="28"/>
          <w:szCs w:val="28"/>
        </w:rPr>
        <w:tab/>
        <w:t>Получение кодов статистики.</w:t>
      </w:r>
      <w:bookmarkEnd w:id="43"/>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Для получения первой услуги необходимо предоставить следующий пакет документов:</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ab/>
        <w:t>свидетельство о государственной регистрации (для индивидуальных предпринимателей);</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ab/>
        <w:t>лицензия (для частных детективов, охранников, аудиторов, нотариусов, занимающихся частной практикой);</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ab/>
        <w:t>трудовой договор (для граждан, использующих труд наемных работников, как работодателей).</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Услуга предоставляется в территориальных отделениях соответствующих внебюджетных фондов. Услуга при предоставлении полного пакета документов оказывается незамедлительно.</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Для получения кодов статистики необходимы следующие документы:</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ab/>
        <w:t>выписка из ЕГРЮЛ;</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ab/>
        <w:t>свидетельство о постановке на налоговый учет (ИНН);</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ab/>
        <w:t>свидетельство о регистрации предприятия (ОГРН).</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Услуга предоставляется в территориальном отделении ГМЦ Росстата, срок предоставления – 7 дней.</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Сводные данные о нормативно установленных временных и финансовых издержках заявителя при регистрации юридического лица представлены в табл. 22.</w:t>
      </w:r>
    </w:p>
    <w:p w:rsidR="009C2D00" w:rsidRPr="00703AD7" w:rsidRDefault="009C2D00" w:rsidP="003B399F">
      <w:pPr>
        <w:widowControl/>
        <w:tabs>
          <w:tab w:val="left" w:pos="1134"/>
        </w:tabs>
        <w:spacing w:line="360" w:lineRule="auto"/>
        <w:ind w:firstLine="709"/>
        <w:jc w:val="both"/>
        <w:rPr>
          <w:sz w:val="28"/>
          <w:szCs w:val="28"/>
        </w:rPr>
        <w:sectPr w:rsidR="009C2D00" w:rsidRPr="00703AD7" w:rsidSect="004C622A">
          <w:type w:val="nextColumn"/>
          <w:pgSz w:w="11906" w:h="16838"/>
          <w:pgMar w:top="1134" w:right="567" w:bottom="1134" w:left="1701" w:header="709" w:footer="709" w:gutter="0"/>
          <w:cols w:space="708"/>
          <w:docGrid w:linePitch="360"/>
        </w:sectPr>
      </w:pPr>
    </w:p>
    <w:p w:rsidR="009C2D00" w:rsidRPr="00703AD7" w:rsidRDefault="009C2D00" w:rsidP="003B399F">
      <w:pPr>
        <w:pStyle w:val="afa"/>
        <w:spacing w:line="360" w:lineRule="auto"/>
        <w:rPr>
          <w:b w:val="0"/>
          <w:sz w:val="28"/>
          <w:szCs w:val="28"/>
        </w:rPr>
      </w:pPr>
      <w:r w:rsidRPr="00703AD7">
        <w:rPr>
          <w:b w:val="0"/>
          <w:sz w:val="28"/>
          <w:szCs w:val="28"/>
        </w:rPr>
        <w:lastRenderedPageBreak/>
        <w:t xml:space="preserve">Таблица </w:t>
      </w:r>
      <w:r w:rsidRPr="00703AD7">
        <w:rPr>
          <w:b w:val="0"/>
          <w:sz w:val="28"/>
          <w:szCs w:val="28"/>
        </w:rPr>
        <w:fldChar w:fldCharType="begin"/>
      </w:r>
      <w:r w:rsidRPr="00703AD7">
        <w:rPr>
          <w:b w:val="0"/>
          <w:sz w:val="28"/>
          <w:szCs w:val="28"/>
        </w:rPr>
        <w:instrText xml:space="preserve"> SEQ Таблица \* ARABIC </w:instrText>
      </w:r>
      <w:r w:rsidRPr="00703AD7">
        <w:rPr>
          <w:b w:val="0"/>
          <w:sz w:val="28"/>
          <w:szCs w:val="28"/>
        </w:rPr>
        <w:fldChar w:fldCharType="separate"/>
      </w:r>
      <w:r w:rsidR="00170851">
        <w:rPr>
          <w:b w:val="0"/>
          <w:noProof/>
          <w:sz w:val="28"/>
          <w:szCs w:val="28"/>
        </w:rPr>
        <w:t>22</w:t>
      </w:r>
      <w:r w:rsidRPr="00703AD7">
        <w:rPr>
          <w:b w:val="0"/>
          <w:sz w:val="28"/>
          <w:szCs w:val="28"/>
        </w:rPr>
        <w:fldChar w:fldCharType="end"/>
      </w:r>
      <w:r w:rsidRPr="00703AD7">
        <w:rPr>
          <w:b w:val="0"/>
          <w:sz w:val="28"/>
          <w:szCs w:val="28"/>
        </w:rPr>
        <w:t xml:space="preserve"> </w:t>
      </w:r>
      <w:r w:rsidRPr="00703AD7">
        <w:rPr>
          <w:b w:val="0"/>
          <w:sz w:val="28"/>
          <w:szCs w:val="28"/>
        </w:rPr>
        <w:noBreakHyphen/>
        <w:t xml:space="preserve"> Данные об издержках заявителя в соответствии с нормативными правовыми актами</w:t>
      </w:r>
      <w:r w:rsidRPr="00703AD7">
        <w:rPr>
          <w:rStyle w:val="afd"/>
          <w:b w:val="0"/>
          <w:sz w:val="28"/>
          <w:szCs w:val="28"/>
        </w:rPr>
        <w:footnoteReference w:id="15"/>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
        <w:gridCol w:w="1890"/>
        <w:gridCol w:w="1800"/>
        <w:gridCol w:w="2651"/>
        <w:gridCol w:w="1787"/>
        <w:gridCol w:w="1872"/>
        <w:gridCol w:w="1787"/>
        <w:gridCol w:w="1241"/>
        <w:gridCol w:w="1198"/>
      </w:tblGrid>
      <w:tr w:rsidR="009C2D00" w:rsidRPr="00703AD7" w:rsidTr="003B399F">
        <w:trPr>
          <w:tblHeader/>
        </w:trPr>
        <w:tc>
          <w:tcPr>
            <w:tcW w:w="154" w:type="pct"/>
            <w:tcBorders>
              <w:bottom w:val="single" w:sz="12" w:space="0" w:color="auto"/>
            </w:tcBorders>
            <w:tcMar>
              <w:left w:w="28" w:type="dxa"/>
              <w:right w:w="28" w:type="dxa"/>
            </w:tcMar>
          </w:tcPr>
          <w:p w:rsidR="009C2D00" w:rsidRPr="00703AD7" w:rsidRDefault="009C2D00" w:rsidP="003B399F">
            <w:pPr>
              <w:widowControl/>
              <w:spacing w:line="276" w:lineRule="auto"/>
              <w:rPr>
                <w:b/>
                <w:szCs w:val="24"/>
              </w:rPr>
            </w:pPr>
            <w:r w:rsidRPr="00703AD7">
              <w:rPr>
                <w:b/>
                <w:szCs w:val="24"/>
              </w:rPr>
              <w:t>№</w:t>
            </w:r>
          </w:p>
          <w:p w:rsidR="009C2D00" w:rsidRPr="00703AD7" w:rsidRDefault="009C2D00" w:rsidP="003B399F">
            <w:pPr>
              <w:widowControl/>
              <w:spacing w:line="276" w:lineRule="auto"/>
              <w:rPr>
                <w:b/>
                <w:szCs w:val="24"/>
              </w:rPr>
            </w:pPr>
            <w:r w:rsidRPr="00703AD7">
              <w:rPr>
                <w:b/>
                <w:szCs w:val="24"/>
              </w:rPr>
              <w:t>п/п</w:t>
            </w:r>
          </w:p>
        </w:tc>
        <w:tc>
          <w:tcPr>
            <w:tcW w:w="720" w:type="pct"/>
            <w:tcBorders>
              <w:bottom w:val="single" w:sz="12" w:space="0" w:color="auto"/>
            </w:tcBorders>
            <w:tcMar>
              <w:left w:w="28" w:type="dxa"/>
              <w:right w:w="28" w:type="dxa"/>
            </w:tcMar>
          </w:tcPr>
          <w:p w:rsidR="009C2D00" w:rsidRPr="00703AD7" w:rsidRDefault="009C2D00" w:rsidP="003B399F">
            <w:pPr>
              <w:widowControl/>
              <w:spacing w:line="276" w:lineRule="auto"/>
              <w:rPr>
                <w:b/>
                <w:szCs w:val="24"/>
              </w:rPr>
            </w:pPr>
            <w:r w:rsidRPr="00703AD7">
              <w:rPr>
                <w:b/>
                <w:szCs w:val="24"/>
              </w:rPr>
              <w:t>Перечень обращений (процедур)</w:t>
            </w:r>
          </w:p>
        </w:tc>
        <w:tc>
          <w:tcPr>
            <w:tcW w:w="357" w:type="pct"/>
            <w:tcBorders>
              <w:bottom w:val="single" w:sz="12" w:space="0" w:color="auto"/>
            </w:tcBorders>
            <w:tcMar>
              <w:left w:w="28" w:type="dxa"/>
              <w:right w:w="28" w:type="dxa"/>
            </w:tcMar>
          </w:tcPr>
          <w:p w:rsidR="009C2D00" w:rsidRPr="00703AD7" w:rsidRDefault="009C2D00" w:rsidP="003B399F">
            <w:pPr>
              <w:widowControl/>
              <w:spacing w:line="276" w:lineRule="auto"/>
              <w:rPr>
                <w:b/>
                <w:szCs w:val="24"/>
              </w:rPr>
            </w:pPr>
            <w:r w:rsidRPr="00703AD7">
              <w:rPr>
                <w:b/>
                <w:szCs w:val="24"/>
              </w:rPr>
              <w:t>Исполнитель</w:t>
            </w:r>
          </w:p>
        </w:tc>
        <w:tc>
          <w:tcPr>
            <w:tcW w:w="1179" w:type="pct"/>
            <w:tcBorders>
              <w:bottom w:val="single" w:sz="12" w:space="0" w:color="auto"/>
            </w:tcBorders>
            <w:tcMar>
              <w:left w:w="28" w:type="dxa"/>
              <w:right w:w="28" w:type="dxa"/>
            </w:tcMar>
          </w:tcPr>
          <w:p w:rsidR="009C2D00" w:rsidRPr="00703AD7" w:rsidRDefault="009C2D00" w:rsidP="003B399F">
            <w:pPr>
              <w:widowControl/>
              <w:spacing w:line="276" w:lineRule="auto"/>
              <w:rPr>
                <w:b/>
                <w:szCs w:val="24"/>
              </w:rPr>
            </w:pPr>
            <w:r w:rsidRPr="00703AD7">
              <w:rPr>
                <w:b/>
                <w:szCs w:val="24"/>
              </w:rPr>
              <w:t>Правовое обоснование</w:t>
            </w:r>
          </w:p>
        </w:tc>
        <w:tc>
          <w:tcPr>
            <w:tcW w:w="582" w:type="pct"/>
            <w:tcBorders>
              <w:bottom w:val="single" w:sz="12" w:space="0" w:color="auto"/>
            </w:tcBorders>
            <w:tcMar>
              <w:left w:w="28" w:type="dxa"/>
              <w:right w:w="28" w:type="dxa"/>
            </w:tcMar>
          </w:tcPr>
          <w:p w:rsidR="009C2D00" w:rsidRPr="00703AD7" w:rsidRDefault="009C2D00" w:rsidP="003B399F">
            <w:pPr>
              <w:widowControl/>
              <w:spacing w:line="276" w:lineRule="auto"/>
              <w:rPr>
                <w:b/>
                <w:szCs w:val="24"/>
              </w:rPr>
            </w:pPr>
            <w:r w:rsidRPr="00703AD7">
              <w:rPr>
                <w:b/>
                <w:szCs w:val="24"/>
              </w:rPr>
              <w:t>Основания для начала исполнения</w:t>
            </w:r>
          </w:p>
        </w:tc>
        <w:tc>
          <w:tcPr>
            <w:tcW w:w="615" w:type="pct"/>
            <w:tcBorders>
              <w:bottom w:val="single" w:sz="12" w:space="0" w:color="auto"/>
            </w:tcBorders>
            <w:tcMar>
              <w:left w:w="28" w:type="dxa"/>
              <w:right w:w="28" w:type="dxa"/>
            </w:tcMar>
          </w:tcPr>
          <w:p w:rsidR="009C2D00" w:rsidRPr="00703AD7" w:rsidRDefault="009C2D00" w:rsidP="003B399F">
            <w:pPr>
              <w:widowControl/>
              <w:spacing w:line="276" w:lineRule="auto"/>
              <w:rPr>
                <w:b/>
                <w:szCs w:val="24"/>
              </w:rPr>
            </w:pPr>
            <w:r w:rsidRPr="00703AD7">
              <w:rPr>
                <w:b/>
                <w:szCs w:val="24"/>
              </w:rPr>
              <w:t>Результат</w:t>
            </w:r>
          </w:p>
        </w:tc>
        <w:tc>
          <w:tcPr>
            <w:tcW w:w="594" w:type="pct"/>
            <w:tcBorders>
              <w:bottom w:val="single" w:sz="12" w:space="0" w:color="auto"/>
            </w:tcBorders>
            <w:tcMar>
              <w:left w:w="28" w:type="dxa"/>
              <w:right w:w="28" w:type="dxa"/>
            </w:tcMar>
          </w:tcPr>
          <w:p w:rsidR="009C2D00" w:rsidRPr="00703AD7" w:rsidRDefault="009C2D00" w:rsidP="003B399F">
            <w:pPr>
              <w:widowControl/>
              <w:spacing w:line="276" w:lineRule="auto"/>
              <w:rPr>
                <w:b/>
                <w:szCs w:val="24"/>
              </w:rPr>
            </w:pPr>
            <w:r w:rsidRPr="00703AD7">
              <w:rPr>
                <w:b/>
                <w:szCs w:val="24"/>
              </w:rPr>
              <w:t>Срок</w:t>
            </w:r>
          </w:p>
        </w:tc>
        <w:tc>
          <w:tcPr>
            <w:tcW w:w="397" w:type="pct"/>
            <w:tcBorders>
              <w:bottom w:val="single" w:sz="12" w:space="0" w:color="auto"/>
            </w:tcBorders>
            <w:tcMar>
              <w:left w:w="28" w:type="dxa"/>
              <w:right w:w="28" w:type="dxa"/>
            </w:tcMar>
          </w:tcPr>
          <w:p w:rsidR="009C2D00" w:rsidRPr="00703AD7" w:rsidRDefault="009C2D00" w:rsidP="003B399F">
            <w:pPr>
              <w:widowControl/>
              <w:spacing w:line="276" w:lineRule="auto"/>
              <w:rPr>
                <w:b/>
                <w:szCs w:val="24"/>
              </w:rPr>
            </w:pPr>
            <w:r w:rsidRPr="00703AD7">
              <w:rPr>
                <w:b/>
                <w:szCs w:val="24"/>
              </w:rPr>
              <w:t>Стоимость</w:t>
            </w:r>
          </w:p>
        </w:tc>
        <w:tc>
          <w:tcPr>
            <w:tcW w:w="404" w:type="pct"/>
            <w:tcBorders>
              <w:bottom w:val="single" w:sz="12" w:space="0" w:color="auto"/>
            </w:tcBorders>
            <w:tcMar>
              <w:left w:w="28" w:type="dxa"/>
              <w:right w:w="28" w:type="dxa"/>
            </w:tcMar>
          </w:tcPr>
          <w:p w:rsidR="009C2D00" w:rsidRPr="00703AD7" w:rsidRDefault="009C2D00" w:rsidP="003B399F">
            <w:pPr>
              <w:widowControl/>
              <w:spacing w:line="276" w:lineRule="auto"/>
              <w:rPr>
                <w:b/>
                <w:szCs w:val="24"/>
              </w:rPr>
            </w:pPr>
            <w:r w:rsidRPr="00703AD7">
              <w:rPr>
                <w:b/>
                <w:szCs w:val="24"/>
              </w:rPr>
              <w:t>Правовое основание для взимания платы</w:t>
            </w:r>
          </w:p>
        </w:tc>
      </w:tr>
      <w:tr w:rsidR="009C2D00" w:rsidRPr="00703AD7" w:rsidTr="003B399F">
        <w:tc>
          <w:tcPr>
            <w:tcW w:w="154" w:type="pct"/>
            <w:tcBorders>
              <w:top w:val="single" w:sz="12" w:space="0" w:color="auto"/>
            </w:tcBorders>
            <w:tcMar>
              <w:left w:w="28" w:type="dxa"/>
              <w:right w:w="28" w:type="dxa"/>
            </w:tcMar>
          </w:tcPr>
          <w:p w:rsidR="009C2D00" w:rsidRPr="00703AD7" w:rsidRDefault="009C2D00" w:rsidP="003B399F">
            <w:pPr>
              <w:widowControl/>
              <w:spacing w:line="276" w:lineRule="auto"/>
              <w:jc w:val="both"/>
              <w:rPr>
                <w:szCs w:val="24"/>
              </w:rPr>
            </w:pPr>
            <w:r w:rsidRPr="00703AD7">
              <w:rPr>
                <w:szCs w:val="24"/>
              </w:rPr>
              <w:t>1</w:t>
            </w:r>
          </w:p>
        </w:tc>
        <w:tc>
          <w:tcPr>
            <w:tcW w:w="720" w:type="pct"/>
            <w:tcBorders>
              <w:top w:val="single" w:sz="12" w:space="0" w:color="auto"/>
            </w:tcBorders>
            <w:tcMar>
              <w:left w:w="28" w:type="dxa"/>
              <w:right w:w="28" w:type="dxa"/>
            </w:tcMar>
          </w:tcPr>
          <w:p w:rsidR="009C2D00" w:rsidRPr="00703AD7" w:rsidRDefault="009C2D00" w:rsidP="00262575">
            <w:pPr>
              <w:widowControl/>
              <w:spacing w:line="276" w:lineRule="auto"/>
              <w:rPr>
                <w:szCs w:val="24"/>
              </w:rPr>
            </w:pPr>
            <w:r w:rsidRPr="00703AD7">
              <w:rPr>
                <w:szCs w:val="24"/>
              </w:rPr>
              <w:t xml:space="preserve">Подготовка </w:t>
            </w:r>
            <w:r w:rsidRPr="00703AD7">
              <w:rPr>
                <w:szCs w:val="24"/>
              </w:rPr>
              <w:br/>
              <w:t>1) Решения о создании юридического лица;</w:t>
            </w:r>
            <w:r w:rsidRPr="00703AD7">
              <w:rPr>
                <w:szCs w:val="24"/>
              </w:rPr>
              <w:br/>
              <w:t>2) Учредительных документов юридического лица</w:t>
            </w:r>
          </w:p>
        </w:tc>
        <w:tc>
          <w:tcPr>
            <w:tcW w:w="357" w:type="pct"/>
            <w:tcBorders>
              <w:top w:val="single" w:sz="12" w:space="0" w:color="auto"/>
            </w:tcBorders>
            <w:tcMar>
              <w:left w:w="28" w:type="dxa"/>
              <w:right w:w="28" w:type="dxa"/>
            </w:tcMar>
          </w:tcPr>
          <w:p w:rsidR="009C2D00" w:rsidRPr="00703AD7" w:rsidRDefault="009C2D00" w:rsidP="003B399F">
            <w:pPr>
              <w:widowControl/>
              <w:spacing w:line="276" w:lineRule="auto"/>
              <w:jc w:val="both"/>
              <w:rPr>
                <w:szCs w:val="24"/>
              </w:rPr>
            </w:pPr>
            <w:r w:rsidRPr="00703AD7">
              <w:rPr>
                <w:szCs w:val="24"/>
              </w:rPr>
              <w:t>Самостоятельно</w:t>
            </w:r>
          </w:p>
        </w:tc>
        <w:tc>
          <w:tcPr>
            <w:tcW w:w="1179" w:type="pct"/>
            <w:tcBorders>
              <w:top w:val="single" w:sz="12" w:space="0" w:color="auto"/>
            </w:tcBorders>
            <w:tcMar>
              <w:left w:w="28" w:type="dxa"/>
              <w:right w:w="28" w:type="dxa"/>
            </w:tcMar>
          </w:tcPr>
          <w:p w:rsidR="009C2D00" w:rsidRPr="00703AD7" w:rsidRDefault="009C2D00" w:rsidP="003B399F">
            <w:pPr>
              <w:widowControl/>
              <w:spacing w:line="276" w:lineRule="auto"/>
              <w:rPr>
                <w:szCs w:val="24"/>
              </w:rPr>
            </w:pPr>
            <w:r w:rsidRPr="00703AD7">
              <w:rPr>
                <w:szCs w:val="24"/>
              </w:rPr>
              <w:t>Федеральный закон  № 129-ФЗ от 08.08.2001 «О государственной регистрации юридических лиц</w:t>
            </w:r>
          </w:p>
          <w:p w:rsidR="009C2D00" w:rsidRPr="00703AD7" w:rsidRDefault="009C2D00" w:rsidP="003B399F">
            <w:pPr>
              <w:widowControl/>
              <w:spacing w:line="276" w:lineRule="auto"/>
              <w:rPr>
                <w:szCs w:val="24"/>
              </w:rPr>
            </w:pPr>
            <w:r w:rsidRPr="00703AD7">
              <w:rPr>
                <w:szCs w:val="24"/>
              </w:rPr>
              <w:t>и индивидуальных предпринимателей»</w:t>
            </w:r>
          </w:p>
        </w:tc>
        <w:tc>
          <w:tcPr>
            <w:tcW w:w="582" w:type="pct"/>
            <w:tcBorders>
              <w:top w:val="single" w:sz="12" w:space="0" w:color="auto"/>
            </w:tcBorders>
            <w:tcMar>
              <w:left w:w="28" w:type="dxa"/>
              <w:right w:w="28" w:type="dxa"/>
            </w:tcMar>
          </w:tcPr>
          <w:p w:rsidR="009C2D00" w:rsidRPr="00703AD7" w:rsidRDefault="009C2D00" w:rsidP="003B399F">
            <w:pPr>
              <w:widowControl/>
              <w:spacing w:line="276" w:lineRule="auto"/>
              <w:jc w:val="center"/>
              <w:rPr>
                <w:szCs w:val="24"/>
              </w:rPr>
            </w:pPr>
            <w:r w:rsidRPr="00703AD7">
              <w:rPr>
                <w:szCs w:val="24"/>
              </w:rPr>
              <w:t>–</w:t>
            </w:r>
          </w:p>
        </w:tc>
        <w:tc>
          <w:tcPr>
            <w:tcW w:w="615" w:type="pct"/>
            <w:tcBorders>
              <w:top w:val="single" w:sz="12" w:space="0" w:color="auto"/>
            </w:tcBorders>
            <w:tcMar>
              <w:left w:w="28" w:type="dxa"/>
              <w:right w:w="28" w:type="dxa"/>
            </w:tcMar>
          </w:tcPr>
          <w:p w:rsidR="009C2D00" w:rsidRPr="00703AD7" w:rsidRDefault="009C2D00" w:rsidP="003B399F">
            <w:pPr>
              <w:widowControl/>
              <w:spacing w:line="276" w:lineRule="auto"/>
              <w:rPr>
                <w:szCs w:val="24"/>
              </w:rPr>
            </w:pPr>
            <w:r w:rsidRPr="00703AD7">
              <w:rPr>
                <w:szCs w:val="24"/>
              </w:rPr>
              <w:t>1) Решение о создании юридического лица;</w:t>
            </w:r>
          </w:p>
          <w:p w:rsidR="009C2D00" w:rsidRPr="00703AD7" w:rsidRDefault="009C2D00" w:rsidP="003B399F">
            <w:pPr>
              <w:widowControl/>
              <w:spacing w:line="276" w:lineRule="auto"/>
              <w:jc w:val="both"/>
              <w:rPr>
                <w:szCs w:val="24"/>
              </w:rPr>
            </w:pPr>
            <w:r w:rsidRPr="00703AD7">
              <w:rPr>
                <w:szCs w:val="24"/>
              </w:rPr>
              <w:t>2) Учредительные документы юридического лица</w:t>
            </w:r>
          </w:p>
        </w:tc>
        <w:tc>
          <w:tcPr>
            <w:tcW w:w="594" w:type="pct"/>
            <w:tcBorders>
              <w:top w:val="single" w:sz="12" w:space="0" w:color="auto"/>
            </w:tcBorders>
            <w:tcMar>
              <w:left w:w="28" w:type="dxa"/>
              <w:right w:w="28" w:type="dxa"/>
            </w:tcMar>
          </w:tcPr>
          <w:p w:rsidR="009C2D00" w:rsidRPr="00703AD7" w:rsidRDefault="009C2D00" w:rsidP="003B399F">
            <w:pPr>
              <w:widowControl/>
              <w:spacing w:line="276" w:lineRule="auto"/>
              <w:jc w:val="center"/>
              <w:rPr>
                <w:szCs w:val="24"/>
              </w:rPr>
            </w:pPr>
            <w:r w:rsidRPr="00703AD7">
              <w:rPr>
                <w:szCs w:val="24"/>
              </w:rPr>
              <w:t>–</w:t>
            </w:r>
          </w:p>
        </w:tc>
        <w:tc>
          <w:tcPr>
            <w:tcW w:w="397" w:type="pct"/>
            <w:tcBorders>
              <w:top w:val="single" w:sz="12" w:space="0" w:color="auto"/>
            </w:tcBorders>
            <w:tcMar>
              <w:left w:w="28" w:type="dxa"/>
              <w:right w:w="28" w:type="dxa"/>
            </w:tcMar>
          </w:tcPr>
          <w:p w:rsidR="009C2D00" w:rsidRPr="00703AD7" w:rsidRDefault="009C2D00" w:rsidP="003B399F">
            <w:pPr>
              <w:widowControl/>
              <w:spacing w:line="276" w:lineRule="auto"/>
              <w:jc w:val="center"/>
              <w:rPr>
                <w:szCs w:val="24"/>
              </w:rPr>
            </w:pPr>
            <w:r w:rsidRPr="00703AD7">
              <w:rPr>
                <w:szCs w:val="24"/>
              </w:rPr>
              <w:t>–</w:t>
            </w:r>
          </w:p>
        </w:tc>
        <w:tc>
          <w:tcPr>
            <w:tcW w:w="404" w:type="pct"/>
            <w:tcBorders>
              <w:top w:val="single" w:sz="12" w:space="0" w:color="auto"/>
            </w:tcBorders>
            <w:tcMar>
              <w:left w:w="28" w:type="dxa"/>
              <w:right w:w="28" w:type="dxa"/>
            </w:tcMar>
          </w:tcPr>
          <w:p w:rsidR="009C2D00" w:rsidRPr="00703AD7" w:rsidRDefault="009C2D00" w:rsidP="003B399F">
            <w:pPr>
              <w:widowControl/>
              <w:spacing w:line="276" w:lineRule="auto"/>
              <w:rPr>
                <w:szCs w:val="24"/>
              </w:rPr>
            </w:pPr>
            <w:r w:rsidRPr="00703AD7">
              <w:rPr>
                <w:szCs w:val="24"/>
              </w:rPr>
              <w:t>–</w:t>
            </w:r>
          </w:p>
        </w:tc>
      </w:tr>
      <w:tr w:rsidR="009C2D00" w:rsidRPr="00703AD7" w:rsidTr="003B399F">
        <w:tc>
          <w:tcPr>
            <w:tcW w:w="154"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2</w:t>
            </w:r>
          </w:p>
        </w:tc>
        <w:tc>
          <w:tcPr>
            <w:tcW w:w="720" w:type="pct"/>
            <w:tcMar>
              <w:left w:w="28" w:type="dxa"/>
              <w:right w:w="28" w:type="dxa"/>
            </w:tcMar>
          </w:tcPr>
          <w:p w:rsidR="009C2D00" w:rsidRPr="00703AD7" w:rsidRDefault="009C2D00" w:rsidP="003B399F">
            <w:pPr>
              <w:widowControl/>
              <w:spacing w:line="276" w:lineRule="auto"/>
              <w:rPr>
                <w:szCs w:val="24"/>
              </w:rPr>
            </w:pPr>
            <w:r w:rsidRPr="00703AD7">
              <w:rPr>
                <w:szCs w:val="24"/>
              </w:rPr>
              <w:t>Подготовка Заявления, включая нотариальное заверение подписи</w:t>
            </w:r>
          </w:p>
        </w:tc>
        <w:tc>
          <w:tcPr>
            <w:tcW w:w="357"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Самостоятельно</w:t>
            </w:r>
          </w:p>
        </w:tc>
        <w:tc>
          <w:tcPr>
            <w:tcW w:w="1179" w:type="pct"/>
            <w:tcMar>
              <w:left w:w="28" w:type="dxa"/>
              <w:right w:w="28" w:type="dxa"/>
            </w:tcMar>
          </w:tcPr>
          <w:p w:rsidR="009C2D00" w:rsidRPr="00703AD7" w:rsidRDefault="009C2D00" w:rsidP="00262575">
            <w:pPr>
              <w:widowControl/>
              <w:spacing w:line="276" w:lineRule="auto"/>
              <w:rPr>
                <w:szCs w:val="24"/>
              </w:rPr>
            </w:pPr>
            <w:r w:rsidRPr="00703AD7">
              <w:rPr>
                <w:szCs w:val="24"/>
              </w:rPr>
              <w:t>Федеральный закон  № 129-ФЗ от 08.08.2001 «О государственной регистрации юридических лиц и индивидуальных предпринимателей»</w:t>
            </w:r>
          </w:p>
        </w:tc>
        <w:tc>
          <w:tcPr>
            <w:tcW w:w="582" w:type="pct"/>
            <w:tcMar>
              <w:left w:w="28" w:type="dxa"/>
              <w:right w:w="28" w:type="dxa"/>
            </w:tcMar>
          </w:tcPr>
          <w:p w:rsidR="009C2D00" w:rsidRPr="00703AD7" w:rsidRDefault="009C2D00" w:rsidP="003B399F">
            <w:pPr>
              <w:widowControl/>
              <w:spacing w:line="276" w:lineRule="auto"/>
              <w:jc w:val="center"/>
              <w:rPr>
                <w:szCs w:val="24"/>
              </w:rPr>
            </w:pPr>
            <w:r w:rsidRPr="00703AD7">
              <w:rPr>
                <w:szCs w:val="24"/>
              </w:rPr>
              <w:t>–</w:t>
            </w:r>
          </w:p>
        </w:tc>
        <w:tc>
          <w:tcPr>
            <w:tcW w:w="615" w:type="pct"/>
            <w:tcMar>
              <w:left w:w="28" w:type="dxa"/>
              <w:right w:w="28" w:type="dxa"/>
            </w:tcMar>
          </w:tcPr>
          <w:p w:rsidR="009C2D00" w:rsidRPr="00703AD7" w:rsidRDefault="009C2D00" w:rsidP="003B399F">
            <w:pPr>
              <w:widowControl/>
              <w:spacing w:line="276" w:lineRule="auto"/>
              <w:rPr>
                <w:szCs w:val="24"/>
              </w:rPr>
            </w:pPr>
            <w:r w:rsidRPr="00703AD7">
              <w:rPr>
                <w:szCs w:val="24"/>
              </w:rPr>
              <w:t>Заявление</w:t>
            </w:r>
          </w:p>
        </w:tc>
        <w:tc>
          <w:tcPr>
            <w:tcW w:w="594" w:type="pct"/>
            <w:tcMar>
              <w:left w:w="28" w:type="dxa"/>
              <w:right w:w="28" w:type="dxa"/>
            </w:tcMar>
          </w:tcPr>
          <w:p w:rsidR="009C2D00" w:rsidRPr="00703AD7" w:rsidRDefault="009C2D00" w:rsidP="003B399F">
            <w:pPr>
              <w:widowControl/>
              <w:spacing w:line="276" w:lineRule="auto"/>
              <w:jc w:val="center"/>
              <w:rPr>
                <w:szCs w:val="24"/>
              </w:rPr>
            </w:pPr>
            <w:r w:rsidRPr="00703AD7">
              <w:rPr>
                <w:szCs w:val="24"/>
              </w:rPr>
              <w:t>–</w:t>
            </w:r>
          </w:p>
        </w:tc>
        <w:tc>
          <w:tcPr>
            <w:tcW w:w="397" w:type="pct"/>
            <w:tcMar>
              <w:left w:w="28" w:type="dxa"/>
              <w:right w:w="28" w:type="dxa"/>
            </w:tcMar>
          </w:tcPr>
          <w:p w:rsidR="009C2D00" w:rsidRPr="00703AD7" w:rsidRDefault="009C2D00" w:rsidP="003B399F">
            <w:pPr>
              <w:widowControl/>
              <w:spacing w:line="276" w:lineRule="auto"/>
              <w:jc w:val="center"/>
              <w:rPr>
                <w:szCs w:val="24"/>
              </w:rPr>
            </w:pPr>
            <w:r w:rsidRPr="00703AD7">
              <w:rPr>
                <w:szCs w:val="24"/>
              </w:rPr>
              <w:t>200 руб.</w:t>
            </w:r>
          </w:p>
        </w:tc>
        <w:tc>
          <w:tcPr>
            <w:tcW w:w="404" w:type="pct"/>
            <w:tcMar>
              <w:left w:w="28" w:type="dxa"/>
              <w:right w:w="28" w:type="dxa"/>
            </w:tcMar>
          </w:tcPr>
          <w:p w:rsidR="009C2D00" w:rsidRPr="00703AD7" w:rsidRDefault="009C2D00" w:rsidP="003B399F">
            <w:pPr>
              <w:widowControl/>
              <w:spacing w:line="276" w:lineRule="auto"/>
              <w:rPr>
                <w:szCs w:val="24"/>
              </w:rPr>
            </w:pPr>
            <w:r w:rsidRPr="00703AD7">
              <w:rPr>
                <w:szCs w:val="24"/>
              </w:rPr>
              <w:t>Налоговый кодекс, ст. 333.24</w:t>
            </w:r>
          </w:p>
        </w:tc>
      </w:tr>
      <w:tr w:rsidR="009C2D00" w:rsidRPr="00703AD7" w:rsidTr="003B399F">
        <w:tc>
          <w:tcPr>
            <w:tcW w:w="154"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3</w:t>
            </w:r>
          </w:p>
        </w:tc>
        <w:tc>
          <w:tcPr>
            <w:tcW w:w="720" w:type="pct"/>
            <w:tcMar>
              <w:left w:w="28" w:type="dxa"/>
              <w:right w:w="28" w:type="dxa"/>
            </w:tcMar>
          </w:tcPr>
          <w:p w:rsidR="009C2D00" w:rsidRPr="00703AD7" w:rsidRDefault="009C2D00" w:rsidP="003B399F">
            <w:pPr>
              <w:widowControl/>
              <w:spacing w:line="276" w:lineRule="auto"/>
              <w:rPr>
                <w:szCs w:val="24"/>
              </w:rPr>
            </w:pPr>
            <w:r w:rsidRPr="00703AD7">
              <w:rPr>
                <w:szCs w:val="24"/>
              </w:rPr>
              <w:t>Оплата гос. пошлины</w:t>
            </w:r>
          </w:p>
        </w:tc>
        <w:tc>
          <w:tcPr>
            <w:tcW w:w="357"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Самостоятельно</w:t>
            </w:r>
          </w:p>
        </w:tc>
        <w:tc>
          <w:tcPr>
            <w:tcW w:w="1179" w:type="pct"/>
            <w:tcMar>
              <w:left w:w="28" w:type="dxa"/>
              <w:right w:w="28" w:type="dxa"/>
            </w:tcMar>
          </w:tcPr>
          <w:p w:rsidR="009C2D00" w:rsidRPr="00703AD7" w:rsidRDefault="009C2D00" w:rsidP="003B399F">
            <w:pPr>
              <w:widowControl/>
              <w:spacing w:line="276" w:lineRule="auto"/>
              <w:rPr>
                <w:szCs w:val="24"/>
              </w:rPr>
            </w:pPr>
            <w:r w:rsidRPr="00703AD7">
              <w:rPr>
                <w:szCs w:val="24"/>
              </w:rPr>
              <w:t xml:space="preserve">Налоговый кодекс, ст. 333.33, пункт 1, </w:t>
            </w:r>
            <w:r w:rsidRPr="00703AD7">
              <w:rPr>
                <w:szCs w:val="24"/>
              </w:rPr>
              <w:lastRenderedPageBreak/>
              <w:t>подпункт 1</w:t>
            </w:r>
          </w:p>
        </w:tc>
        <w:tc>
          <w:tcPr>
            <w:tcW w:w="582" w:type="pct"/>
            <w:tcMar>
              <w:left w:w="28" w:type="dxa"/>
              <w:right w:w="28" w:type="dxa"/>
            </w:tcMar>
          </w:tcPr>
          <w:p w:rsidR="009C2D00" w:rsidRPr="00703AD7" w:rsidRDefault="009C2D00" w:rsidP="003B399F">
            <w:pPr>
              <w:widowControl/>
              <w:spacing w:line="276" w:lineRule="auto"/>
              <w:jc w:val="center"/>
              <w:rPr>
                <w:szCs w:val="24"/>
              </w:rPr>
            </w:pPr>
            <w:r w:rsidRPr="00703AD7">
              <w:rPr>
                <w:szCs w:val="24"/>
              </w:rPr>
              <w:lastRenderedPageBreak/>
              <w:t>–</w:t>
            </w:r>
          </w:p>
        </w:tc>
        <w:tc>
          <w:tcPr>
            <w:tcW w:w="615" w:type="pct"/>
            <w:tcMar>
              <w:left w:w="28" w:type="dxa"/>
              <w:right w:w="28" w:type="dxa"/>
            </w:tcMar>
          </w:tcPr>
          <w:p w:rsidR="009C2D00" w:rsidRPr="00703AD7" w:rsidRDefault="009C2D00" w:rsidP="003B399F">
            <w:pPr>
              <w:widowControl/>
              <w:spacing w:line="276" w:lineRule="auto"/>
              <w:rPr>
                <w:szCs w:val="24"/>
              </w:rPr>
            </w:pPr>
            <w:r w:rsidRPr="00703AD7">
              <w:rPr>
                <w:szCs w:val="24"/>
              </w:rPr>
              <w:t xml:space="preserve">Документ об уплате </w:t>
            </w:r>
            <w:r w:rsidRPr="00703AD7">
              <w:rPr>
                <w:szCs w:val="24"/>
              </w:rPr>
              <w:lastRenderedPageBreak/>
              <w:t>государственной пошлины</w:t>
            </w:r>
          </w:p>
        </w:tc>
        <w:tc>
          <w:tcPr>
            <w:tcW w:w="594" w:type="pct"/>
            <w:tcMar>
              <w:left w:w="28" w:type="dxa"/>
              <w:right w:w="28" w:type="dxa"/>
            </w:tcMar>
          </w:tcPr>
          <w:p w:rsidR="009C2D00" w:rsidRPr="00703AD7" w:rsidRDefault="009C2D00" w:rsidP="003B399F">
            <w:pPr>
              <w:widowControl/>
              <w:spacing w:line="276" w:lineRule="auto"/>
              <w:jc w:val="center"/>
              <w:rPr>
                <w:szCs w:val="24"/>
              </w:rPr>
            </w:pPr>
            <w:r w:rsidRPr="00703AD7">
              <w:rPr>
                <w:szCs w:val="24"/>
              </w:rPr>
              <w:lastRenderedPageBreak/>
              <w:t>–</w:t>
            </w:r>
          </w:p>
        </w:tc>
        <w:tc>
          <w:tcPr>
            <w:tcW w:w="397"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 xml:space="preserve">4000 руб. – гос. </w:t>
            </w:r>
            <w:r w:rsidRPr="00703AD7">
              <w:rPr>
                <w:szCs w:val="24"/>
              </w:rPr>
              <w:lastRenderedPageBreak/>
              <w:t>пошлина</w:t>
            </w:r>
            <w:r w:rsidRPr="00703AD7">
              <w:rPr>
                <w:rStyle w:val="afd"/>
                <w:szCs w:val="24"/>
              </w:rPr>
              <w:footnoteReference w:id="16"/>
            </w:r>
          </w:p>
        </w:tc>
        <w:tc>
          <w:tcPr>
            <w:tcW w:w="404" w:type="pct"/>
            <w:tcMar>
              <w:left w:w="28" w:type="dxa"/>
              <w:right w:w="28" w:type="dxa"/>
            </w:tcMar>
          </w:tcPr>
          <w:p w:rsidR="009C2D00" w:rsidRPr="00703AD7" w:rsidRDefault="009C2D00" w:rsidP="003B399F">
            <w:pPr>
              <w:widowControl/>
              <w:spacing w:line="276" w:lineRule="auto"/>
              <w:rPr>
                <w:szCs w:val="24"/>
              </w:rPr>
            </w:pPr>
            <w:r w:rsidRPr="00703AD7">
              <w:rPr>
                <w:szCs w:val="24"/>
              </w:rPr>
              <w:lastRenderedPageBreak/>
              <w:t xml:space="preserve">Налоговый кодекс, ст. </w:t>
            </w:r>
            <w:r w:rsidRPr="00703AD7">
              <w:rPr>
                <w:szCs w:val="24"/>
              </w:rPr>
              <w:lastRenderedPageBreak/>
              <w:t>333.33, пункт 1, подпункт 1</w:t>
            </w:r>
          </w:p>
        </w:tc>
      </w:tr>
      <w:tr w:rsidR="009C2D00" w:rsidRPr="00703AD7" w:rsidTr="003B399F">
        <w:tc>
          <w:tcPr>
            <w:tcW w:w="154" w:type="pct"/>
            <w:tcMar>
              <w:left w:w="28" w:type="dxa"/>
              <w:right w:w="28" w:type="dxa"/>
            </w:tcMar>
          </w:tcPr>
          <w:p w:rsidR="009C2D00" w:rsidRPr="00703AD7" w:rsidRDefault="009C2D00" w:rsidP="003B399F">
            <w:pPr>
              <w:widowControl/>
              <w:spacing w:line="276" w:lineRule="auto"/>
              <w:jc w:val="both"/>
              <w:rPr>
                <w:szCs w:val="24"/>
              </w:rPr>
            </w:pPr>
            <w:r w:rsidRPr="00703AD7">
              <w:rPr>
                <w:szCs w:val="24"/>
              </w:rPr>
              <w:lastRenderedPageBreak/>
              <w:t>4</w:t>
            </w:r>
          </w:p>
        </w:tc>
        <w:tc>
          <w:tcPr>
            <w:tcW w:w="720" w:type="pct"/>
            <w:tcMar>
              <w:left w:w="28" w:type="dxa"/>
              <w:right w:w="28" w:type="dxa"/>
            </w:tcMar>
          </w:tcPr>
          <w:p w:rsidR="009C2D00" w:rsidRPr="00703AD7" w:rsidRDefault="009C2D00" w:rsidP="003B399F">
            <w:pPr>
              <w:widowControl/>
              <w:spacing w:line="276" w:lineRule="auto"/>
              <w:rPr>
                <w:szCs w:val="24"/>
              </w:rPr>
            </w:pPr>
            <w:r w:rsidRPr="00703AD7">
              <w:rPr>
                <w:szCs w:val="24"/>
              </w:rPr>
              <w:t>Государственная регистрация</w:t>
            </w:r>
          </w:p>
        </w:tc>
        <w:tc>
          <w:tcPr>
            <w:tcW w:w="357"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Инспекция УФНС</w:t>
            </w:r>
          </w:p>
        </w:tc>
        <w:tc>
          <w:tcPr>
            <w:tcW w:w="1179" w:type="pct"/>
            <w:tcMar>
              <w:left w:w="28" w:type="dxa"/>
              <w:right w:w="28" w:type="dxa"/>
            </w:tcMar>
          </w:tcPr>
          <w:p w:rsidR="009C2D00" w:rsidRPr="00703AD7" w:rsidRDefault="009C2D00" w:rsidP="00262575">
            <w:pPr>
              <w:widowControl/>
              <w:spacing w:line="276" w:lineRule="auto"/>
              <w:rPr>
                <w:szCs w:val="24"/>
              </w:rPr>
            </w:pPr>
            <w:r w:rsidRPr="00703AD7">
              <w:rPr>
                <w:szCs w:val="24"/>
              </w:rPr>
              <w:t>Федеральный закон  « 129-ФЗ от 08.08.2001 «О государственной регистрации юридических лиц и индивидуальных предпринимателей»</w:t>
            </w:r>
          </w:p>
        </w:tc>
        <w:tc>
          <w:tcPr>
            <w:tcW w:w="582" w:type="pct"/>
            <w:tcMar>
              <w:left w:w="28" w:type="dxa"/>
              <w:right w:w="28" w:type="dxa"/>
            </w:tcMar>
          </w:tcPr>
          <w:p w:rsidR="009C2D00" w:rsidRPr="00703AD7" w:rsidRDefault="009C2D00" w:rsidP="003B399F">
            <w:pPr>
              <w:widowControl/>
              <w:spacing w:line="276" w:lineRule="auto"/>
              <w:rPr>
                <w:szCs w:val="24"/>
              </w:rPr>
            </w:pPr>
            <w:r w:rsidRPr="00703AD7">
              <w:rPr>
                <w:szCs w:val="24"/>
              </w:rPr>
              <w:t>1) Заявление;</w:t>
            </w:r>
          </w:p>
          <w:p w:rsidR="009C2D00" w:rsidRPr="00703AD7" w:rsidRDefault="009C2D00" w:rsidP="003B399F">
            <w:pPr>
              <w:widowControl/>
              <w:spacing w:line="276" w:lineRule="auto"/>
              <w:rPr>
                <w:szCs w:val="24"/>
              </w:rPr>
            </w:pPr>
            <w:r w:rsidRPr="00703AD7">
              <w:rPr>
                <w:szCs w:val="24"/>
              </w:rPr>
              <w:t>2) Решение о создании юридического лица;</w:t>
            </w:r>
          </w:p>
          <w:p w:rsidR="009C2D00" w:rsidRPr="00703AD7" w:rsidRDefault="009C2D00" w:rsidP="003B399F">
            <w:pPr>
              <w:widowControl/>
              <w:spacing w:line="276" w:lineRule="auto"/>
              <w:rPr>
                <w:szCs w:val="24"/>
              </w:rPr>
            </w:pPr>
            <w:r w:rsidRPr="00703AD7">
              <w:rPr>
                <w:szCs w:val="24"/>
              </w:rPr>
              <w:t>3) Учредительные документы юридического лица;</w:t>
            </w:r>
          </w:p>
          <w:p w:rsidR="009C2D00" w:rsidRPr="00703AD7" w:rsidRDefault="009C2D00" w:rsidP="003B399F">
            <w:pPr>
              <w:widowControl/>
              <w:spacing w:line="276" w:lineRule="auto"/>
              <w:rPr>
                <w:noProof/>
                <w:szCs w:val="24"/>
              </w:rPr>
            </w:pPr>
            <w:r w:rsidRPr="00703AD7">
              <w:rPr>
                <w:szCs w:val="24"/>
              </w:rPr>
              <w:t>4) Документ об уплате государственной пошлины</w:t>
            </w:r>
          </w:p>
        </w:tc>
        <w:tc>
          <w:tcPr>
            <w:tcW w:w="615" w:type="pct"/>
            <w:tcMar>
              <w:left w:w="28" w:type="dxa"/>
              <w:right w:w="28" w:type="dxa"/>
            </w:tcMar>
          </w:tcPr>
          <w:p w:rsidR="009C2D00" w:rsidRPr="00703AD7" w:rsidRDefault="009C2D00" w:rsidP="003B399F">
            <w:pPr>
              <w:widowControl/>
              <w:spacing w:line="276" w:lineRule="auto"/>
              <w:rPr>
                <w:szCs w:val="24"/>
              </w:rPr>
            </w:pPr>
            <w:r w:rsidRPr="00703AD7">
              <w:rPr>
                <w:szCs w:val="24"/>
              </w:rPr>
              <w:t>1) Свидетельство о государственной регистрации ;</w:t>
            </w:r>
          </w:p>
          <w:p w:rsidR="009C2D00" w:rsidRPr="00703AD7" w:rsidRDefault="009C2D00" w:rsidP="003B399F">
            <w:pPr>
              <w:widowControl/>
              <w:spacing w:line="276" w:lineRule="auto"/>
              <w:rPr>
                <w:szCs w:val="24"/>
              </w:rPr>
            </w:pPr>
            <w:r w:rsidRPr="00703AD7">
              <w:rPr>
                <w:szCs w:val="24"/>
              </w:rPr>
              <w:t>2) Свидетельство о постановке на учет в налоговом органе;</w:t>
            </w:r>
          </w:p>
          <w:p w:rsidR="009C2D00" w:rsidRPr="00703AD7" w:rsidRDefault="009C2D00" w:rsidP="003B399F">
            <w:pPr>
              <w:widowControl/>
              <w:spacing w:line="276" w:lineRule="auto"/>
              <w:rPr>
                <w:szCs w:val="24"/>
              </w:rPr>
            </w:pPr>
            <w:r w:rsidRPr="00703AD7">
              <w:rPr>
                <w:szCs w:val="24"/>
              </w:rPr>
              <w:t xml:space="preserve">3) Выписка из ЕГРЮЛ </w:t>
            </w:r>
          </w:p>
          <w:p w:rsidR="009C2D00" w:rsidRPr="00703AD7" w:rsidRDefault="009C2D00" w:rsidP="003B399F">
            <w:pPr>
              <w:widowControl/>
              <w:spacing w:line="276" w:lineRule="auto"/>
              <w:rPr>
                <w:szCs w:val="24"/>
              </w:rPr>
            </w:pPr>
            <w:r w:rsidRPr="00703AD7">
              <w:rPr>
                <w:szCs w:val="24"/>
              </w:rPr>
              <w:t>(либо Решение об отказе в государственной регистрации)</w:t>
            </w:r>
          </w:p>
        </w:tc>
        <w:tc>
          <w:tcPr>
            <w:tcW w:w="594"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Не более 5 рабочих дней с момента подачи заявления</w:t>
            </w:r>
          </w:p>
        </w:tc>
        <w:tc>
          <w:tcPr>
            <w:tcW w:w="397"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Бесплатно</w:t>
            </w:r>
          </w:p>
        </w:tc>
        <w:tc>
          <w:tcPr>
            <w:tcW w:w="404" w:type="pct"/>
            <w:tcMar>
              <w:left w:w="28" w:type="dxa"/>
              <w:right w:w="28" w:type="dxa"/>
            </w:tcMar>
          </w:tcPr>
          <w:p w:rsidR="009C2D00" w:rsidRPr="00703AD7" w:rsidRDefault="009C2D00" w:rsidP="003B399F">
            <w:pPr>
              <w:widowControl/>
              <w:spacing w:line="276" w:lineRule="auto"/>
              <w:rPr>
                <w:szCs w:val="24"/>
              </w:rPr>
            </w:pPr>
            <w:r w:rsidRPr="00703AD7">
              <w:rPr>
                <w:szCs w:val="24"/>
              </w:rPr>
              <w:t>–</w:t>
            </w:r>
          </w:p>
        </w:tc>
      </w:tr>
      <w:tr w:rsidR="009C2D00" w:rsidRPr="00703AD7" w:rsidTr="003B399F">
        <w:tc>
          <w:tcPr>
            <w:tcW w:w="154"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5</w:t>
            </w:r>
          </w:p>
        </w:tc>
        <w:tc>
          <w:tcPr>
            <w:tcW w:w="720" w:type="pct"/>
            <w:tcMar>
              <w:left w:w="28" w:type="dxa"/>
              <w:right w:w="28" w:type="dxa"/>
            </w:tcMar>
          </w:tcPr>
          <w:p w:rsidR="009C2D00" w:rsidRPr="00703AD7" w:rsidRDefault="009C2D00" w:rsidP="003B399F">
            <w:pPr>
              <w:widowControl/>
              <w:spacing w:line="276" w:lineRule="auto"/>
              <w:rPr>
                <w:szCs w:val="24"/>
              </w:rPr>
            </w:pPr>
            <w:r w:rsidRPr="00703AD7">
              <w:rPr>
                <w:szCs w:val="24"/>
              </w:rPr>
              <w:t>Получения кодов статистики</w:t>
            </w:r>
          </w:p>
        </w:tc>
        <w:tc>
          <w:tcPr>
            <w:tcW w:w="357"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 xml:space="preserve">Инспекция УФНС, территориальное отделение </w:t>
            </w:r>
            <w:r w:rsidRPr="00703AD7">
              <w:rPr>
                <w:szCs w:val="24"/>
              </w:rPr>
              <w:lastRenderedPageBreak/>
              <w:t>Росстата</w:t>
            </w:r>
          </w:p>
        </w:tc>
        <w:tc>
          <w:tcPr>
            <w:tcW w:w="1179" w:type="pct"/>
            <w:tcMar>
              <w:left w:w="28" w:type="dxa"/>
              <w:right w:w="28" w:type="dxa"/>
            </w:tcMar>
          </w:tcPr>
          <w:p w:rsidR="009C2D00" w:rsidRPr="00703AD7" w:rsidRDefault="009C2D00" w:rsidP="003B399F">
            <w:pPr>
              <w:widowControl/>
              <w:spacing w:line="276" w:lineRule="auto"/>
              <w:rPr>
                <w:szCs w:val="24"/>
              </w:rPr>
            </w:pPr>
            <w:r w:rsidRPr="00703AD7">
              <w:rPr>
                <w:szCs w:val="24"/>
              </w:rPr>
              <w:lastRenderedPageBreak/>
              <w:t xml:space="preserve">Правила ведения единого государственного реестра юридических </w:t>
            </w:r>
            <w:r w:rsidRPr="00703AD7">
              <w:rPr>
                <w:szCs w:val="24"/>
              </w:rPr>
              <w:lastRenderedPageBreak/>
              <w:t>лиц и предоставления содержащихся в нем сведений (правило № 19), утв. Постановлением Правительства РФ от 19.06.2002 г. № 438</w:t>
            </w:r>
          </w:p>
        </w:tc>
        <w:tc>
          <w:tcPr>
            <w:tcW w:w="582" w:type="pct"/>
            <w:tcMar>
              <w:left w:w="28" w:type="dxa"/>
              <w:right w:w="28" w:type="dxa"/>
            </w:tcMar>
          </w:tcPr>
          <w:p w:rsidR="009C2D00" w:rsidRPr="00703AD7" w:rsidRDefault="009C2D00" w:rsidP="003B399F">
            <w:pPr>
              <w:widowControl/>
              <w:spacing w:line="276" w:lineRule="auto"/>
              <w:jc w:val="both"/>
              <w:rPr>
                <w:szCs w:val="24"/>
              </w:rPr>
            </w:pPr>
            <w:r w:rsidRPr="00703AD7">
              <w:rPr>
                <w:szCs w:val="24"/>
              </w:rPr>
              <w:lastRenderedPageBreak/>
              <w:t>–</w:t>
            </w:r>
          </w:p>
        </w:tc>
        <w:tc>
          <w:tcPr>
            <w:tcW w:w="615"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Информационное письмо с кодами статистики</w:t>
            </w:r>
          </w:p>
        </w:tc>
        <w:tc>
          <w:tcPr>
            <w:tcW w:w="594"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 xml:space="preserve">Не более 5 рабочих дней с момента государственной </w:t>
            </w:r>
            <w:r w:rsidRPr="00703AD7">
              <w:rPr>
                <w:szCs w:val="24"/>
              </w:rPr>
              <w:lastRenderedPageBreak/>
              <w:t>регистрации</w:t>
            </w:r>
          </w:p>
        </w:tc>
        <w:tc>
          <w:tcPr>
            <w:tcW w:w="397" w:type="pct"/>
            <w:tcMar>
              <w:left w:w="28" w:type="dxa"/>
              <w:right w:w="28" w:type="dxa"/>
            </w:tcMar>
          </w:tcPr>
          <w:p w:rsidR="009C2D00" w:rsidRPr="00703AD7" w:rsidRDefault="009C2D00" w:rsidP="003B399F">
            <w:pPr>
              <w:widowControl/>
              <w:spacing w:line="276" w:lineRule="auto"/>
              <w:jc w:val="both"/>
              <w:rPr>
                <w:szCs w:val="24"/>
              </w:rPr>
            </w:pPr>
            <w:r w:rsidRPr="00703AD7">
              <w:rPr>
                <w:szCs w:val="24"/>
              </w:rPr>
              <w:lastRenderedPageBreak/>
              <w:t>Бесплатно</w:t>
            </w:r>
          </w:p>
        </w:tc>
        <w:tc>
          <w:tcPr>
            <w:tcW w:w="404" w:type="pct"/>
            <w:tcMar>
              <w:left w:w="28" w:type="dxa"/>
              <w:right w:w="28" w:type="dxa"/>
            </w:tcMar>
          </w:tcPr>
          <w:p w:rsidR="009C2D00" w:rsidRPr="00703AD7" w:rsidRDefault="009C2D00" w:rsidP="003B399F">
            <w:pPr>
              <w:widowControl/>
              <w:spacing w:line="276" w:lineRule="auto"/>
              <w:rPr>
                <w:szCs w:val="24"/>
              </w:rPr>
            </w:pPr>
            <w:r w:rsidRPr="00703AD7">
              <w:rPr>
                <w:szCs w:val="24"/>
              </w:rPr>
              <w:t>–</w:t>
            </w:r>
          </w:p>
        </w:tc>
      </w:tr>
      <w:tr w:rsidR="009C2D00" w:rsidRPr="00703AD7" w:rsidTr="003B399F">
        <w:tc>
          <w:tcPr>
            <w:tcW w:w="154" w:type="pct"/>
            <w:tcMar>
              <w:left w:w="28" w:type="dxa"/>
              <w:right w:w="28" w:type="dxa"/>
            </w:tcMar>
          </w:tcPr>
          <w:p w:rsidR="009C2D00" w:rsidRPr="00703AD7" w:rsidRDefault="009C2D00" w:rsidP="003B399F">
            <w:pPr>
              <w:widowControl/>
              <w:spacing w:line="276" w:lineRule="auto"/>
              <w:jc w:val="both"/>
              <w:rPr>
                <w:szCs w:val="24"/>
              </w:rPr>
            </w:pPr>
            <w:r w:rsidRPr="00703AD7">
              <w:rPr>
                <w:szCs w:val="24"/>
              </w:rPr>
              <w:lastRenderedPageBreak/>
              <w:t>6</w:t>
            </w:r>
          </w:p>
        </w:tc>
        <w:tc>
          <w:tcPr>
            <w:tcW w:w="720" w:type="pct"/>
            <w:tcMar>
              <w:left w:w="28" w:type="dxa"/>
              <w:right w:w="28" w:type="dxa"/>
            </w:tcMar>
          </w:tcPr>
          <w:p w:rsidR="009C2D00" w:rsidRPr="00703AD7" w:rsidRDefault="009C2D00" w:rsidP="003B399F">
            <w:pPr>
              <w:widowControl/>
              <w:spacing w:line="276" w:lineRule="auto"/>
              <w:rPr>
                <w:szCs w:val="24"/>
              </w:rPr>
            </w:pPr>
            <w:r w:rsidRPr="00703AD7">
              <w:rPr>
                <w:szCs w:val="24"/>
              </w:rPr>
              <w:t>Постановка на учет в соответствующих федеральных фондах (пенсионном, социального страхования, обязательного медицинского страхования)</w:t>
            </w:r>
          </w:p>
        </w:tc>
        <w:tc>
          <w:tcPr>
            <w:tcW w:w="357"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Инспекция УФНС, федеральные фонды</w:t>
            </w:r>
          </w:p>
        </w:tc>
        <w:tc>
          <w:tcPr>
            <w:tcW w:w="1179" w:type="pct"/>
            <w:tcMar>
              <w:left w:w="28" w:type="dxa"/>
              <w:right w:w="28" w:type="dxa"/>
            </w:tcMar>
          </w:tcPr>
          <w:p w:rsidR="009C2D00" w:rsidRPr="00703AD7" w:rsidRDefault="009C2D00" w:rsidP="003B399F">
            <w:pPr>
              <w:widowControl/>
              <w:spacing w:line="276" w:lineRule="auto"/>
              <w:rPr>
                <w:szCs w:val="24"/>
              </w:rPr>
            </w:pPr>
            <w:r w:rsidRPr="00703AD7">
              <w:rPr>
                <w:szCs w:val="24"/>
              </w:rPr>
              <w:t>1) ФЗ № 129-ФЗ от 08.08.2001 «О государственной регистрации юридических лиц и индивидуальных предпринимателей»</w:t>
            </w:r>
          </w:p>
          <w:p w:rsidR="009C2D00" w:rsidRPr="00703AD7" w:rsidRDefault="009C2D00" w:rsidP="003B399F">
            <w:pPr>
              <w:widowControl/>
              <w:spacing w:line="276" w:lineRule="auto"/>
              <w:rPr>
                <w:szCs w:val="24"/>
              </w:rPr>
            </w:pPr>
            <w:r w:rsidRPr="00703AD7">
              <w:rPr>
                <w:szCs w:val="24"/>
              </w:rPr>
              <w:t>ст. 11, пункт 3.1;</w:t>
            </w:r>
          </w:p>
          <w:p w:rsidR="009C2D00" w:rsidRPr="00703AD7" w:rsidRDefault="009C2D00" w:rsidP="003B399F">
            <w:pPr>
              <w:widowControl/>
              <w:spacing w:line="276" w:lineRule="auto"/>
              <w:rPr>
                <w:szCs w:val="24"/>
              </w:rPr>
            </w:pPr>
            <w:r w:rsidRPr="00703AD7">
              <w:rPr>
                <w:szCs w:val="24"/>
              </w:rPr>
              <w:t xml:space="preserve">2) Правила ведения единого государственного реестра юридических лиц и предоставления содержащихся в нем сведений (правило № 19), утверждены </w:t>
            </w:r>
            <w:r w:rsidRPr="00703AD7">
              <w:rPr>
                <w:szCs w:val="24"/>
              </w:rPr>
              <w:lastRenderedPageBreak/>
              <w:t>Постановлением Правительства РФ от 19.06.2002 г. № 438</w:t>
            </w:r>
          </w:p>
        </w:tc>
        <w:tc>
          <w:tcPr>
            <w:tcW w:w="582" w:type="pct"/>
            <w:tcMar>
              <w:left w:w="28" w:type="dxa"/>
              <w:right w:w="28" w:type="dxa"/>
            </w:tcMar>
          </w:tcPr>
          <w:p w:rsidR="009C2D00" w:rsidRPr="00703AD7" w:rsidRDefault="009C2D00" w:rsidP="003B399F">
            <w:pPr>
              <w:widowControl/>
              <w:spacing w:line="276" w:lineRule="auto"/>
              <w:jc w:val="both"/>
              <w:rPr>
                <w:szCs w:val="24"/>
              </w:rPr>
            </w:pPr>
            <w:r w:rsidRPr="00703AD7">
              <w:rPr>
                <w:szCs w:val="24"/>
              </w:rPr>
              <w:lastRenderedPageBreak/>
              <w:t>–</w:t>
            </w:r>
          </w:p>
        </w:tc>
        <w:tc>
          <w:tcPr>
            <w:tcW w:w="615"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Извещения из федеральных фондов о постановке на учет</w:t>
            </w:r>
          </w:p>
        </w:tc>
        <w:tc>
          <w:tcPr>
            <w:tcW w:w="594"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Не более 5 рабочих дней с момента государственной регистрации</w:t>
            </w:r>
          </w:p>
        </w:tc>
        <w:tc>
          <w:tcPr>
            <w:tcW w:w="397"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Бесплатно</w:t>
            </w:r>
          </w:p>
        </w:tc>
        <w:tc>
          <w:tcPr>
            <w:tcW w:w="404" w:type="pct"/>
            <w:tcMar>
              <w:left w:w="28" w:type="dxa"/>
              <w:right w:w="28" w:type="dxa"/>
            </w:tcMar>
          </w:tcPr>
          <w:p w:rsidR="009C2D00" w:rsidRPr="00703AD7" w:rsidRDefault="009C2D00" w:rsidP="003B399F">
            <w:pPr>
              <w:widowControl/>
              <w:spacing w:line="276" w:lineRule="auto"/>
              <w:rPr>
                <w:szCs w:val="24"/>
              </w:rPr>
            </w:pPr>
            <w:r w:rsidRPr="00703AD7">
              <w:rPr>
                <w:szCs w:val="24"/>
              </w:rPr>
              <w:t>–</w:t>
            </w:r>
          </w:p>
        </w:tc>
      </w:tr>
      <w:tr w:rsidR="009C2D00" w:rsidRPr="00703AD7" w:rsidTr="003B399F">
        <w:tc>
          <w:tcPr>
            <w:tcW w:w="154" w:type="pct"/>
            <w:tcMar>
              <w:left w:w="28" w:type="dxa"/>
              <w:right w:w="28" w:type="dxa"/>
            </w:tcMar>
          </w:tcPr>
          <w:p w:rsidR="009C2D00" w:rsidRPr="00703AD7" w:rsidRDefault="009C2D00" w:rsidP="003B399F">
            <w:pPr>
              <w:widowControl/>
              <w:spacing w:line="276" w:lineRule="auto"/>
              <w:jc w:val="center"/>
              <w:rPr>
                <w:szCs w:val="24"/>
              </w:rPr>
            </w:pPr>
          </w:p>
        </w:tc>
        <w:tc>
          <w:tcPr>
            <w:tcW w:w="720" w:type="pct"/>
            <w:tcMar>
              <w:left w:w="28" w:type="dxa"/>
              <w:right w:w="28" w:type="dxa"/>
            </w:tcMar>
          </w:tcPr>
          <w:p w:rsidR="009C2D00" w:rsidRPr="00703AD7" w:rsidRDefault="009C2D00" w:rsidP="003B399F">
            <w:pPr>
              <w:widowControl/>
              <w:spacing w:line="276" w:lineRule="auto"/>
              <w:jc w:val="center"/>
              <w:rPr>
                <w:szCs w:val="24"/>
              </w:rPr>
            </w:pPr>
            <w:r w:rsidRPr="00703AD7">
              <w:rPr>
                <w:szCs w:val="24"/>
              </w:rPr>
              <w:t>Число обращений: 1</w:t>
            </w:r>
          </w:p>
        </w:tc>
        <w:tc>
          <w:tcPr>
            <w:tcW w:w="357" w:type="pct"/>
            <w:tcMar>
              <w:left w:w="28" w:type="dxa"/>
              <w:right w:w="28" w:type="dxa"/>
            </w:tcMar>
          </w:tcPr>
          <w:p w:rsidR="009C2D00" w:rsidRPr="00703AD7" w:rsidRDefault="009C2D00" w:rsidP="003B399F">
            <w:pPr>
              <w:widowControl/>
              <w:spacing w:line="276" w:lineRule="auto"/>
              <w:jc w:val="center"/>
              <w:rPr>
                <w:szCs w:val="24"/>
              </w:rPr>
            </w:pPr>
            <w:r w:rsidRPr="00703AD7">
              <w:rPr>
                <w:szCs w:val="24"/>
              </w:rPr>
              <w:t>1</w:t>
            </w:r>
          </w:p>
        </w:tc>
        <w:tc>
          <w:tcPr>
            <w:tcW w:w="1179" w:type="pct"/>
            <w:tcMar>
              <w:left w:w="28" w:type="dxa"/>
              <w:right w:w="28" w:type="dxa"/>
            </w:tcMar>
          </w:tcPr>
          <w:p w:rsidR="009C2D00" w:rsidRPr="00703AD7" w:rsidRDefault="009C2D00" w:rsidP="003B399F">
            <w:pPr>
              <w:widowControl/>
              <w:spacing w:line="276" w:lineRule="auto"/>
              <w:jc w:val="center"/>
              <w:rPr>
                <w:szCs w:val="24"/>
              </w:rPr>
            </w:pPr>
          </w:p>
        </w:tc>
        <w:tc>
          <w:tcPr>
            <w:tcW w:w="582" w:type="pct"/>
            <w:tcMar>
              <w:left w:w="28" w:type="dxa"/>
              <w:right w:w="28" w:type="dxa"/>
            </w:tcMar>
          </w:tcPr>
          <w:p w:rsidR="009C2D00" w:rsidRPr="00703AD7" w:rsidRDefault="009C2D00" w:rsidP="003B399F">
            <w:pPr>
              <w:widowControl/>
              <w:spacing w:line="276" w:lineRule="auto"/>
              <w:jc w:val="center"/>
              <w:rPr>
                <w:szCs w:val="24"/>
              </w:rPr>
            </w:pPr>
          </w:p>
        </w:tc>
        <w:tc>
          <w:tcPr>
            <w:tcW w:w="615" w:type="pct"/>
            <w:tcMar>
              <w:left w:w="28" w:type="dxa"/>
              <w:right w:w="28" w:type="dxa"/>
            </w:tcMar>
          </w:tcPr>
          <w:p w:rsidR="009C2D00" w:rsidRPr="00703AD7" w:rsidRDefault="009C2D00" w:rsidP="003B399F">
            <w:pPr>
              <w:widowControl/>
              <w:spacing w:line="276" w:lineRule="auto"/>
              <w:jc w:val="center"/>
              <w:rPr>
                <w:szCs w:val="24"/>
              </w:rPr>
            </w:pPr>
            <w:r w:rsidRPr="00703AD7">
              <w:rPr>
                <w:szCs w:val="24"/>
              </w:rPr>
              <w:t>7</w:t>
            </w:r>
          </w:p>
        </w:tc>
        <w:tc>
          <w:tcPr>
            <w:tcW w:w="594" w:type="pct"/>
            <w:tcMar>
              <w:left w:w="28" w:type="dxa"/>
              <w:right w:w="28" w:type="dxa"/>
            </w:tcMar>
          </w:tcPr>
          <w:p w:rsidR="009C2D00" w:rsidRPr="00703AD7" w:rsidRDefault="009C2D00" w:rsidP="003B399F">
            <w:pPr>
              <w:widowControl/>
              <w:spacing w:line="276" w:lineRule="auto"/>
              <w:jc w:val="center"/>
              <w:rPr>
                <w:szCs w:val="24"/>
              </w:rPr>
            </w:pPr>
            <w:r w:rsidRPr="00703AD7">
              <w:rPr>
                <w:szCs w:val="24"/>
              </w:rPr>
              <w:t>7</w:t>
            </w:r>
          </w:p>
        </w:tc>
        <w:tc>
          <w:tcPr>
            <w:tcW w:w="397" w:type="pct"/>
            <w:tcMar>
              <w:left w:w="28" w:type="dxa"/>
              <w:right w:w="28" w:type="dxa"/>
            </w:tcMar>
          </w:tcPr>
          <w:p w:rsidR="009C2D00" w:rsidRPr="00703AD7" w:rsidRDefault="009C2D00" w:rsidP="003B399F">
            <w:pPr>
              <w:widowControl/>
              <w:spacing w:line="276" w:lineRule="auto"/>
              <w:jc w:val="center"/>
              <w:rPr>
                <w:szCs w:val="24"/>
              </w:rPr>
            </w:pPr>
            <w:r w:rsidRPr="00703AD7">
              <w:rPr>
                <w:szCs w:val="24"/>
              </w:rPr>
              <w:t>4200 руб.</w:t>
            </w:r>
          </w:p>
        </w:tc>
        <w:tc>
          <w:tcPr>
            <w:tcW w:w="404" w:type="pct"/>
            <w:tcMar>
              <w:left w:w="28" w:type="dxa"/>
              <w:right w:w="28" w:type="dxa"/>
            </w:tcMar>
          </w:tcPr>
          <w:p w:rsidR="009C2D00" w:rsidRPr="00703AD7" w:rsidRDefault="009C2D00" w:rsidP="003B399F">
            <w:pPr>
              <w:widowControl/>
              <w:spacing w:line="276" w:lineRule="auto"/>
              <w:jc w:val="center"/>
              <w:rPr>
                <w:szCs w:val="24"/>
              </w:rPr>
            </w:pPr>
          </w:p>
        </w:tc>
      </w:tr>
    </w:tbl>
    <w:p w:rsidR="009C2D00" w:rsidRPr="00703AD7" w:rsidRDefault="009C2D00" w:rsidP="0067282F">
      <w:pPr>
        <w:widowControl/>
        <w:jc w:val="both"/>
        <w:rPr>
          <w:b/>
          <w:lang w:eastAsia="ar-SA"/>
        </w:rPr>
        <w:sectPr w:rsidR="009C2D00" w:rsidRPr="00703AD7" w:rsidSect="003B399F">
          <w:pgSz w:w="16838" w:h="11906" w:orient="landscape"/>
          <w:pgMar w:top="1701" w:right="1134" w:bottom="567" w:left="1134" w:header="709" w:footer="709" w:gutter="0"/>
          <w:cols w:space="708"/>
          <w:docGrid w:linePitch="360"/>
        </w:sectPr>
      </w:pPr>
    </w:p>
    <w:p w:rsidR="009C2D00" w:rsidRPr="00703AD7" w:rsidRDefault="009C2D00" w:rsidP="003B399F">
      <w:pPr>
        <w:widowControl/>
        <w:tabs>
          <w:tab w:val="left" w:pos="1134"/>
        </w:tabs>
        <w:spacing w:line="360" w:lineRule="auto"/>
        <w:ind w:firstLine="709"/>
        <w:jc w:val="both"/>
        <w:rPr>
          <w:b/>
          <w:i/>
          <w:sz w:val="28"/>
          <w:szCs w:val="28"/>
        </w:rPr>
      </w:pPr>
      <w:r w:rsidRPr="00703AD7">
        <w:rPr>
          <w:b/>
          <w:i/>
          <w:sz w:val="28"/>
          <w:szCs w:val="28"/>
        </w:rPr>
        <w:lastRenderedPageBreak/>
        <w:t xml:space="preserve">Исследование уровня административных барьеров при получении государственной услуги «Регистрация юридического лица» в Новосибирской области. </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В ходе мониторинга было опрошено 33 заявителя, получивших комплексную государственную услугу в 2012 году.</w:t>
      </w:r>
    </w:p>
    <w:p w:rsidR="009C2D00" w:rsidRPr="00703AD7" w:rsidRDefault="009C2D00" w:rsidP="003B399F">
      <w:pPr>
        <w:widowControl/>
        <w:tabs>
          <w:tab w:val="left" w:pos="1134"/>
        </w:tabs>
        <w:spacing w:line="360" w:lineRule="auto"/>
        <w:ind w:firstLine="709"/>
        <w:jc w:val="both"/>
        <w:rPr>
          <w:sz w:val="28"/>
          <w:szCs w:val="28"/>
        </w:rPr>
      </w:pPr>
      <w:r w:rsidRPr="00703AD7">
        <w:rPr>
          <w:b/>
          <w:i/>
          <w:color w:val="000000"/>
          <w:sz w:val="28"/>
          <w:szCs w:val="28"/>
        </w:rPr>
        <w:t xml:space="preserve">Административные барьеры, связанные с межведомственным взаимодействием. </w:t>
      </w:r>
      <w:r w:rsidRPr="00703AD7">
        <w:rPr>
          <w:sz w:val="28"/>
          <w:szCs w:val="28"/>
        </w:rPr>
        <w:t>При получении регистрации заявителям приходилось обращаться в следующие органы:</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1) Инспекция УФНС.</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2) Фонд социального страхования.</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3) Пенсионный фонд России.</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4) Органы статистики.</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Это соответствует нормативно установленному перечню. Заявители отмечали, что дополнительно им приходилось проходить такую процедуру, как заверение документов у нотариуса, что также соответствует законодательству.</w:t>
      </w:r>
    </w:p>
    <w:p w:rsidR="009C2D00" w:rsidRPr="00703AD7" w:rsidRDefault="009C2D00" w:rsidP="003B399F">
      <w:pPr>
        <w:widowControl/>
        <w:tabs>
          <w:tab w:val="left" w:pos="1134"/>
        </w:tabs>
        <w:spacing w:line="360" w:lineRule="auto"/>
        <w:ind w:firstLine="709"/>
        <w:jc w:val="both"/>
        <w:rPr>
          <w:sz w:val="28"/>
          <w:szCs w:val="28"/>
        </w:rPr>
      </w:pPr>
      <w:r w:rsidRPr="00703AD7">
        <w:rPr>
          <w:sz w:val="28"/>
          <w:szCs w:val="28"/>
        </w:rPr>
        <w:t xml:space="preserve">Большинство опрошенных (70%) обращались в орган власти не более 1 раза. По мнению заявителей, оптимальным является обращение в различные учреждения не более двух раз (табл. 23). </w:t>
      </w:r>
    </w:p>
    <w:p w:rsidR="009C2D00" w:rsidRPr="00703AD7" w:rsidRDefault="009C2D00" w:rsidP="003B399F">
      <w:pPr>
        <w:pStyle w:val="afa"/>
        <w:tabs>
          <w:tab w:val="left" w:pos="1134"/>
        </w:tabs>
        <w:spacing w:line="360" w:lineRule="auto"/>
        <w:jc w:val="both"/>
        <w:rPr>
          <w:b w:val="0"/>
          <w:sz w:val="28"/>
          <w:szCs w:val="28"/>
        </w:rPr>
      </w:pPr>
      <w:r w:rsidRPr="00703AD7">
        <w:rPr>
          <w:b w:val="0"/>
          <w:sz w:val="28"/>
          <w:szCs w:val="28"/>
        </w:rPr>
        <w:t xml:space="preserve">Таблица </w:t>
      </w:r>
      <w:r w:rsidRPr="00703AD7">
        <w:rPr>
          <w:b w:val="0"/>
          <w:sz w:val="28"/>
          <w:szCs w:val="28"/>
        </w:rPr>
        <w:fldChar w:fldCharType="begin"/>
      </w:r>
      <w:r w:rsidRPr="00703AD7">
        <w:rPr>
          <w:b w:val="0"/>
          <w:sz w:val="28"/>
          <w:szCs w:val="28"/>
        </w:rPr>
        <w:instrText xml:space="preserve"> SEQ Таблица \* ARABIC </w:instrText>
      </w:r>
      <w:r w:rsidRPr="00703AD7">
        <w:rPr>
          <w:b w:val="0"/>
          <w:sz w:val="28"/>
          <w:szCs w:val="28"/>
        </w:rPr>
        <w:fldChar w:fldCharType="separate"/>
      </w:r>
      <w:r w:rsidR="00170851">
        <w:rPr>
          <w:b w:val="0"/>
          <w:noProof/>
          <w:sz w:val="28"/>
          <w:szCs w:val="28"/>
        </w:rPr>
        <w:t>23</w:t>
      </w:r>
      <w:r w:rsidRPr="00703AD7">
        <w:rPr>
          <w:b w:val="0"/>
          <w:sz w:val="28"/>
          <w:szCs w:val="28"/>
        </w:rPr>
        <w:fldChar w:fldCharType="end"/>
      </w:r>
      <w:r w:rsidRPr="00703AD7">
        <w:rPr>
          <w:b w:val="0"/>
          <w:sz w:val="28"/>
          <w:szCs w:val="28"/>
        </w:rPr>
        <w:t xml:space="preserve"> </w:t>
      </w:r>
      <w:r w:rsidRPr="00703AD7">
        <w:rPr>
          <w:b w:val="0"/>
          <w:sz w:val="28"/>
          <w:szCs w:val="28"/>
        </w:rPr>
        <w:noBreakHyphen/>
        <w:t xml:space="preserve">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5"/>
        <w:gridCol w:w="4332"/>
        <w:gridCol w:w="1716"/>
        <w:gridCol w:w="1070"/>
        <w:gridCol w:w="1801"/>
      </w:tblGrid>
      <w:tr w:rsidR="009C2D00" w:rsidRPr="00703AD7" w:rsidTr="003B399F">
        <w:tc>
          <w:tcPr>
            <w:tcW w:w="399" w:type="pct"/>
            <w:vMerge w:val="restart"/>
            <w:tcMar>
              <w:left w:w="28" w:type="dxa"/>
              <w:right w:w="28" w:type="dxa"/>
            </w:tcMar>
          </w:tcPr>
          <w:p w:rsidR="009C2D00" w:rsidRPr="00703AD7" w:rsidRDefault="009C2D00" w:rsidP="003B399F">
            <w:pPr>
              <w:widowControl/>
              <w:spacing w:line="276" w:lineRule="auto"/>
              <w:rPr>
                <w:b/>
                <w:szCs w:val="24"/>
              </w:rPr>
            </w:pPr>
            <w:r w:rsidRPr="00703AD7">
              <w:rPr>
                <w:b/>
                <w:szCs w:val="24"/>
              </w:rPr>
              <w:t>№ п/п</w:t>
            </w:r>
          </w:p>
        </w:tc>
        <w:tc>
          <w:tcPr>
            <w:tcW w:w="2234" w:type="pct"/>
            <w:vMerge w:val="restart"/>
            <w:tcMar>
              <w:left w:w="28" w:type="dxa"/>
              <w:right w:w="28" w:type="dxa"/>
            </w:tcMar>
          </w:tcPr>
          <w:p w:rsidR="009C2D00" w:rsidRPr="00703AD7" w:rsidRDefault="009C2D00" w:rsidP="003B399F">
            <w:pPr>
              <w:widowControl/>
              <w:spacing w:line="276" w:lineRule="auto"/>
              <w:rPr>
                <w:b/>
                <w:szCs w:val="24"/>
              </w:rPr>
            </w:pPr>
            <w:r w:rsidRPr="00703AD7">
              <w:rPr>
                <w:b/>
                <w:szCs w:val="24"/>
              </w:rPr>
              <w:t>Наименование органа (учреждения)</w:t>
            </w:r>
          </w:p>
        </w:tc>
        <w:tc>
          <w:tcPr>
            <w:tcW w:w="2366" w:type="pct"/>
            <w:gridSpan w:val="3"/>
            <w:tcMar>
              <w:left w:w="28" w:type="dxa"/>
              <w:right w:w="28" w:type="dxa"/>
            </w:tcMar>
          </w:tcPr>
          <w:p w:rsidR="009C2D00" w:rsidRPr="00703AD7" w:rsidRDefault="009C2D00" w:rsidP="003B399F">
            <w:pPr>
              <w:widowControl/>
              <w:spacing w:line="276" w:lineRule="auto"/>
              <w:rPr>
                <w:b/>
                <w:szCs w:val="24"/>
              </w:rPr>
            </w:pPr>
            <w:r w:rsidRPr="00703AD7">
              <w:rPr>
                <w:b/>
                <w:szCs w:val="24"/>
              </w:rPr>
              <w:t>Количество обращений</w:t>
            </w:r>
          </w:p>
        </w:tc>
      </w:tr>
      <w:tr w:rsidR="009C2D00" w:rsidRPr="00703AD7" w:rsidTr="003B399F">
        <w:tc>
          <w:tcPr>
            <w:tcW w:w="399" w:type="pct"/>
            <w:vMerge/>
            <w:tcMar>
              <w:left w:w="28" w:type="dxa"/>
              <w:right w:w="28" w:type="dxa"/>
            </w:tcMar>
          </w:tcPr>
          <w:p w:rsidR="009C2D00" w:rsidRPr="00703AD7" w:rsidRDefault="009C2D00" w:rsidP="003B399F">
            <w:pPr>
              <w:widowControl/>
              <w:spacing w:line="276" w:lineRule="auto"/>
              <w:rPr>
                <w:b/>
                <w:szCs w:val="24"/>
              </w:rPr>
            </w:pPr>
          </w:p>
        </w:tc>
        <w:tc>
          <w:tcPr>
            <w:tcW w:w="2234" w:type="pct"/>
            <w:vMerge/>
            <w:tcMar>
              <w:left w:w="28" w:type="dxa"/>
              <w:right w:w="28" w:type="dxa"/>
            </w:tcMar>
          </w:tcPr>
          <w:p w:rsidR="009C2D00" w:rsidRPr="00703AD7" w:rsidRDefault="009C2D00" w:rsidP="003B399F">
            <w:pPr>
              <w:widowControl/>
              <w:spacing w:line="276" w:lineRule="auto"/>
              <w:rPr>
                <w:b/>
                <w:szCs w:val="24"/>
              </w:rPr>
            </w:pPr>
          </w:p>
        </w:tc>
        <w:tc>
          <w:tcPr>
            <w:tcW w:w="885" w:type="pct"/>
            <w:tcMar>
              <w:left w:w="28" w:type="dxa"/>
              <w:right w:w="28" w:type="dxa"/>
            </w:tcMar>
          </w:tcPr>
          <w:p w:rsidR="009C2D00" w:rsidRPr="00703AD7" w:rsidRDefault="009C2D00" w:rsidP="003B399F">
            <w:pPr>
              <w:widowControl/>
              <w:spacing w:line="276" w:lineRule="auto"/>
              <w:rPr>
                <w:b/>
                <w:szCs w:val="24"/>
              </w:rPr>
            </w:pPr>
            <w:r w:rsidRPr="00703AD7">
              <w:rPr>
                <w:b/>
                <w:szCs w:val="24"/>
              </w:rPr>
              <w:t>Минимальное</w:t>
            </w:r>
          </w:p>
        </w:tc>
        <w:tc>
          <w:tcPr>
            <w:tcW w:w="552" w:type="pct"/>
            <w:tcMar>
              <w:left w:w="28" w:type="dxa"/>
              <w:right w:w="28" w:type="dxa"/>
            </w:tcMar>
          </w:tcPr>
          <w:p w:rsidR="009C2D00" w:rsidRPr="00703AD7" w:rsidRDefault="009C2D00" w:rsidP="003B399F">
            <w:pPr>
              <w:widowControl/>
              <w:spacing w:line="276" w:lineRule="auto"/>
              <w:rPr>
                <w:b/>
                <w:szCs w:val="24"/>
              </w:rPr>
            </w:pPr>
            <w:r w:rsidRPr="00703AD7">
              <w:rPr>
                <w:b/>
                <w:szCs w:val="24"/>
              </w:rPr>
              <w:t>Среднее</w:t>
            </w:r>
          </w:p>
        </w:tc>
        <w:tc>
          <w:tcPr>
            <w:tcW w:w="929" w:type="pct"/>
            <w:tcMar>
              <w:left w:w="28" w:type="dxa"/>
              <w:right w:w="28" w:type="dxa"/>
            </w:tcMar>
          </w:tcPr>
          <w:p w:rsidR="009C2D00" w:rsidRPr="00703AD7" w:rsidRDefault="009C2D00" w:rsidP="003B399F">
            <w:pPr>
              <w:widowControl/>
              <w:spacing w:line="276" w:lineRule="auto"/>
              <w:rPr>
                <w:b/>
                <w:szCs w:val="24"/>
              </w:rPr>
            </w:pPr>
            <w:r w:rsidRPr="00703AD7">
              <w:rPr>
                <w:b/>
                <w:szCs w:val="24"/>
              </w:rPr>
              <w:t>Максимальное</w:t>
            </w:r>
          </w:p>
        </w:tc>
      </w:tr>
      <w:tr w:rsidR="009C2D00" w:rsidRPr="00703AD7" w:rsidTr="003B399F">
        <w:tc>
          <w:tcPr>
            <w:tcW w:w="39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w:t>
            </w:r>
          </w:p>
        </w:tc>
        <w:tc>
          <w:tcPr>
            <w:tcW w:w="2234" w:type="pct"/>
            <w:tcMar>
              <w:left w:w="28" w:type="dxa"/>
              <w:right w:w="28" w:type="dxa"/>
            </w:tcMar>
          </w:tcPr>
          <w:p w:rsidR="009C2D00" w:rsidRPr="00703AD7" w:rsidRDefault="009C2D00" w:rsidP="003B399F">
            <w:pPr>
              <w:widowControl/>
              <w:spacing w:line="276" w:lineRule="auto"/>
              <w:jc w:val="both"/>
              <w:rPr>
                <w:iCs/>
                <w:color w:val="000000"/>
                <w:szCs w:val="24"/>
              </w:rPr>
            </w:pPr>
            <w:r w:rsidRPr="00703AD7">
              <w:rPr>
                <w:iCs/>
                <w:color w:val="000000"/>
                <w:szCs w:val="24"/>
              </w:rPr>
              <w:t>Управление федеральной налоговой службы по Новосибирской области (Налоговая инспекция)</w:t>
            </w:r>
          </w:p>
        </w:tc>
        <w:tc>
          <w:tcPr>
            <w:tcW w:w="885"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552"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1,39</w:t>
            </w:r>
          </w:p>
        </w:tc>
        <w:tc>
          <w:tcPr>
            <w:tcW w:w="929"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r>
      <w:tr w:rsidR="009C2D00" w:rsidRPr="00703AD7" w:rsidTr="003B399F">
        <w:tc>
          <w:tcPr>
            <w:tcW w:w="39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2</w:t>
            </w:r>
          </w:p>
        </w:tc>
        <w:tc>
          <w:tcPr>
            <w:tcW w:w="2234" w:type="pct"/>
            <w:tcMar>
              <w:left w:w="28" w:type="dxa"/>
              <w:right w:w="28" w:type="dxa"/>
            </w:tcMar>
          </w:tcPr>
          <w:p w:rsidR="009C2D00" w:rsidRPr="00703AD7" w:rsidRDefault="009C2D00" w:rsidP="003B399F">
            <w:pPr>
              <w:widowControl/>
              <w:spacing w:line="276" w:lineRule="auto"/>
              <w:jc w:val="both"/>
              <w:rPr>
                <w:iCs/>
                <w:color w:val="000000"/>
                <w:szCs w:val="24"/>
              </w:rPr>
            </w:pPr>
            <w:r w:rsidRPr="00703AD7">
              <w:rPr>
                <w:iCs/>
                <w:color w:val="000000"/>
                <w:szCs w:val="24"/>
              </w:rPr>
              <w:t>Фонд социального страхования</w:t>
            </w:r>
          </w:p>
        </w:tc>
        <w:tc>
          <w:tcPr>
            <w:tcW w:w="885"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w:t>
            </w:r>
          </w:p>
        </w:tc>
        <w:tc>
          <w:tcPr>
            <w:tcW w:w="552"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1,33</w:t>
            </w:r>
          </w:p>
        </w:tc>
        <w:tc>
          <w:tcPr>
            <w:tcW w:w="929"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r>
      <w:tr w:rsidR="009C2D00" w:rsidRPr="00703AD7" w:rsidTr="003B399F">
        <w:tc>
          <w:tcPr>
            <w:tcW w:w="39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3</w:t>
            </w:r>
          </w:p>
        </w:tc>
        <w:tc>
          <w:tcPr>
            <w:tcW w:w="2234" w:type="pct"/>
            <w:tcMar>
              <w:left w:w="28" w:type="dxa"/>
              <w:right w:w="28" w:type="dxa"/>
            </w:tcMar>
          </w:tcPr>
          <w:p w:rsidR="009C2D00" w:rsidRPr="00703AD7" w:rsidRDefault="009C2D00" w:rsidP="003B399F">
            <w:pPr>
              <w:widowControl/>
              <w:spacing w:line="276" w:lineRule="auto"/>
              <w:jc w:val="both"/>
              <w:rPr>
                <w:iCs/>
                <w:color w:val="000000"/>
                <w:szCs w:val="24"/>
              </w:rPr>
            </w:pPr>
            <w:r w:rsidRPr="00703AD7">
              <w:rPr>
                <w:iCs/>
                <w:color w:val="000000"/>
                <w:szCs w:val="24"/>
              </w:rPr>
              <w:t>Пенсионный фонд</w:t>
            </w:r>
          </w:p>
        </w:tc>
        <w:tc>
          <w:tcPr>
            <w:tcW w:w="885"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w:t>
            </w:r>
          </w:p>
        </w:tc>
        <w:tc>
          <w:tcPr>
            <w:tcW w:w="552"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1,33</w:t>
            </w:r>
          </w:p>
        </w:tc>
        <w:tc>
          <w:tcPr>
            <w:tcW w:w="929"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r>
      <w:tr w:rsidR="009C2D00" w:rsidRPr="00703AD7" w:rsidTr="003B399F">
        <w:tc>
          <w:tcPr>
            <w:tcW w:w="39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4</w:t>
            </w:r>
          </w:p>
        </w:tc>
        <w:tc>
          <w:tcPr>
            <w:tcW w:w="2234" w:type="pct"/>
            <w:tcMar>
              <w:left w:w="28" w:type="dxa"/>
              <w:right w:w="28" w:type="dxa"/>
            </w:tcMar>
          </w:tcPr>
          <w:p w:rsidR="009C2D00" w:rsidRPr="00703AD7" w:rsidRDefault="009C2D00" w:rsidP="003B399F">
            <w:pPr>
              <w:widowControl/>
              <w:spacing w:line="276" w:lineRule="auto"/>
              <w:jc w:val="both"/>
              <w:rPr>
                <w:iCs/>
                <w:color w:val="000000"/>
                <w:szCs w:val="24"/>
              </w:rPr>
            </w:pPr>
            <w:r w:rsidRPr="00703AD7">
              <w:rPr>
                <w:iCs/>
                <w:color w:val="000000"/>
                <w:szCs w:val="24"/>
              </w:rPr>
              <w:t>Фонд обязательного медицинского страхования</w:t>
            </w:r>
          </w:p>
        </w:tc>
        <w:tc>
          <w:tcPr>
            <w:tcW w:w="885"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w:t>
            </w:r>
          </w:p>
        </w:tc>
        <w:tc>
          <w:tcPr>
            <w:tcW w:w="552"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929"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r>
      <w:tr w:rsidR="009C2D00" w:rsidRPr="00703AD7" w:rsidTr="003B399F">
        <w:tc>
          <w:tcPr>
            <w:tcW w:w="39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5</w:t>
            </w:r>
          </w:p>
        </w:tc>
        <w:tc>
          <w:tcPr>
            <w:tcW w:w="2234" w:type="pct"/>
            <w:tcMar>
              <w:left w:w="28" w:type="dxa"/>
              <w:right w:w="28" w:type="dxa"/>
            </w:tcMar>
          </w:tcPr>
          <w:p w:rsidR="009C2D00" w:rsidRPr="00703AD7" w:rsidRDefault="009C2D00" w:rsidP="003B399F">
            <w:pPr>
              <w:widowControl/>
              <w:spacing w:line="276" w:lineRule="auto"/>
              <w:jc w:val="both"/>
              <w:rPr>
                <w:iCs/>
                <w:color w:val="000000"/>
                <w:szCs w:val="24"/>
              </w:rPr>
            </w:pPr>
            <w:r w:rsidRPr="00703AD7">
              <w:rPr>
                <w:iCs/>
                <w:color w:val="000000"/>
                <w:szCs w:val="24"/>
              </w:rPr>
              <w:t>Органы статистики</w:t>
            </w:r>
          </w:p>
        </w:tc>
        <w:tc>
          <w:tcPr>
            <w:tcW w:w="885"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w:t>
            </w:r>
          </w:p>
        </w:tc>
        <w:tc>
          <w:tcPr>
            <w:tcW w:w="552"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1,04</w:t>
            </w:r>
          </w:p>
        </w:tc>
        <w:tc>
          <w:tcPr>
            <w:tcW w:w="929"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r>
      <w:tr w:rsidR="009C2D00" w:rsidRPr="00703AD7" w:rsidTr="003B399F">
        <w:tc>
          <w:tcPr>
            <w:tcW w:w="39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6</w:t>
            </w:r>
          </w:p>
        </w:tc>
        <w:tc>
          <w:tcPr>
            <w:tcW w:w="2234" w:type="pct"/>
            <w:tcMar>
              <w:left w:w="28" w:type="dxa"/>
              <w:right w:w="28" w:type="dxa"/>
            </w:tcMar>
          </w:tcPr>
          <w:p w:rsidR="009C2D00" w:rsidRPr="00703AD7" w:rsidRDefault="009C2D00" w:rsidP="003B399F">
            <w:pPr>
              <w:widowControl/>
              <w:spacing w:line="276" w:lineRule="auto"/>
              <w:rPr>
                <w:iCs/>
                <w:color w:val="000000"/>
                <w:szCs w:val="24"/>
              </w:rPr>
            </w:pPr>
            <w:r w:rsidRPr="00703AD7">
              <w:rPr>
                <w:iCs/>
                <w:color w:val="000000"/>
                <w:szCs w:val="24"/>
              </w:rPr>
              <w:t>Нотариус</w:t>
            </w:r>
          </w:p>
        </w:tc>
        <w:tc>
          <w:tcPr>
            <w:tcW w:w="885"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552"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1,07</w:t>
            </w:r>
          </w:p>
        </w:tc>
        <w:tc>
          <w:tcPr>
            <w:tcW w:w="929"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r>
    </w:tbl>
    <w:p w:rsidR="009C2D00" w:rsidRPr="00703AD7" w:rsidRDefault="009C2D00" w:rsidP="0067282F">
      <w:pPr>
        <w:widowControl/>
      </w:pPr>
    </w:p>
    <w:p w:rsidR="009C2D00" w:rsidRPr="00703AD7" w:rsidRDefault="009C2D00" w:rsidP="003B399F">
      <w:pPr>
        <w:widowControl/>
        <w:spacing w:line="360" w:lineRule="auto"/>
        <w:ind w:firstLine="709"/>
        <w:jc w:val="both"/>
        <w:rPr>
          <w:sz w:val="28"/>
          <w:szCs w:val="28"/>
        </w:rPr>
      </w:pPr>
      <w:r w:rsidRPr="00703AD7">
        <w:rPr>
          <w:sz w:val="28"/>
          <w:szCs w:val="28"/>
        </w:rPr>
        <w:t xml:space="preserve">В ходе мониторинга выявлено, что в среднем каждый заявитель предоставил в орган власти 4,91 документов для получения комплексной </w:t>
      </w:r>
      <w:r w:rsidRPr="00703AD7">
        <w:rPr>
          <w:sz w:val="28"/>
          <w:szCs w:val="28"/>
        </w:rPr>
        <w:lastRenderedPageBreak/>
        <w:t>государственной услуги. Максимальное количество документов, которое было предоставлено респондентами, составило 6 документов. По мнению заявителей, оптимальным является предоставление пакета, состоящего не более чем из 3 документов.</w:t>
      </w:r>
    </w:p>
    <w:p w:rsidR="009C2D00" w:rsidRPr="00703AD7" w:rsidRDefault="009C2D00" w:rsidP="003B399F">
      <w:pPr>
        <w:widowControl/>
        <w:spacing w:line="360" w:lineRule="auto"/>
        <w:ind w:firstLine="709"/>
        <w:jc w:val="both"/>
        <w:rPr>
          <w:sz w:val="28"/>
          <w:szCs w:val="28"/>
        </w:rPr>
      </w:pPr>
      <w:r w:rsidRPr="00703AD7">
        <w:rPr>
          <w:b/>
          <w:i/>
          <w:color w:val="000000"/>
          <w:sz w:val="28"/>
          <w:szCs w:val="28"/>
        </w:rPr>
        <w:t xml:space="preserve">Оценка временных затрат. </w:t>
      </w:r>
      <w:r w:rsidRPr="00703AD7">
        <w:rPr>
          <w:sz w:val="28"/>
          <w:szCs w:val="28"/>
        </w:rPr>
        <w:t>По оценке респондентов, общие временные издержки на получение государственной услуги «Регистрация юридических лиц» в Новосибирске варьируются от 10 до 36 дней и составляют в среднем 13,93 дней. При этом в разбивке по составляющим комплексной услуги заявители указали следующие сроки получения (табл. 24).</w:t>
      </w:r>
    </w:p>
    <w:p w:rsidR="009C2D00" w:rsidRPr="00703AD7" w:rsidRDefault="009C2D00" w:rsidP="003B399F">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24</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Структура временных затрат заявителей при получении государственной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4830"/>
        <w:gridCol w:w="1608"/>
        <w:gridCol w:w="943"/>
        <w:gridCol w:w="1696"/>
      </w:tblGrid>
      <w:tr w:rsidR="009C2D00" w:rsidRPr="00703AD7" w:rsidTr="003B399F">
        <w:trPr>
          <w:trHeight w:val="20"/>
          <w:tblHeader/>
          <w:jc w:val="center"/>
        </w:trPr>
        <w:tc>
          <w:tcPr>
            <w:tcW w:w="371" w:type="pct"/>
            <w:vMerge w:val="restart"/>
            <w:tcMar>
              <w:left w:w="28" w:type="dxa"/>
              <w:right w:w="28" w:type="dxa"/>
            </w:tcMar>
          </w:tcPr>
          <w:p w:rsidR="009C2D00" w:rsidRPr="00703AD7" w:rsidRDefault="009C2D00" w:rsidP="003B399F">
            <w:pPr>
              <w:widowControl/>
              <w:spacing w:line="276" w:lineRule="auto"/>
              <w:rPr>
                <w:b/>
                <w:szCs w:val="24"/>
              </w:rPr>
            </w:pPr>
            <w:r w:rsidRPr="00703AD7">
              <w:rPr>
                <w:b/>
                <w:szCs w:val="24"/>
              </w:rPr>
              <w:t>№ п/п</w:t>
            </w:r>
          </w:p>
        </w:tc>
        <w:tc>
          <w:tcPr>
            <w:tcW w:w="2543" w:type="pct"/>
            <w:vMerge w:val="restart"/>
            <w:tcMar>
              <w:left w:w="28" w:type="dxa"/>
              <w:right w:w="28" w:type="dxa"/>
            </w:tcMar>
          </w:tcPr>
          <w:p w:rsidR="009C2D00" w:rsidRPr="00703AD7" w:rsidRDefault="009C2D00" w:rsidP="003B399F">
            <w:pPr>
              <w:widowControl/>
              <w:spacing w:line="276" w:lineRule="auto"/>
              <w:rPr>
                <w:b/>
                <w:szCs w:val="24"/>
              </w:rPr>
            </w:pPr>
            <w:r w:rsidRPr="00703AD7">
              <w:rPr>
                <w:b/>
                <w:szCs w:val="24"/>
              </w:rPr>
              <w:t>Перечень процедур (обращений)</w:t>
            </w:r>
          </w:p>
        </w:tc>
        <w:tc>
          <w:tcPr>
            <w:tcW w:w="2085" w:type="pct"/>
            <w:gridSpan w:val="3"/>
            <w:tcMar>
              <w:left w:w="28" w:type="dxa"/>
              <w:right w:w="28" w:type="dxa"/>
            </w:tcMar>
          </w:tcPr>
          <w:p w:rsidR="009C2D00" w:rsidRPr="00703AD7" w:rsidRDefault="009C2D00" w:rsidP="003B399F">
            <w:pPr>
              <w:widowControl/>
              <w:spacing w:line="276" w:lineRule="auto"/>
              <w:rPr>
                <w:b/>
                <w:szCs w:val="24"/>
              </w:rPr>
            </w:pPr>
            <w:r w:rsidRPr="00703AD7">
              <w:rPr>
                <w:b/>
                <w:szCs w:val="24"/>
              </w:rPr>
              <w:t>Количество дней, затраченных на процедуру</w:t>
            </w:r>
          </w:p>
        </w:tc>
      </w:tr>
      <w:tr w:rsidR="009C2D00" w:rsidRPr="00703AD7" w:rsidTr="003B399F">
        <w:trPr>
          <w:trHeight w:val="20"/>
          <w:tblHeader/>
          <w:jc w:val="center"/>
        </w:trPr>
        <w:tc>
          <w:tcPr>
            <w:tcW w:w="371" w:type="pct"/>
            <w:vMerge/>
            <w:tcMar>
              <w:left w:w="28" w:type="dxa"/>
              <w:right w:w="28" w:type="dxa"/>
            </w:tcMar>
          </w:tcPr>
          <w:p w:rsidR="009C2D00" w:rsidRPr="00703AD7" w:rsidRDefault="009C2D00" w:rsidP="003B399F">
            <w:pPr>
              <w:widowControl/>
              <w:spacing w:line="276" w:lineRule="auto"/>
              <w:rPr>
                <w:b/>
                <w:szCs w:val="24"/>
              </w:rPr>
            </w:pPr>
          </w:p>
        </w:tc>
        <w:tc>
          <w:tcPr>
            <w:tcW w:w="2543" w:type="pct"/>
            <w:vMerge/>
            <w:tcMar>
              <w:left w:w="28" w:type="dxa"/>
              <w:right w:w="28" w:type="dxa"/>
            </w:tcMar>
          </w:tcPr>
          <w:p w:rsidR="009C2D00" w:rsidRPr="00703AD7" w:rsidRDefault="009C2D00" w:rsidP="003B399F">
            <w:pPr>
              <w:widowControl/>
              <w:spacing w:line="276" w:lineRule="auto"/>
              <w:rPr>
                <w:b/>
                <w:szCs w:val="24"/>
              </w:rPr>
            </w:pPr>
          </w:p>
        </w:tc>
        <w:tc>
          <w:tcPr>
            <w:tcW w:w="750" w:type="pct"/>
            <w:tcMar>
              <w:left w:w="28" w:type="dxa"/>
              <w:right w:w="28" w:type="dxa"/>
            </w:tcMar>
          </w:tcPr>
          <w:p w:rsidR="009C2D00" w:rsidRPr="00703AD7" w:rsidRDefault="009C2D00" w:rsidP="003B399F">
            <w:pPr>
              <w:widowControl/>
              <w:spacing w:line="276" w:lineRule="auto"/>
              <w:rPr>
                <w:b/>
                <w:szCs w:val="24"/>
              </w:rPr>
            </w:pPr>
            <w:r w:rsidRPr="00703AD7">
              <w:rPr>
                <w:b/>
                <w:szCs w:val="24"/>
              </w:rPr>
              <w:t>Минимальное</w:t>
            </w:r>
          </w:p>
        </w:tc>
        <w:tc>
          <w:tcPr>
            <w:tcW w:w="529" w:type="pct"/>
            <w:tcMar>
              <w:left w:w="28" w:type="dxa"/>
              <w:right w:w="28" w:type="dxa"/>
            </w:tcMar>
          </w:tcPr>
          <w:p w:rsidR="009C2D00" w:rsidRPr="00703AD7" w:rsidRDefault="009C2D00" w:rsidP="003B399F">
            <w:pPr>
              <w:widowControl/>
              <w:spacing w:line="276" w:lineRule="auto"/>
              <w:rPr>
                <w:b/>
                <w:szCs w:val="24"/>
              </w:rPr>
            </w:pPr>
            <w:r w:rsidRPr="00703AD7">
              <w:rPr>
                <w:b/>
                <w:szCs w:val="24"/>
              </w:rPr>
              <w:t>Среднее</w:t>
            </w:r>
          </w:p>
        </w:tc>
        <w:tc>
          <w:tcPr>
            <w:tcW w:w="806" w:type="pct"/>
            <w:tcMar>
              <w:left w:w="28" w:type="dxa"/>
              <w:right w:w="28" w:type="dxa"/>
            </w:tcMar>
          </w:tcPr>
          <w:p w:rsidR="009C2D00" w:rsidRPr="00703AD7" w:rsidRDefault="009C2D00" w:rsidP="003B399F">
            <w:pPr>
              <w:widowControl/>
              <w:spacing w:line="276" w:lineRule="auto"/>
              <w:rPr>
                <w:b/>
                <w:szCs w:val="24"/>
              </w:rPr>
            </w:pPr>
            <w:r w:rsidRPr="00703AD7">
              <w:rPr>
                <w:b/>
                <w:szCs w:val="24"/>
              </w:rPr>
              <w:t>Максимальное</w:t>
            </w:r>
          </w:p>
        </w:tc>
      </w:tr>
      <w:tr w:rsidR="009C2D00" w:rsidRPr="00703AD7" w:rsidTr="003B399F">
        <w:trPr>
          <w:trHeight w:val="20"/>
          <w:jc w:val="center"/>
        </w:trPr>
        <w:tc>
          <w:tcPr>
            <w:tcW w:w="371" w:type="pct"/>
            <w:tcMar>
              <w:left w:w="28" w:type="dxa"/>
              <w:right w:w="28" w:type="dxa"/>
            </w:tcMar>
            <w:vAlign w:val="center"/>
          </w:tcPr>
          <w:p w:rsidR="009C2D00" w:rsidRPr="00703AD7" w:rsidRDefault="009C2D00" w:rsidP="00703AD7">
            <w:pPr>
              <w:widowControl/>
              <w:numPr>
                <w:ilvl w:val="0"/>
                <w:numId w:val="38"/>
              </w:numPr>
              <w:spacing w:line="276" w:lineRule="auto"/>
              <w:ind w:left="0" w:firstLine="0"/>
              <w:rPr>
                <w:szCs w:val="24"/>
              </w:rPr>
            </w:pPr>
          </w:p>
        </w:tc>
        <w:tc>
          <w:tcPr>
            <w:tcW w:w="2543" w:type="pct"/>
            <w:tcMar>
              <w:left w:w="28" w:type="dxa"/>
              <w:right w:w="28" w:type="dxa"/>
            </w:tcMar>
          </w:tcPr>
          <w:p w:rsidR="009C2D00" w:rsidRPr="00703AD7" w:rsidRDefault="009C2D00" w:rsidP="00262575">
            <w:pPr>
              <w:widowControl/>
              <w:autoSpaceDE w:val="0"/>
              <w:autoSpaceDN w:val="0"/>
              <w:adjustRightInd w:val="0"/>
              <w:spacing w:line="276" w:lineRule="auto"/>
              <w:jc w:val="both"/>
              <w:rPr>
                <w:szCs w:val="24"/>
              </w:rPr>
            </w:pPr>
            <w:r w:rsidRPr="00703AD7">
              <w:rPr>
                <w:szCs w:val="24"/>
              </w:rPr>
              <w:t>Получение свидетельства о государственной регистрации, свидетельства о постановке на учет в налоговом органе, выписки из реестра (ЕГРЮЛ/ЕГРИП)</w:t>
            </w:r>
          </w:p>
        </w:tc>
        <w:tc>
          <w:tcPr>
            <w:tcW w:w="750"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5</w:t>
            </w:r>
          </w:p>
        </w:tc>
        <w:tc>
          <w:tcPr>
            <w:tcW w:w="52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6,33</w:t>
            </w:r>
          </w:p>
        </w:tc>
        <w:tc>
          <w:tcPr>
            <w:tcW w:w="80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10</w:t>
            </w:r>
          </w:p>
        </w:tc>
      </w:tr>
      <w:tr w:rsidR="009C2D00" w:rsidRPr="00703AD7" w:rsidTr="003B399F">
        <w:trPr>
          <w:trHeight w:val="20"/>
          <w:jc w:val="center"/>
        </w:trPr>
        <w:tc>
          <w:tcPr>
            <w:tcW w:w="371" w:type="pct"/>
            <w:tcMar>
              <w:left w:w="28" w:type="dxa"/>
              <w:right w:w="28" w:type="dxa"/>
            </w:tcMar>
            <w:vAlign w:val="center"/>
          </w:tcPr>
          <w:p w:rsidR="009C2D00" w:rsidRPr="00703AD7" w:rsidRDefault="009C2D00" w:rsidP="00703AD7">
            <w:pPr>
              <w:widowControl/>
              <w:numPr>
                <w:ilvl w:val="0"/>
                <w:numId w:val="38"/>
              </w:numPr>
              <w:spacing w:line="276" w:lineRule="auto"/>
              <w:ind w:left="0" w:firstLine="0"/>
              <w:rPr>
                <w:szCs w:val="24"/>
              </w:rPr>
            </w:pPr>
          </w:p>
        </w:tc>
        <w:tc>
          <w:tcPr>
            <w:tcW w:w="2543" w:type="pct"/>
            <w:tcMar>
              <w:left w:w="28" w:type="dxa"/>
              <w:right w:w="28" w:type="dxa"/>
            </w:tcMar>
          </w:tcPr>
          <w:p w:rsidR="009C2D00" w:rsidRPr="00703AD7" w:rsidRDefault="009C2D00" w:rsidP="003B399F">
            <w:pPr>
              <w:widowControl/>
              <w:autoSpaceDE w:val="0"/>
              <w:autoSpaceDN w:val="0"/>
              <w:adjustRightInd w:val="0"/>
              <w:spacing w:line="276" w:lineRule="auto"/>
              <w:jc w:val="both"/>
              <w:rPr>
                <w:szCs w:val="24"/>
              </w:rPr>
            </w:pPr>
            <w:r w:rsidRPr="00703AD7">
              <w:rPr>
                <w:szCs w:val="24"/>
              </w:rPr>
              <w:t>Получения кодов статистики</w:t>
            </w:r>
          </w:p>
        </w:tc>
        <w:tc>
          <w:tcPr>
            <w:tcW w:w="750"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w:t>
            </w:r>
          </w:p>
        </w:tc>
        <w:tc>
          <w:tcPr>
            <w:tcW w:w="52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2,21</w:t>
            </w:r>
          </w:p>
        </w:tc>
        <w:tc>
          <w:tcPr>
            <w:tcW w:w="80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7</w:t>
            </w:r>
          </w:p>
        </w:tc>
      </w:tr>
      <w:tr w:rsidR="009C2D00" w:rsidRPr="00703AD7" w:rsidTr="003B399F">
        <w:trPr>
          <w:trHeight w:val="20"/>
          <w:jc w:val="center"/>
        </w:trPr>
        <w:tc>
          <w:tcPr>
            <w:tcW w:w="371" w:type="pct"/>
            <w:tcMar>
              <w:left w:w="28" w:type="dxa"/>
              <w:right w:w="28" w:type="dxa"/>
            </w:tcMar>
            <w:vAlign w:val="center"/>
          </w:tcPr>
          <w:p w:rsidR="009C2D00" w:rsidRPr="00703AD7" w:rsidRDefault="009C2D00" w:rsidP="00703AD7">
            <w:pPr>
              <w:widowControl/>
              <w:numPr>
                <w:ilvl w:val="0"/>
                <w:numId w:val="38"/>
              </w:numPr>
              <w:spacing w:line="276" w:lineRule="auto"/>
              <w:ind w:left="0" w:firstLine="0"/>
              <w:rPr>
                <w:szCs w:val="24"/>
              </w:rPr>
            </w:pPr>
          </w:p>
        </w:tc>
        <w:tc>
          <w:tcPr>
            <w:tcW w:w="2543" w:type="pct"/>
            <w:tcMar>
              <w:left w:w="28" w:type="dxa"/>
              <w:right w:w="28" w:type="dxa"/>
            </w:tcMar>
          </w:tcPr>
          <w:p w:rsidR="009C2D00" w:rsidRPr="00703AD7" w:rsidRDefault="009C2D00" w:rsidP="003B399F">
            <w:pPr>
              <w:widowControl/>
              <w:autoSpaceDE w:val="0"/>
              <w:autoSpaceDN w:val="0"/>
              <w:adjustRightInd w:val="0"/>
              <w:spacing w:line="276" w:lineRule="auto"/>
              <w:jc w:val="both"/>
              <w:rPr>
                <w:szCs w:val="24"/>
              </w:rPr>
            </w:pPr>
            <w:r w:rsidRPr="00703AD7">
              <w:rPr>
                <w:szCs w:val="24"/>
              </w:rPr>
              <w:t>Постановка на учет в Пенсионном фонде</w:t>
            </w:r>
          </w:p>
        </w:tc>
        <w:tc>
          <w:tcPr>
            <w:tcW w:w="750"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w:t>
            </w:r>
          </w:p>
        </w:tc>
        <w:tc>
          <w:tcPr>
            <w:tcW w:w="52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1,42</w:t>
            </w:r>
          </w:p>
        </w:tc>
        <w:tc>
          <w:tcPr>
            <w:tcW w:w="80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5</w:t>
            </w:r>
          </w:p>
        </w:tc>
      </w:tr>
      <w:tr w:rsidR="009C2D00" w:rsidRPr="00703AD7" w:rsidTr="003B399F">
        <w:trPr>
          <w:trHeight w:val="20"/>
          <w:jc w:val="center"/>
        </w:trPr>
        <w:tc>
          <w:tcPr>
            <w:tcW w:w="371" w:type="pct"/>
            <w:tcMar>
              <w:left w:w="28" w:type="dxa"/>
              <w:right w:w="28" w:type="dxa"/>
            </w:tcMar>
            <w:vAlign w:val="center"/>
          </w:tcPr>
          <w:p w:rsidR="009C2D00" w:rsidRPr="00703AD7" w:rsidRDefault="009C2D00" w:rsidP="00703AD7">
            <w:pPr>
              <w:widowControl/>
              <w:numPr>
                <w:ilvl w:val="0"/>
                <w:numId w:val="38"/>
              </w:numPr>
              <w:spacing w:line="276" w:lineRule="auto"/>
              <w:ind w:left="0" w:firstLine="0"/>
              <w:rPr>
                <w:szCs w:val="24"/>
              </w:rPr>
            </w:pPr>
          </w:p>
        </w:tc>
        <w:tc>
          <w:tcPr>
            <w:tcW w:w="2543" w:type="pct"/>
            <w:tcMar>
              <w:left w:w="28" w:type="dxa"/>
              <w:right w:w="28" w:type="dxa"/>
            </w:tcMar>
          </w:tcPr>
          <w:p w:rsidR="009C2D00" w:rsidRPr="00703AD7" w:rsidRDefault="009C2D00" w:rsidP="003B399F">
            <w:pPr>
              <w:widowControl/>
              <w:autoSpaceDE w:val="0"/>
              <w:autoSpaceDN w:val="0"/>
              <w:adjustRightInd w:val="0"/>
              <w:spacing w:line="276" w:lineRule="auto"/>
              <w:jc w:val="both"/>
              <w:rPr>
                <w:szCs w:val="24"/>
              </w:rPr>
            </w:pPr>
            <w:r w:rsidRPr="00703AD7">
              <w:rPr>
                <w:szCs w:val="24"/>
              </w:rPr>
              <w:t>Постановка на учет в Фонде социального страхования</w:t>
            </w:r>
          </w:p>
        </w:tc>
        <w:tc>
          <w:tcPr>
            <w:tcW w:w="750"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w:t>
            </w:r>
          </w:p>
        </w:tc>
        <w:tc>
          <w:tcPr>
            <w:tcW w:w="52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1,18</w:t>
            </w:r>
          </w:p>
        </w:tc>
        <w:tc>
          <w:tcPr>
            <w:tcW w:w="80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2</w:t>
            </w:r>
          </w:p>
        </w:tc>
      </w:tr>
      <w:tr w:rsidR="009C2D00" w:rsidRPr="00703AD7" w:rsidTr="003B399F">
        <w:trPr>
          <w:trHeight w:val="20"/>
          <w:jc w:val="center"/>
        </w:trPr>
        <w:tc>
          <w:tcPr>
            <w:tcW w:w="371" w:type="pct"/>
            <w:tcMar>
              <w:left w:w="28" w:type="dxa"/>
              <w:right w:w="28" w:type="dxa"/>
            </w:tcMar>
            <w:vAlign w:val="center"/>
          </w:tcPr>
          <w:p w:rsidR="009C2D00" w:rsidRPr="00703AD7" w:rsidRDefault="009C2D00" w:rsidP="00703AD7">
            <w:pPr>
              <w:widowControl/>
              <w:numPr>
                <w:ilvl w:val="0"/>
                <w:numId w:val="38"/>
              </w:numPr>
              <w:spacing w:line="276" w:lineRule="auto"/>
              <w:ind w:left="0" w:firstLine="0"/>
              <w:rPr>
                <w:szCs w:val="24"/>
              </w:rPr>
            </w:pPr>
          </w:p>
        </w:tc>
        <w:tc>
          <w:tcPr>
            <w:tcW w:w="2543" w:type="pct"/>
            <w:tcMar>
              <w:left w:w="28" w:type="dxa"/>
              <w:right w:w="28" w:type="dxa"/>
            </w:tcMar>
          </w:tcPr>
          <w:p w:rsidR="009C2D00" w:rsidRPr="00703AD7" w:rsidRDefault="009C2D00" w:rsidP="003B399F">
            <w:pPr>
              <w:widowControl/>
              <w:autoSpaceDE w:val="0"/>
              <w:autoSpaceDN w:val="0"/>
              <w:adjustRightInd w:val="0"/>
              <w:spacing w:line="276" w:lineRule="auto"/>
              <w:jc w:val="both"/>
              <w:rPr>
                <w:szCs w:val="24"/>
              </w:rPr>
            </w:pPr>
            <w:r w:rsidRPr="00703AD7">
              <w:rPr>
                <w:szCs w:val="24"/>
              </w:rPr>
              <w:t>Постановка на учет в Фонде обязательного медицинского страхования</w:t>
            </w:r>
          </w:p>
        </w:tc>
        <w:tc>
          <w:tcPr>
            <w:tcW w:w="750"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w:t>
            </w:r>
          </w:p>
        </w:tc>
        <w:tc>
          <w:tcPr>
            <w:tcW w:w="52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1,09</w:t>
            </w:r>
          </w:p>
        </w:tc>
        <w:tc>
          <w:tcPr>
            <w:tcW w:w="80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2</w:t>
            </w:r>
          </w:p>
        </w:tc>
      </w:tr>
      <w:tr w:rsidR="009C2D00" w:rsidRPr="00703AD7" w:rsidTr="003B399F">
        <w:trPr>
          <w:trHeight w:val="20"/>
          <w:jc w:val="center"/>
        </w:trPr>
        <w:tc>
          <w:tcPr>
            <w:tcW w:w="371" w:type="pct"/>
            <w:tcMar>
              <w:left w:w="28" w:type="dxa"/>
              <w:right w:w="28" w:type="dxa"/>
            </w:tcMar>
            <w:vAlign w:val="center"/>
          </w:tcPr>
          <w:p w:rsidR="009C2D00" w:rsidRPr="00703AD7" w:rsidRDefault="009C2D00" w:rsidP="00703AD7">
            <w:pPr>
              <w:widowControl/>
              <w:numPr>
                <w:ilvl w:val="0"/>
                <w:numId w:val="38"/>
              </w:numPr>
              <w:spacing w:line="276" w:lineRule="auto"/>
              <w:ind w:left="0" w:firstLine="0"/>
              <w:rPr>
                <w:szCs w:val="24"/>
              </w:rPr>
            </w:pPr>
          </w:p>
        </w:tc>
        <w:tc>
          <w:tcPr>
            <w:tcW w:w="2543"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Отправление документов почтовой службой</w:t>
            </w:r>
          </w:p>
        </w:tc>
        <w:tc>
          <w:tcPr>
            <w:tcW w:w="750"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0</w:t>
            </w:r>
          </w:p>
        </w:tc>
        <w:tc>
          <w:tcPr>
            <w:tcW w:w="52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0,58</w:t>
            </w:r>
          </w:p>
        </w:tc>
        <w:tc>
          <w:tcPr>
            <w:tcW w:w="80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7</w:t>
            </w:r>
          </w:p>
        </w:tc>
      </w:tr>
      <w:tr w:rsidR="009C2D00" w:rsidRPr="00703AD7" w:rsidTr="003B399F">
        <w:trPr>
          <w:trHeight w:val="20"/>
          <w:jc w:val="center"/>
        </w:trPr>
        <w:tc>
          <w:tcPr>
            <w:tcW w:w="371" w:type="pct"/>
            <w:tcMar>
              <w:left w:w="28" w:type="dxa"/>
              <w:right w:w="28" w:type="dxa"/>
            </w:tcMar>
            <w:vAlign w:val="center"/>
          </w:tcPr>
          <w:p w:rsidR="009C2D00" w:rsidRPr="00703AD7" w:rsidRDefault="009C2D00" w:rsidP="00703AD7">
            <w:pPr>
              <w:widowControl/>
              <w:numPr>
                <w:ilvl w:val="0"/>
                <w:numId w:val="38"/>
              </w:numPr>
              <w:spacing w:line="276" w:lineRule="auto"/>
              <w:ind w:left="0" w:firstLine="0"/>
              <w:rPr>
                <w:szCs w:val="24"/>
              </w:rPr>
            </w:pPr>
          </w:p>
        </w:tc>
        <w:tc>
          <w:tcPr>
            <w:tcW w:w="2543"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Услуги нотариуса</w:t>
            </w:r>
          </w:p>
        </w:tc>
        <w:tc>
          <w:tcPr>
            <w:tcW w:w="750"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w:t>
            </w:r>
          </w:p>
        </w:tc>
        <w:tc>
          <w:tcPr>
            <w:tcW w:w="52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1,12</w:t>
            </w:r>
          </w:p>
        </w:tc>
        <w:tc>
          <w:tcPr>
            <w:tcW w:w="80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3</w:t>
            </w:r>
          </w:p>
        </w:tc>
      </w:tr>
      <w:tr w:rsidR="009C2D00" w:rsidRPr="00703AD7" w:rsidTr="003B399F">
        <w:trPr>
          <w:trHeight w:val="20"/>
          <w:jc w:val="center"/>
        </w:trPr>
        <w:tc>
          <w:tcPr>
            <w:tcW w:w="371" w:type="pct"/>
            <w:tcMar>
              <w:left w:w="28" w:type="dxa"/>
              <w:right w:w="28" w:type="dxa"/>
            </w:tcMar>
            <w:vAlign w:val="center"/>
          </w:tcPr>
          <w:p w:rsidR="009C2D00" w:rsidRPr="00703AD7" w:rsidRDefault="009C2D00" w:rsidP="00703AD7">
            <w:pPr>
              <w:widowControl/>
              <w:numPr>
                <w:ilvl w:val="0"/>
                <w:numId w:val="38"/>
              </w:numPr>
              <w:spacing w:line="276" w:lineRule="auto"/>
              <w:ind w:left="0" w:firstLine="0"/>
              <w:jc w:val="center"/>
              <w:rPr>
                <w:szCs w:val="24"/>
              </w:rPr>
            </w:pPr>
          </w:p>
        </w:tc>
        <w:tc>
          <w:tcPr>
            <w:tcW w:w="2543" w:type="pct"/>
            <w:tcMar>
              <w:left w:w="28" w:type="dxa"/>
              <w:right w:w="28" w:type="dxa"/>
            </w:tcMar>
            <w:vAlign w:val="center"/>
          </w:tcPr>
          <w:p w:rsidR="009C2D00" w:rsidRPr="00703AD7" w:rsidRDefault="009C2D00" w:rsidP="003B399F">
            <w:pPr>
              <w:widowControl/>
              <w:spacing w:line="276" w:lineRule="auto"/>
              <w:jc w:val="center"/>
              <w:rPr>
                <w:b/>
                <w:szCs w:val="24"/>
              </w:rPr>
            </w:pPr>
            <w:r w:rsidRPr="00703AD7">
              <w:rPr>
                <w:b/>
                <w:szCs w:val="24"/>
              </w:rPr>
              <w:t>Итого:</w:t>
            </w:r>
          </w:p>
        </w:tc>
        <w:tc>
          <w:tcPr>
            <w:tcW w:w="750"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10</w:t>
            </w:r>
          </w:p>
        </w:tc>
        <w:tc>
          <w:tcPr>
            <w:tcW w:w="52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13,93</w:t>
            </w:r>
          </w:p>
        </w:tc>
        <w:tc>
          <w:tcPr>
            <w:tcW w:w="80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36</w:t>
            </w:r>
          </w:p>
        </w:tc>
      </w:tr>
    </w:tbl>
    <w:p w:rsidR="009C2D00" w:rsidRPr="00703AD7" w:rsidRDefault="009C2D00" w:rsidP="0067282F">
      <w:pPr>
        <w:widowControl/>
        <w:spacing w:before="120" w:line="360" w:lineRule="auto"/>
        <w:ind w:firstLine="709"/>
        <w:jc w:val="both"/>
        <w:rPr>
          <w:sz w:val="28"/>
          <w:szCs w:val="28"/>
        </w:rPr>
      </w:pPr>
    </w:p>
    <w:p w:rsidR="009C2D00" w:rsidRPr="00703AD7" w:rsidRDefault="009C2D00" w:rsidP="0067282F">
      <w:pPr>
        <w:widowControl/>
        <w:spacing w:before="120" w:line="360" w:lineRule="auto"/>
        <w:ind w:firstLine="709"/>
        <w:jc w:val="both"/>
        <w:rPr>
          <w:sz w:val="28"/>
          <w:szCs w:val="28"/>
        </w:rPr>
      </w:pPr>
      <w:r w:rsidRPr="00703AD7">
        <w:rPr>
          <w:sz w:val="28"/>
          <w:szCs w:val="28"/>
        </w:rPr>
        <w:t>Согласно данным таблицы, наибольшее количество времени у заявителей заняло получение свидетельства о государственной регистрации – от 5 до 10 дней. По мнению респондентов, оптимальным для получения данной услуги являются 2,12 дня (максимальное значение – 7 дней).</w:t>
      </w:r>
    </w:p>
    <w:p w:rsidR="009C2D00" w:rsidRPr="00703AD7" w:rsidRDefault="009C2D00" w:rsidP="0067282F">
      <w:pPr>
        <w:widowControl/>
        <w:spacing w:line="360" w:lineRule="auto"/>
        <w:ind w:firstLine="709"/>
        <w:jc w:val="both"/>
        <w:rPr>
          <w:sz w:val="28"/>
          <w:szCs w:val="28"/>
        </w:rPr>
      </w:pPr>
      <w:r w:rsidRPr="00703AD7">
        <w:rPr>
          <w:sz w:val="28"/>
          <w:szCs w:val="28"/>
        </w:rPr>
        <w:t>Временные затраты заявителей на подготовку пакета документов варьируются от 1 до 20 дней (средне значение – 7,45 дней).</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На ожидание в очереди при подаче документов и при получении результата услуги заявители затратили от 10 до 60 минут.</w:t>
      </w:r>
    </w:p>
    <w:p w:rsidR="009C2D00" w:rsidRPr="00703AD7" w:rsidRDefault="009C2D00" w:rsidP="0067282F">
      <w:pPr>
        <w:widowControl/>
        <w:spacing w:line="360" w:lineRule="auto"/>
        <w:ind w:firstLine="709"/>
        <w:jc w:val="both"/>
        <w:rPr>
          <w:sz w:val="28"/>
          <w:szCs w:val="28"/>
        </w:rPr>
      </w:pPr>
      <w:r w:rsidRPr="00703AD7">
        <w:rPr>
          <w:sz w:val="28"/>
          <w:szCs w:val="28"/>
        </w:rPr>
        <w:t>По мнению большинства заявителей (81,8%), дополнительные временные издержки, связанные с оформлением и подачей документов, являются значительными. Остальные опрошенные считают указанные издержки незначительными.</w:t>
      </w:r>
    </w:p>
    <w:p w:rsidR="009C2D00" w:rsidRPr="00703AD7" w:rsidRDefault="009C2D00" w:rsidP="0067282F">
      <w:pPr>
        <w:widowControl/>
        <w:spacing w:line="360" w:lineRule="auto"/>
        <w:ind w:firstLine="709"/>
        <w:jc w:val="both"/>
        <w:rPr>
          <w:sz w:val="28"/>
          <w:szCs w:val="28"/>
        </w:rPr>
      </w:pPr>
      <w:r w:rsidRPr="00703AD7">
        <w:rPr>
          <w:sz w:val="28"/>
          <w:szCs w:val="28"/>
        </w:rPr>
        <w:t>Сравнение с результатами прошлогоднего мониторинга качества данной услуги, проведенного Минэкономразвития Новосибирской области, показывает, что в 2012 году временные затраты заявителей на получение данной услуги увеличились.</w:t>
      </w:r>
    </w:p>
    <w:p w:rsidR="009C2D00" w:rsidRPr="00703AD7" w:rsidRDefault="009C2D00" w:rsidP="0067282F">
      <w:pPr>
        <w:widowControl/>
        <w:spacing w:line="360" w:lineRule="auto"/>
        <w:ind w:firstLine="709"/>
        <w:jc w:val="both"/>
        <w:rPr>
          <w:sz w:val="28"/>
          <w:szCs w:val="28"/>
        </w:rPr>
      </w:pPr>
      <w:r w:rsidRPr="00703AD7">
        <w:rPr>
          <w:b/>
          <w:i/>
          <w:color w:val="000000"/>
          <w:sz w:val="28"/>
          <w:szCs w:val="28"/>
        </w:rPr>
        <w:t xml:space="preserve">Оценка финансовых затрат. </w:t>
      </w:r>
      <w:r w:rsidRPr="00703AD7">
        <w:rPr>
          <w:sz w:val="28"/>
          <w:szCs w:val="28"/>
        </w:rPr>
        <w:t>По данным респондентов, общий размер затрат, связанных с получением услуги, варьируется от 1 000 до 6 000 рублей при нормативном размере затрат от 1 000 до 4 200 руб. Средний размер затрат, связанных с получением услуги, составил 3 489,39 руб. (табл. 25).</w:t>
      </w:r>
    </w:p>
    <w:p w:rsidR="009C2D00" w:rsidRPr="00703AD7" w:rsidRDefault="009C2D00" w:rsidP="003B399F">
      <w:pPr>
        <w:pStyle w:val="afa"/>
        <w:spacing w:line="360" w:lineRule="auto"/>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25</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Структура официальных расходов заявителей при получении государственной услуги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8"/>
        <w:gridCol w:w="7083"/>
        <w:gridCol w:w="765"/>
        <w:gridCol w:w="805"/>
      </w:tblGrid>
      <w:tr w:rsidR="009C2D00" w:rsidRPr="00703AD7" w:rsidTr="00593891">
        <w:trPr>
          <w:jc w:val="center"/>
        </w:trPr>
        <w:tc>
          <w:tcPr>
            <w:tcW w:w="0" w:type="auto"/>
            <w:vMerge w:val="restart"/>
            <w:tcMar>
              <w:left w:w="28" w:type="dxa"/>
              <w:right w:w="28" w:type="dxa"/>
            </w:tcMar>
          </w:tcPr>
          <w:p w:rsidR="009C2D00" w:rsidRPr="00703AD7" w:rsidRDefault="009C2D00" w:rsidP="00CC296F">
            <w:pPr>
              <w:spacing w:line="276" w:lineRule="auto"/>
              <w:rPr>
                <w:b/>
                <w:sz w:val="28"/>
                <w:szCs w:val="28"/>
              </w:rPr>
            </w:pPr>
            <w:r w:rsidRPr="00703AD7">
              <w:rPr>
                <w:b/>
                <w:sz w:val="28"/>
                <w:szCs w:val="28"/>
              </w:rPr>
              <w:t>№ п/п</w:t>
            </w:r>
          </w:p>
        </w:tc>
        <w:tc>
          <w:tcPr>
            <w:tcW w:w="7083" w:type="dxa"/>
            <w:vMerge w:val="restart"/>
            <w:tcMar>
              <w:left w:w="28" w:type="dxa"/>
              <w:right w:w="28" w:type="dxa"/>
            </w:tcMar>
          </w:tcPr>
          <w:p w:rsidR="009C2D00" w:rsidRPr="00703AD7" w:rsidRDefault="009C2D00" w:rsidP="00CC296F">
            <w:pPr>
              <w:spacing w:line="276" w:lineRule="auto"/>
              <w:rPr>
                <w:sz w:val="28"/>
                <w:szCs w:val="28"/>
              </w:rPr>
            </w:pPr>
            <w:r w:rsidRPr="00703AD7">
              <w:rPr>
                <w:b/>
                <w:sz w:val="28"/>
                <w:szCs w:val="28"/>
              </w:rPr>
              <w:t>Перечень процедур и документов</w:t>
            </w:r>
          </w:p>
        </w:tc>
        <w:tc>
          <w:tcPr>
            <w:tcW w:w="1570" w:type="dxa"/>
            <w:gridSpan w:val="2"/>
            <w:tcMar>
              <w:left w:w="28" w:type="dxa"/>
              <w:right w:w="28" w:type="dxa"/>
            </w:tcMar>
            <w:vAlign w:val="center"/>
          </w:tcPr>
          <w:p w:rsidR="009C2D00" w:rsidRPr="00703AD7" w:rsidRDefault="009C2D00" w:rsidP="003B399F">
            <w:pPr>
              <w:widowControl/>
              <w:spacing w:line="276" w:lineRule="auto"/>
              <w:jc w:val="center"/>
              <w:rPr>
                <w:b/>
                <w:sz w:val="28"/>
                <w:szCs w:val="28"/>
              </w:rPr>
            </w:pPr>
            <w:r w:rsidRPr="00703AD7">
              <w:rPr>
                <w:b/>
                <w:sz w:val="28"/>
                <w:szCs w:val="28"/>
              </w:rPr>
              <w:t>стоимость</w:t>
            </w:r>
          </w:p>
        </w:tc>
      </w:tr>
      <w:tr w:rsidR="009C2D00" w:rsidRPr="00703AD7" w:rsidTr="00593891">
        <w:trPr>
          <w:jc w:val="center"/>
        </w:trPr>
        <w:tc>
          <w:tcPr>
            <w:tcW w:w="0" w:type="auto"/>
            <w:vMerge/>
            <w:tcMar>
              <w:left w:w="28" w:type="dxa"/>
              <w:right w:w="28" w:type="dxa"/>
            </w:tcMar>
          </w:tcPr>
          <w:p w:rsidR="009C2D00" w:rsidRPr="00703AD7" w:rsidRDefault="009C2D00" w:rsidP="00CC296F">
            <w:pPr>
              <w:widowControl/>
              <w:spacing w:line="276" w:lineRule="auto"/>
              <w:rPr>
                <w:b/>
                <w:sz w:val="28"/>
                <w:szCs w:val="28"/>
              </w:rPr>
            </w:pPr>
          </w:p>
        </w:tc>
        <w:tc>
          <w:tcPr>
            <w:tcW w:w="7083" w:type="dxa"/>
            <w:vMerge/>
            <w:tcMar>
              <w:left w:w="28" w:type="dxa"/>
              <w:right w:w="28" w:type="dxa"/>
            </w:tcMar>
          </w:tcPr>
          <w:p w:rsidR="009C2D00" w:rsidRPr="00703AD7" w:rsidRDefault="009C2D00" w:rsidP="00CC296F">
            <w:pPr>
              <w:widowControl/>
              <w:spacing w:line="276" w:lineRule="auto"/>
              <w:rPr>
                <w:b/>
                <w:sz w:val="28"/>
                <w:szCs w:val="28"/>
              </w:rPr>
            </w:pPr>
          </w:p>
        </w:tc>
        <w:tc>
          <w:tcPr>
            <w:tcW w:w="765" w:type="dxa"/>
            <w:tcMar>
              <w:left w:w="28" w:type="dxa"/>
              <w:right w:w="28" w:type="dxa"/>
            </w:tcMar>
          </w:tcPr>
          <w:p w:rsidR="009C2D00" w:rsidRPr="00703AD7" w:rsidRDefault="009C2D00" w:rsidP="000933A7">
            <w:pPr>
              <w:widowControl/>
              <w:spacing w:line="276" w:lineRule="auto"/>
              <w:jc w:val="center"/>
              <w:rPr>
                <w:b/>
                <w:sz w:val="28"/>
                <w:szCs w:val="28"/>
                <w:lang w:val="en-US"/>
              </w:rPr>
            </w:pPr>
            <w:r w:rsidRPr="00703AD7">
              <w:rPr>
                <w:b/>
                <w:sz w:val="28"/>
                <w:szCs w:val="28"/>
                <w:lang w:val="en-US"/>
              </w:rPr>
              <w:t>max</w:t>
            </w:r>
          </w:p>
        </w:tc>
        <w:tc>
          <w:tcPr>
            <w:tcW w:w="805" w:type="dxa"/>
            <w:tcMar>
              <w:left w:w="28" w:type="dxa"/>
              <w:right w:w="28" w:type="dxa"/>
            </w:tcMar>
          </w:tcPr>
          <w:p w:rsidR="009C2D00" w:rsidRPr="00703AD7" w:rsidRDefault="009C2D00" w:rsidP="000933A7">
            <w:pPr>
              <w:widowControl/>
              <w:spacing w:line="276" w:lineRule="auto"/>
              <w:jc w:val="center"/>
              <w:rPr>
                <w:b/>
                <w:sz w:val="28"/>
                <w:szCs w:val="28"/>
                <w:lang w:val="en-US"/>
              </w:rPr>
            </w:pPr>
            <w:r w:rsidRPr="00703AD7">
              <w:rPr>
                <w:b/>
                <w:sz w:val="28"/>
                <w:szCs w:val="28"/>
                <w:lang w:val="en-US"/>
              </w:rPr>
              <w:t>min</w:t>
            </w:r>
          </w:p>
        </w:tc>
      </w:tr>
      <w:tr w:rsidR="009C2D00" w:rsidRPr="00703AD7" w:rsidTr="00593891">
        <w:trPr>
          <w:jc w:val="center"/>
        </w:trPr>
        <w:tc>
          <w:tcPr>
            <w:tcW w:w="0" w:type="auto"/>
            <w:tcMar>
              <w:left w:w="28" w:type="dxa"/>
              <w:right w:w="28" w:type="dxa"/>
            </w:tcMar>
          </w:tcPr>
          <w:p w:rsidR="009C2D00" w:rsidRPr="00703AD7" w:rsidRDefault="009C2D00" w:rsidP="00703AD7">
            <w:pPr>
              <w:widowControl/>
              <w:numPr>
                <w:ilvl w:val="0"/>
                <w:numId w:val="39"/>
              </w:numPr>
              <w:spacing w:line="276" w:lineRule="auto"/>
              <w:ind w:left="0" w:firstLine="0"/>
              <w:jc w:val="center"/>
              <w:rPr>
                <w:b/>
                <w:sz w:val="28"/>
                <w:szCs w:val="28"/>
              </w:rPr>
            </w:pPr>
          </w:p>
        </w:tc>
        <w:tc>
          <w:tcPr>
            <w:tcW w:w="7083" w:type="dxa"/>
            <w:tcMar>
              <w:left w:w="28" w:type="dxa"/>
              <w:right w:w="28" w:type="dxa"/>
            </w:tcMar>
          </w:tcPr>
          <w:p w:rsidR="009C2D00" w:rsidRPr="00703AD7" w:rsidRDefault="009C2D00" w:rsidP="003B399F">
            <w:pPr>
              <w:widowControl/>
              <w:spacing w:line="276" w:lineRule="auto"/>
              <w:jc w:val="both"/>
              <w:rPr>
                <w:sz w:val="28"/>
                <w:szCs w:val="28"/>
              </w:rPr>
            </w:pPr>
            <w:r w:rsidRPr="00703AD7">
              <w:rPr>
                <w:sz w:val="28"/>
                <w:szCs w:val="28"/>
              </w:rPr>
              <w:t>Получения кодов статистики</w:t>
            </w:r>
          </w:p>
        </w:tc>
        <w:tc>
          <w:tcPr>
            <w:tcW w:w="76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0</w:t>
            </w:r>
          </w:p>
        </w:tc>
        <w:tc>
          <w:tcPr>
            <w:tcW w:w="80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0</w:t>
            </w:r>
          </w:p>
        </w:tc>
      </w:tr>
      <w:tr w:rsidR="009C2D00" w:rsidRPr="00703AD7" w:rsidTr="00593891">
        <w:trPr>
          <w:jc w:val="center"/>
        </w:trPr>
        <w:tc>
          <w:tcPr>
            <w:tcW w:w="0" w:type="auto"/>
            <w:tcMar>
              <w:left w:w="28" w:type="dxa"/>
              <w:right w:w="28" w:type="dxa"/>
            </w:tcMar>
          </w:tcPr>
          <w:p w:rsidR="009C2D00" w:rsidRPr="00703AD7" w:rsidRDefault="009C2D00" w:rsidP="00703AD7">
            <w:pPr>
              <w:widowControl/>
              <w:numPr>
                <w:ilvl w:val="0"/>
                <w:numId w:val="39"/>
              </w:numPr>
              <w:spacing w:line="276" w:lineRule="auto"/>
              <w:ind w:left="0" w:firstLine="0"/>
              <w:jc w:val="center"/>
              <w:rPr>
                <w:b/>
                <w:sz w:val="28"/>
                <w:szCs w:val="28"/>
              </w:rPr>
            </w:pPr>
          </w:p>
        </w:tc>
        <w:tc>
          <w:tcPr>
            <w:tcW w:w="7083" w:type="dxa"/>
            <w:tcMar>
              <w:left w:w="28" w:type="dxa"/>
              <w:right w:w="28" w:type="dxa"/>
            </w:tcMar>
          </w:tcPr>
          <w:p w:rsidR="009C2D00" w:rsidRPr="00703AD7" w:rsidRDefault="009C2D00" w:rsidP="003B399F">
            <w:pPr>
              <w:widowControl/>
              <w:spacing w:line="276" w:lineRule="auto"/>
              <w:jc w:val="both"/>
              <w:rPr>
                <w:sz w:val="28"/>
                <w:szCs w:val="28"/>
              </w:rPr>
            </w:pPr>
            <w:r w:rsidRPr="00703AD7">
              <w:rPr>
                <w:sz w:val="28"/>
                <w:szCs w:val="28"/>
              </w:rPr>
              <w:t>Постановка на учет в Пенсионном фонде</w:t>
            </w:r>
          </w:p>
        </w:tc>
        <w:tc>
          <w:tcPr>
            <w:tcW w:w="76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0</w:t>
            </w:r>
          </w:p>
        </w:tc>
        <w:tc>
          <w:tcPr>
            <w:tcW w:w="80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0</w:t>
            </w:r>
          </w:p>
        </w:tc>
      </w:tr>
      <w:tr w:rsidR="009C2D00" w:rsidRPr="00703AD7" w:rsidTr="00593891">
        <w:trPr>
          <w:jc w:val="center"/>
        </w:trPr>
        <w:tc>
          <w:tcPr>
            <w:tcW w:w="0" w:type="auto"/>
            <w:tcMar>
              <w:left w:w="28" w:type="dxa"/>
              <w:right w:w="28" w:type="dxa"/>
            </w:tcMar>
          </w:tcPr>
          <w:p w:rsidR="009C2D00" w:rsidRPr="00703AD7" w:rsidRDefault="009C2D00" w:rsidP="00703AD7">
            <w:pPr>
              <w:widowControl/>
              <w:numPr>
                <w:ilvl w:val="0"/>
                <w:numId w:val="39"/>
              </w:numPr>
              <w:spacing w:line="276" w:lineRule="auto"/>
              <w:ind w:left="0" w:firstLine="0"/>
              <w:jc w:val="center"/>
              <w:rPr>
                <w:b/>
                <w:sz w:val="28"/>
                <w:szCs w:val="28"/>
              </w:rPr>
            </w:pPr>
          </w:p>
        </w:tc>
        <w:tc>
          <w:tcPr>
            <w:tcW w:w="7083" w:type="dxa"/>
            <w:tcMar>
              <w:left w:w="28" w:type="dxa"/>
              <w:right w:w="28" w:type="dxa"/>
            </w:tcMar>
          </w:tcPr>
          <w:p w:rsidR="009C2D00" w:rsidRPr="00703AD7" w:rsidRDefault="009C2D00" w:rsidP="003B399F">
            <w:pPr>
              <w:widowControl/>
              <w:spacing w:line="276" w:lineRule="auto"/>
              <w:jc w:val="both"/>
              <w:rPr>
                <w:sz w:val="28"/>
                <w:szCs w:val="28"/>
              </w:rPr>
            </w:pPr>
            <w:r w:rsidRPr="00703AD7">
              <w:rPr>
                <w:sz w:val="28"/>
                <w:szCs w:val="28"/>
              </w:rPr>
              <w:t>Постановка на учет в Фонде социального страхования</w:t>
            </w:r>
          </w:p>
        </w:tc>
        <w:tc>
          <w:tcPr>
            <w:tcW w:w="76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0</w:t>
            </w:r>
          </w:p>
        </w:tc>
        <w:tc>
          <w:tcPr>
            <w:tcW w:w="80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0</w:t>
            </w:r>
          </w:p>
        </w:tc>
      </w:tr>
      <w:tr w:rsidR="009C2D00" w:rsidRPr="00703AD7" w:rsidTr="00593891">
        <w:trPr>
          <w:jc w:val="center"/>
        </w:trPr>
        <w:tc>
          <w:tcPr>
            <w:tcW w:w="0" w:type="auto"/>
            <w:tcMar>
              <w:left w:w="28" w:type="dxa"/>
              <w:right w:w="28" w:type="dxa"/>
            </w:tcMar>
          </w:tcPr>
          <w:p w:rsidR="009C2D00" w:rsidRPr="00703AD7" w:rsidRDefault="009C2D00" w:rsidP="00703AD7">
            <w:pPr>
              <w:widowControl/>
              <w:numPr>
                <w:ilvl w:val="0"/>
                <w:numId w:val="39"/>
              </w:numPr>
              <w:spacing w:line="276" w:lineRule="auto"/>
              <w:ind w:left="0" w:firstLine="0"/>
              <w:jc w:val="center"/>
              <w:rPr>
                <w:b/>
                <w:sz w:val="28"/>
                <w:szCs w:val="28"/>
              </w:rPr>
            </w:pPr>
          </w:p>
        </w:tc>
        <w:tc>
          <w:tcPr>
            <w:tcW w:w="7083" w:type="dxa"/>
            <w:tcMar>
              <w:left w:w="28" w:type="dxa"/>
              <w:right w:w="28" w:type="dxa"/>
            </w:tcMar>
          </w:tcPr>
          <w:p w:rsidR="009C2D00" w:rsidRPr="00703AD7" w:rsidRDefault="009C2D00" w:rsidP="003B399F">
            <w:pPr>
              <w:widowControl/>
              <w:spacing w:line="276" w:lineRule="auto"/>
              <w:jc w:val="both"/>
              <w:rPr>
                <w:sz w:val="28"/>
                <w:szCs w:val="28"/>
              </w:rPr>
            </w:pPr>
            <w:r w:rsidRPr="00703AD7">
              <w:rPr>
                <w:sz w:val="28"/>
                <w:szCs w:val="28"/>
              </w:rPr>
              <w:t>Постановка на учет в Фонде обязательного медицинского страхования</w:t>
            </w:r>
          </w:p>
        </w:tc>
        <w:tc>
          <w:tcPr>
            <w:tcW w:w="76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0</w:t>
            </w:r>
          </w:p>
        </w:tc>
        <w:tc>
          <w:tcPr>
            <w:tcW w:w="80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0</w:t>
            </w:r>
          </w:p>
        </w:tc>
      </w:tr>
      <w:tr w:rsidR="009C2D00" w:rsidRPr="00703AD7" w:rsidTr="00593891">
        <w:trPr>
          <w:jc w:val="center"/>
        </w:trPr>
        <w:tc>
          <w:tcPr>
            <w:tcW w:w="0" w:type="auto"/>
            <w:tcMar>
              <w:left w:w="28" w:type="dxa"/>
              <w:right w:w="28" w:type="dxa"/>
            </w:tcMar>
          </w:tcPr>
          <w:p w:rsidR="009C2D00" w:rsidRPr="00703AD7" w:rsidRDefault="009C2D00" w:rsidP="00703AD7">
            <w:pPr>
              <w:widowControl/>
              <w:numPr>
                <w:ilvl w:val="0"/>
                <w:numId w:val="39"/>
              </w:numPr>
              <w:spacing w:line="276" w:lineRule="auto"/>
              <w:ind w:left="0" w:firstLine="0"/>
              <w:jc w:val="center"/>
              <w:rPr>
                <w:b/>
                <w:sz w:val="28"/>
                <w:szCs w:val="28"/>
              </w:rPr>
            </w:pPr>
          </w:p>
        </w:tc>
        <w:tc>
          <w:tcPr>
            <w:tcW w:w="7083" w:type="dxa"/>
            <w:tcMar>
              <w:left w:w="28" w:type="dxa"/>
              <w:right w:w="28" w:type="dxa"/>
            </w:tcMar>
          </w:tcPr>
          <w:p w:rsidR="009C2D00" w:rsidRPr="00703AD7" w:rsidRDefault="009C2D00" w:rsidP="003B399F">
            <w:pPr>
              <w:widowControl/>
              <w:spacing w:line="276" w:lineRule="auto"/>
              <w:jc w:val="both"/>
              <w:rPr>
                <w:sz w:val="28"/>
                <w:szCs w:val="28"/>
              </w:rPr>
            </w:pPr>
            <w:r w:rsidRPr="00703AD7">
              <w:rPr>
                <w:sz w:val="28"/>
                <w:szCs w:val="28"/>
              </w:rPr>
              <w:t>Оплата государственной пошлины</w:t>
            </w:r>
            <w:r w:rsidRPr="00703AD7">
              <w:rPr>
                <w:rStyle w:val="afd"/>
                <w:sz w:val="28"/>
                <w:szCs w:val="28"/>
              </w:rPr>
              <w:footnoteReference w:id="17"/>
            </w:r>
          </w:p>
        </w:tc>
        <w:tc>
          <w:tcPr>
            <w:tcW w:w="76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800</w:t>
            </w:r>
          </w:p>
        </w:tc>
        <w:tc>
          <w:tcPr>
            <w:tcW w:w="80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4 000</w:t>
            </w:r>
          </w:p>
        </w:tc>
      </w:tr>
      <w:tr w:rsidR="009C2D00" w:rsidRPr="00703AD7" w:rsidTr="00593891">
        <w:trPr>
          <w:jc w:val="center"/>
        </w:trPr>
        <w:tc>
          <w:tcPr>
            <w:tcW w:w="0" w:type="auto"/>
            <w:tcMar>
              <w:left w:w="28" w:type="dxa"/>
              <w:right w:w="28" w:type="dxa"/>
            </w:tcMar>
          </w:tcPr>
          <w:p w:rsidR="009C2D00" w:rsidRPr="00703AD7" w:rsidRDefault="009C2D00" w:rsidP="00703AD7">
            <w:pPr>
              <w:widowControl/>
              <w:numPr>
                <w:ilvl w:val="0"/>
                <w:numId w:val="39"/>
              </w:numPr>
              <w:spacing w:line="276" w:lineRule="auto"/>
              <w:ind w:left="0" w:firstLine="0"/>
              <w:jc w:val="center"/>
              <w:rPr>
                <w:b/>
                <w:sz w:val="28"/>
                <w:szCs w:val="28"/>
              </w:rPr>
            </w:pPr>
          </w:p>
        </w:tc>
        <w:tc>
          <w:tcPr>
            <w:tcW w:w="7083" w:type="dxa"/>
            <w:tcMar>
              <w:left w:w="28" w:type="dxa"/>
              <w:right w:w="28" w:type="dxa"/>
            </w:tcMar>
          </w:tcPr>
          <w:p w:rsidR="009C2D00" w:rsidRPr="00703AD7" w:rsidRDefault="009C2D00" w:rsidP="003B399F">
            <w:pPr>
              <w:widowControl/>
              <w:spacing w:line="276" w:lineRule="auto"/>
              <w:jc w:val="both"/>
              <w:rPr>
                <w:sz w:val="28"/>
                <w:szCs w:val="28"/>
              </w:rPr>
            </w:pPr>
            <w:r w:rsidRPr="00703AD7">
              <w:rPr>
                <w:sz w:val="28"/>
                <w:szCs w:val="28"/>
              </w:rPr>
              <w:t>Отправление документов почтовой службой</w:t>
            </w:r>
          </w:p>
        </w:tc>
        <w:tc>
          <w:tcPr>
            <w:tcW w:w="76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w:t>
            </w:r>
          </w:p>
        </w:tc>
        <w:tc>
          <w:tcPr>
            <w:tcW w:w="80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w:t>
            </w:r>
          </w:p>
        </w:tc>
      </w:tr>
      <w:tr w:rsidR="009C2D00" w:rsidRPr="00703AD7" w:rsidTr="00593891">
        <w:trPr>
          <w:jc w:val="center"/>
        </w:trPr>
        <w:tc>
          <w:tcPr>
            <w:tcW w:w="0" w:type="auto"/>
            <w:tcMar>
              <w:left w:w="28" w:type="dxa"/>
              <w:right w:w="28" w:type="dxa"/>
            </w:tcMar>
          </w:tcPr>
          <w:p w:rsidR="009C2D00" w:rsidRPr="00703AD7" w:rsidRDefault="009C2D00" w:rsidP="00703AD7">
            <w:pPr>
              <w:widowControl/>
              <w:numPr>
                <w:ilvl w:val="0"/>
                <w:numId w:val="39"/>
              </w:numPr>
              <w:spacing w:line="276" w:lineRule="auto"/>
              <w:ind w:left="0" w:firstLine="0"/>
              <w:jc w:val="center"/>
              <w:rPr>
                <w:b/>
                <w:sz w:val="28"/>
                <w:szCs w:val="28"/>
              </w:rPr>
            </w:pPr>
          </w:p>
        </w:tc>
        <w:tc>
          <w:tcPr>
            <w:tcW w:w="7083" w:type="dxa"/>
            <w:tcMar>
              <w:left w:w="28" w:type="dxa"/>
              <w:right w:w="28" w:type="dxa"/>
            </w:tcMar>
          </w:tcPr>
          <w:p w:rsidR="009C2D00" w:rsidRPr="00703AD7" w:rsidRDefault="009C2D00" w:rsidP="003B399F">
            <w:pPr>
              <w:widowControl/>
              <w:spacing w:line="276" w:lineRule="auto"/>
              <w:jc w:val="both"/>
              <w:rPr>
                <w:sz w:val="28"/>
                <w:szCs w:val="28"/>
              </w:rPr>
            </w:pPr>
            <w:r w:rsidRPr="00703AD7">
              <w:rPr>
                <w:sz w:val="28"/>
                <w:szCs w:val="28"/>
              </w:rPr>
              <w:t>Услуги копирования</w:t>
            </w:r>
          </w:p>
        </w:tc>
        <w:tc>
          <w:tcPr>
            <w:tcW w:w="76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w:t>
            </w:r>
          </w:p>
        </w:tc>
        <w:tc>
          <w:tcPr>
            <w:tcW w:w="80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w:t>
            </w:r>
          </w:p>
        </w:tc>
      </w:tr>
      <w:tr w:rsidR="009C2D00" w:rsidRPr="00703AD7" w:rsidTr="00593891">
        <w:trPr>
          <w:jc w:val="center"/>
        </w:trPr>
        <w:tc>
          <w:tcPr>
            <w:tcW w:w="0" w:type="auto"/>
            <w:tcMar>
              <w:left w:w="28" w:type="dxa"/>
              <w:right w:w="28" w:type="dxa"/>
            </w:tcMar>
          </w:tcPr>
          <w:p w:rsidR="009C2D00" w:rsidRPr="00703AD7" w:rsidRDefault="009C2D00" w:rsidP="00703AD7">
            <w:pPr>
              <w:widowControl/>
              <w:numPr>
                <w:ilvl w:val="0"/>
                <w:numId w:val="39"/>
              </w:numPr>
              <w:spacing w:line="276" w:lineRule="auto"/>
              <w:ind w:left="0" w:firstLine="0"/>
              <w:jc w:val="center"/>
              <w:rPr>
                <w:b/>
                <w:sz w:val="28"/>
                <w:szCs w:val="28"/>
              </w:rPr>
            </w:pPr>
          </w:p>
        </w:tc>
        <w:tc>
          <w:tcPr>
            <w:tcW w:w="7083" w:type="dxa"/>
            <w:tcMar>
              <w:left w:w="28" w:type="dxa"/>
              <w:right w:w="28" w:type="dxa"/>
            </w:tcMar>
          </w:tcPr>
          <w:p w:rsidR="009C2D00" w:rsidRPr="00703AD7" w:rsidRDefault="009C2D00" w:rsidP="003B399F">
            <w:pPr>
              <w:widowControl/>
              <w:spacing w:line="276" w:lineRule="auto"/>
              <w:jc w:val="both"/>
              <w:rPr>
                <w:sz w:val="28"/>
                <w:szCs w:val="28"/>
              </w:rPr>
            </w:pPr>
            <w:r w:rsidRPr="00703AD7">
              <w:rPr>
                <w:sz w:val="28"/>
                <w:szCs w:val="28"/>
              </w:rPr>
              <w:t>Услуги нотариуса</w:t>
            </w:r>
          </w:p>
        </w:tc>
        <w:tc>
          <w:tcPr>
            <w:tcW w:w="76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200</w:t>
            </w:r>
          </w:p>
        </w:tc>
        <w:tc>
          <w:tcPr>
            <w:tcW w:w="805" w:type="dxa"/>
            <w:tcMar>
              <w:left w:w="28" w:type="dxa"/>
              <w:right w:w="28" w:type="dxa"/>
            </w:tcMar>
            <w:vAlign w:val="center"/>
          </w:tcPr>
          <w:p w:rsidR="009C2D00" w:rsidRPr="00703AD7" w:rsidRDefault="009C2D00" w:rsidP="003B399F">
            <w:pPr>
              <w:widowControl/>
              <w:spacing w:line="276" w:lineRule="auto"/>
              <w:jc w:val="center"/>
              <w:rPr>
                <w:sz w:val="28"/>
                <w:szCs w:val="28"/>
              </w:rPr>
            </w:pPr>
            <w:r w:rsidRPr="00703AD7">
              <w:rPr>
                <w:sz w:val="28"/>
                <w:szCs w:val="28"/>
              </w:rPr>
              <w:t>2 000</w:t>
            </w:r>
          </w:p>
        </w:tc>
      </w:tr>
      <w:tr w:rsidR="009C2D00" w:rsidRPr="00703AD7" w:rsidTr="00593891">
        <w:trPr>
          <w:jc w:val="center"/>
        </w:trPr>
        <w:tc>
          <w:tcPr>
            <w:tcW w:w="0" w:type="auto"/>
            <w:tcMar>
              <w:left w:w="28" w:type="dxa"/>
              <w:right w:w="28" w:type="dxa"/>
            </w:tcMar>
          </w:tcPr>
          <w:p w:rsidR="009C2D00" w:rsidRPr="00703AD7" w:rsidRDefault="009C2D00" w:rsidP="004C5659">
            <w:pPr>
              <w:widowControl/>
              <w:spacing w:line="276" w:lineRule="auto"/>
              <w:rPr>
                <w:b/>
                <w:sz w:val="28"/>
                <w:szCs w:val="28"/>
              </w:rPr>
            </w:pPr>
          </w:p>
        </w:tc>
        <w:tc>
          <w:tcPr>
            <w:tcW w:w="7083" w:type="dxa"/>
            <w:tcMar>
              <w:left w:w="28" w:type="dxa"/>
              <w:right w:w="28" w:type="dxa"/>
            </w:tcMar>
          </w:tcPr>
          <w:p w:rsidR="009C2D00" w:rsidRPr="00703AD7" w:rsidRDefault="009C2D00" w:rsidP="003B399F">
            <w:pPr>
              <w:widowControl/>
              <w:spacing w:line="276" w:lineRule="auto"/>
              <w:jc w:val="both"/>
              <w:rPr>
                <w:b/>
                <w:sz w:val="28"/>
                <w:szCs w:val="28"/>
              </w:rPr>
            </w:pPr>
            <w:r w:rsidRPr="00703AD7">
              <w:rPr>
                <w:b/>
                <w:sz w:val="28"/>
                <w:szCs w:val="28"/>
              </w:rPr>
              <w:t>Итого:</w:t>
            </w:r>
          </w:p>
        </w:tc>
        <w:tc>
          <w:tcPr>
            <w:tcW w:w="765" w:type="dxa"/>
            <w:tcMar>
              <w:left w:w="28" w:type="dxa"/>
              <w:right w:w="28" w:type="dxa"/>
            </w:tcMar>
            <w:vAlign w:val="center"/>
          </w:tcPr>
          <w:p w:rsidR="009C2D00" w:rsidRPr="00703AD7" w:rsidRDefault="009C2D00" w:rsidP="003B399F">
            <w:pPr>
              <w:widowControl/>
              <w:spacing w:line="276" w:lineRule="auto"/>
              <w:jc w:val="center"/>
              <w:rPr>
                <w:b/>
                <w:sz w:val="28"/>
                <w:szCs w:val="28"/>
              </w:rPr>
            </w:pPr>
            <w:r w:rsidRPr="00703AD7">
              <w:rPr>
                <w:b/>
                <w:sz w:val="28"/>
                <w:szCs w:val="28"/>
              </w:rPr>
              <w:t>1 000</w:t>
            </w:r>
          </w:p>
        </w:tc>
        <w:tc>
          <w:tcPr>
            <w:tcW w:w="805" w:type="dxa"/>
            <w:tcMar>
              <w:left w:w="28" w:type="dxa"/>
              <w:right w:w="28" w:type="dxa"/>
            </w:tcMar>
            <w:vAlign w:val="center"/>
          </w:tcPr>
          <w:p w:rsidR="009C2D00" w:rsidRPr="00703AD7" w:rsidRDefault="009C2D00" w:rsidP="003B399F">
            <w:pPr>
              <w:widowControl/>
              <w:spacing w:line="276" w:lineRule="auto"/>
              <w:jc w:val="center"/>
              <w:rPr>
                <w:b/>
                <w:sz w:val="28"/>
                <w:szCs w:val="28"/>
              </w:rPr>
            </w:pPr>
            <w:r w:rsidRPr="00703AD7">
              <w:rPr>
                <w:b/>
                <w:sz w:val="28"/>
                <w:szCs w:val="28"/>
              </w:rPr>
              <w:t>6 000</w:t>
            </w:r>
          </w:p>
        </w:tc>
      </w:tr>
    </w:tbl>
    <w:p w:rsidR="009C2D00" w:rsidRPr="00703AD7" w:rsidRDefault="009C2D00" w:rsidP="0067282F">
      <w:pPr>
        <w:widowControl/>
        <w:spacing w:line="360" w:lineRule="auto"/>
        <w:jc w:val="both"/>
        <w:rPr>
          <w:sz w:val="28"/>
          <w:szCs w:val="28"/>
        </w:rPr>
      </w:pPr>
    </w:p>
    <w:p w:rsidR="009C2D00" w:rsidRPr="00703AD7" w:rsidRDefault="009C2D00" w:rsidP="0067282F">
      <w:pPr>
        <w:widowControl/>
        <w:spacing w:line="360" w:lineRule="auto"/>
        <w:ind w:firstLine="709"/>
        <w:jc w:val="both"/>
        <w:rPr>
          <w:sz w:val="28"/>
          <w:szCs w:val="28"/>
        </w:rPr>
      </w:pPr>
    </w:p>
    <w:p w:rsidR="009C2D00" w:rsidRPr="00703AD7" w:rsidRDefault="009C2D00" w:rsidP="0067282F">
      <w:pPr>
        <w:widowControl/>
        <w:spacing w:line="360" w:lineRule="auto"/>
        <w:ind w:firstLine="709"/>
        <w:jc w:val="both"/>
        <w:rPr>
          <w:sz w:val="28"/>
          <w:szCs w:val="28"/>
        </w:rPr>
      </w:pPr>
      <w:r w:rsidRPr="00703AD7">
        <w:rPr>
          <w:sz w:val="28"/>
          <w:szCs w:val="28"/>
        </w:rPr>
        <w:lastRenderedPageBreak/>
        <w:t>Большинство опрошенных (69,7%) считают такую сумму расходов вполне обоснованной. По мнению остальных респондентов, стоимость получения данной услуги должна быть существенно ниже.</w:t>
      </w:r>
    </w:p>
    <w:p w:rsidR="009C2D00" w:rsidRPr="00703AD7" w:rsidRDefault="009C2D00" w:rsidP="0067282F">
      <w:pPr>
        <w:widowControl/>
        <w:spacing w:line="360" w:lineRule="auto"/>
        <w:ind w:firstLine="709"/>
        <w:jc w:val="both"/>
        <w:rPr>
          <w:sz w:val="28"/>
          <w:szCs w:val="28"/>
        </w:rPr>
      </w:pPr>
      <w:r w:rsidRPr="00703AD7">
        <w:rPr>
          <w:sz w:val="28"/>
          <w:szCs w:val="28"/>
        </w:rPr>
        <w:t>Респонденты отметили, что, по их мнению, общая стоимость получения данной услуги не должна превышать 2 000 руб. (среднее значение – 1 013,79 руб.). 3,03% опрошенных считают, что данная услуга должна предоставляться бесплатно.</w:t>
      </w:r>
    </w:p>
    <w:p w:rsidR="009C2D00" w:rsidRPr="00703AD7" w:rsidRDefault="009C2D00" w:rsidP="0067282F">
      <w:pPr>
        <w:widowControl/>
        <w:spacing w:line="360" w:lineRule="auto"/>
        <w:ind w:firstLine="709"/>
        <w:jc w:val="both"/>
        <w:rPr>
          <w:sz w:val="28"/>
          <w:szCs w:val="28"/>
        </w:rPr>
      </w:pPr>
      <w:r w:rsidRPr="00703AD7">
        <w:rPr>
          <w:sz w:val="28"/>
          <w:szCs w:val="28"/>
        </w:rPr>
        <w:t>В сравнении с результатами прошлогоднего мониторинга, сумма расходов, которые понес заявитель при получении услуги, существенно снизилась. Если в 2011 году каждый заявитель в среднем потратил 5 415 руб., то в 2012 году – 3 489,39 руб., что соответствует нормативному размеру затрат.</w:t>
      </w:r>
    </w:p>
    <w:p w:rsidR="009C2D00" w:rsidRPr="00703AD7" w:rsidRDefault="009C2D00" w:rsidP="0067282F">
      <w:pPr>
        <w:widowControl/>
        <w:spacing w:line="360" w:lineRule="auto"/>
        <w:ind w:firstLine="709"/>
        <w:jc w:val="both"/>
        <w:rPr>
          <w:b/>
          <w:i/>
          <w:color w:val="000000"/>
          <w:sz w:val="28"/>
          <w:szCs w:val="28"/>
        </w:rPr>
      </w:pPr>
    </w:p>
    <w:p w:rsidR="009C2D00" w:rsidRPr="00703AD7" w:rsidRDefault="009C2D00" w:rsidP="0067282F">
      <w:pPr>
        <w:widowControl/>
        <w:spacing w:line="360" w:lineRule="auto"/>
        <w:ind w:firstLine="709"/>
        <w:jc w:val="both"/>
        <w:rPr>
          <w:sz w:val="28"/>
          <w:szCs w:val="28"/>
        </w:rPr>
      </w:pPr>
      <w:r w:rsidRPr="00703AD7">
        <w:rPr>
          <w:b/>
          <w:i/>
          <w:color w:val="000000"/>
          <w:sz w:val="28"/>
          <w:szCs w:val="28"/>
        </w:rPr>
        <w:t>Оценка уровня коррупциогенности услуги</w:t>
      </w:r>
      <w:r w:rsidRPr="00703AD7">
        <w:rPr>
          <w:sz w:val="28"/>
          <w:szCs w:val="28"/>
        </w:rPr>
        <w:t xml:space="preserve">. 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регистрации юридического лица. Аналогичный результат был получен по Новосибирской области и в 2011 году. </w:t>
      </w:r>
    </w:p>
    <w:p w:rsidR="009C2D00" w:rsidRPr="00703AD7" w:rsidRDefault="009C2D00" w:rsidP="0067282F">
      <w:pPr>
        <w:widowControl/>
        <w:spacing w:line="360" w:lineRule="auto"/>
        <w:ind w:firstLine="709"/>
        <w:jc w:val="both"/>
        <w:rPr>
          <w:sz w:val="28"/>
          <w:szCs w:val="28"/>
        </w:rPr>
      </w:pPr>
      <w:r w:rsidRPr="00703AD7">
        <w:rPr>
          <w:sz w:val="28"/>
          <w:szCs w:val="28"/>
        </w:rPr>
        <w:t>Практика привлечения посредников для получения данной государственной услуги: 30,3% опрошенных указали, что они воспользовались услугами посредников. В среднем затраты на услуги посредников составляют 5 600 рублей. Как правило, заявители пользуются услугами посредников в связи со сложностью прохождения всех процедур (80%), в связи со сложностью получения отдельных документов (50%), а также в целях обеспечения более качественного и оперативного оформления документов (10%).</w:t>
      </w:r>
    </w:p>
    <w:p w:rsidR="009C2D00" w:rsidRPr="00703AD7" w:rsidRDefault="009C2D00" w:rsidP="0067282F">
      <w:pPr>
        <w:widowControl/>
        <w:spacing w:line="360" w:lineRule="auto"/>
        <w:ind w:firstLine="709"/>
        <w:jc w:val="both"/>
        <w:rPr>
          <w:sz w:val="28"/>
          <w:szCs w:val="28"/>
        </w:rPr>
      </w:pPr>
    </w:p>
    <w:p w:rsidR="009C2D00" w:rsidRPr="00703AD7" w:rsidRDefault="009C2D00" w:rsidP="0067282F">
      <w:pPr>
        <w:widowControl/>
        <w:spacing w:line="360" w:lineRule="auto"/>
        <w:ind w:firstLine="709"/>
        <w:jc w:val="both"/>
        <w:rPr>
          <w:color w:val="000000"/>
          <w:sz w:val="28"/>
          <w:szCs w:val="28"/>
        </w:rPr>
      </w:pPr>
      <w:r w:rsidRPr="00703AD7">
        <w:rPr>
          <w:b/>
          <w:i/>
          <w:color w:val="000000"/>
          <w:sz w:val="28"/>
          <w:szCs w:val="28"/>
        </w:rPr>
        <w:t xml:space="preserve">Оценка качества и доступности услуги. </w:t>
      </w:r>
      <w:r w:rsidRPr="00703AD7">
        <w:rPr>
          <w:color w:val="000000"/>
          <w:sz w:val="28"/>
          <w:szCs w:val="28"/>
        </w:rPr>
        <w:t>Уровень</w:t>
      </w:r>
      <w:r w:rsidRPr="00703AD7">
        <w:rPr>
          <w:b/>
          <w:i/>
          <w:color w:val="000000"/>
          <w:sz w:val="28"/>
          <w:szCs w:val="28"/>
        </w:rPr>
        <w:t xml:space="preserve"> </w:t>
      </w:r>
      <w:r w:rsidRPr="00703AD7">
        <w:rPr>
          <w:color w:val="000000"/>
          <w:sz w:val="28"/>
          <w:szCs w:val="28"/>
        </w:rPr>
        <w:t xml:space="preserve">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26). </w:t>
      </w:r>
    </w:p>
    <w:p w:rsidR="009C2D00" w:rsidRPr="00703AD7" w:rsidRDefault="009C2D00" w:rsidP="0067282F">
      <w:pPr>
        <w:widowControl/>
        <w:spacing w:line="360" w:lineRule="auto"/>
        <w:ind w:firstLine="709"/>
        <w:jc w:val="both"/>
        <w:rPr>
          <w:color w:val="000000"/>
          <w:sz w:val="28"/>
          <w:szCs w:val="28"/>
        </w:rPr>
      </w:pPr>
    </w:p>
    <w:p w:rsidR="009C2D00" w:rsidRPr="00703AD7" w:rsidRDefault="009C2D00" w:rsidP="00D74016">
      <w:pPr>
        <w:pStyle w:val="afa"/>
        <w:spacing w:line="360" w:lineRule="auto"/>
        <w:jc w:val="both"/>
        <w:outlineLvl w:val="0"/>
        <w:rPr>
          <w:b w:val="0"/>
          <w:sz w:val="28"/>
          <w:szCs w:val="24"/>
        </w:rPr>
      </w:pPr>
      <w:bookmarkStart w:id="44" w:name="_Toc342309422"/>
      <w:r w:rsidRPr="00703AD7">
        <w:rPr>
          <w:b w:val="0"/>
          <w:sz w:val="28"/>
          <w:szCs w:val="24"/>
        </w:rPr>
        <w:lastRenderedPageBreak/>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26</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Уровень доступности услуги</w:t>
      </w:r>
      <w:bookmarkEnd w:id="44"/>
    </w:p>
    <w:tbl>
      <w:tblPr>
        <w:tblW w:w="5000" w:type="pct"/>
        <w:jc w:val="center"/>
        <w:tblCellMar>
          <w:top w:w="55" w:type="dxa"/>
          <w:left w:w="55" w:type="dxa"/>
          <w:bottom w:w="55" w:type="dxa"/>
          <w:right w:w="55" w:type="dxa"/>
        </w:tblCellMar>
        <w:tblLook w:val="0000" w:firstRow="0" w:lastRow="0" w:firstColumn="0" w:lastColumn="0" w:noHBand="0" w:noVBand="0"/>
      </w:tblPr>
      <w:tblGrid>
        <w:gridCol w:w="448"/>
        <w:gridCol w:w="7125"/>
        <w:gridCol w:w="2121"/>
      </w:tblGrid>
      <w:tr w:rsidR="009C2D00" w:rsidRPr="00703AD7" w:rsidTr="004C5659">
        <w:trPr>
          <w:tblHeader/>
          <w:jc w:val="center"/>
        </w:trPr>
        <w:tc>
          <w:tcPr>
            <w:tcW w:w="231" w:type="pct"/>
            <w:tcBorders>
              <w:top w:val="single" w:sz="2" w:space="0" w:color="000000"/>
              <w:left w:val="single" w:sz="2" w:space="0" w:color="000000"/>
              <w:bottom w:val="single" w:sz="2" w:space="0" w:color="000000"/>
              <w:right w:val="nil"/>
            </w:tcBorders>
            <w:tcMar>
              <w:left w:w="28" w:type="dxa"/>
              <w:right w:w="28" w:type="dxa"/>
            </w:tcMar>
          </w:tcPr>
          <w:p w:rsidR="009C2D00" w:rsidRPr="00703AD7" w:rsidRDefault="009C2D00" w:rsidP="004C5659">
            <w:pPr>
              <w:widowControl/>
              <w:spacing w:line="276" w:lineRule="auto"/>
              <w:rPr>
                <w:b/>
                <w:szCs w:val="24"/>
              </w:rPr>
            </w:pPr>
            <w:r w:rsidRPr="00703AD7">
              <w:rPr>
                <w:b/>
                <w:szCs w:val="24"/>
              </w:rPr>
              <w:t>№ п/п</w:t>
            </w:r>
          </w:p>
        </w:tc>
        <w:tc>
          <w:tcPr>
            <w:tcW w:w="3675" w:type="pct"/>
            <w:tcBorders>
              <w:top w:val="single" w:sz="2" w:space="0" w:color="000000"/>
              <w:left w:val="single" w:sz="2" w:space="0" w:color="000000"/>
              <w:bottom w:val="single" w:sz="2" w:space="0" w:color="000000"/>
              <w:right w:val="nil"/>
            </w:tcBorders>
            <w:tcMar>
              <w:left w:w="28" w:type="dxa"/>
              <w:right w:w="28" w:type="dxa"/>
            </w:tcMar>
          </w:tcPr>
          <w:p w:rsidR="009C2D00" w:rsidRPr="00703AD7" w:rsidRDefault="009C2D00" w:rsidP="004C5659">
            <w:pPr>
              <w:pStyle w:val="affffff8"/>
              <w:widowControl/>
              <w:suppressLineNumbers w:val="0"/>
              <w:suppressAutoHyphens w:val="0"/>
              <w:snapToGrid w:val="0"/>
              <w:spacing w:line="276" w:lineRule="auto"/>
              <w:rPr>
                <w:b/>
                <w:bCs/>
              </w:rPr>
            </w:pPr>
            <w:r w:rsidRPr="00703AD7">
              <w:rPr>
                <w:b/>
                <w:bCs/>
              </w:rPr>
              <w:t>Параметры оценки доступности услуги</w:t>
            </w:r>
          </w:p>
        </w:tc>
        <w:tc>
          <w:tcPr>
            <w:tcW w:w="1094" w:type="pct"/>
            <w:tcBorders>
              <w:top w:val="single" w:sz="2" w:space="0" w:color="000000"/>
              <w:left w:val="single" w:sz="2" w:space="0" w:color="000000"/>
              <w:bottom w:val="single" w:sz="2" w:space="0" w:color="000000"/>
              <w:right w:val="single" w:sz="2" w:space="0" w:color="000000"/>
            </w:tcBorders>
            <w:tcMar>
              <w:left w:w="28" w:type="dxa"/>
              <w:right w:w="28" w:type="dxa"/>
            </w:tcMar>
          </w:tcPr>
          <w:p w:rsidR="009C2D00" w:rsidRPr="00703AD7" w:rsidRDefault="009C2D00" w:rsidP="004C5659">
            <w:pPr>
              <w:pStyle w:val="affffff8"/>
              <w:widowControl/>
              <w:suppressLineNumbers w:val="0"/>
              <w:suppressAutoHyphens w:val="0"/>
              <w:snapToGrid w:val="0"/>
              <w:spacing w:line="276" w:lineRule="auto"/>
              <w:rPr>
                <w:b/>
                <w:bCs/>
              </w:rPr>
            </w:pPr>
            <w:r w:rsidRPr="00703AD7">
              <w:rPr>
                <w:b/>
                <w:bCs/>
              </w:rPr>
              <w:t>Среднее арифметическое значение</w:t>
            </w:r>
          </w:p>
        </w:tc>
      </w:tr>
      <w:tr w:rsidR="009C2D00" w:rsidRPr="00703AD7" w:rsidTr="004C5659">
        <w:trPr>
          <w:jc w:val="center"/>
        </w:trPr>
        <w:tc>
          <w:tcPr>
            <w:tcW w:w="231" w:type="pct"/>
            <w:tcBorders>
              <w:top w:val="nil"/>
              <w:left w:val="single" w:sz="2" w:space="0" w:color="000000"/>
              <w:bottom w:val="single" w:sz="2" w:space="0" w:color="000000"/>
              <w:right w:val="nil"/>
            </w:tcBorders>
            <w:tcMar>
              <w:left w:w="28" w:type="dxa"/>
              <w:right w:w="28" w:type="dxa"/>
            </w:tcMar>
            <w:vAlign w:val="center"/>
          </w:tcPr>
          <w:p w:rsidR="009C2D00" w:rsidRPr="00703AD7" w:rsidRDefault="009C2D00" w:rsidP="003B399F">
            <w:pPr>
              <w:widowControl/>
              <w:spacing w:line="276" w:lineRule="auto"/>
              <w:rPr>
                <w:szCs w:val="24"/>
              </w:rPr>
            </w:pPr>
            <w:r w:rsidRPr="00703AD7">
              <w:rPr>
                <w:szCs w:val="24"/>
              </w:rPr>
              <w:t>1</w:t>
            </w:r>
          </w:p>
        </w:tc>
        <w:tc>
          <w:tcPr>
            <w:tcW w:w="3675" w:type="pct"/>
            <w:tcBorders>
              <w:top w:val="nil"/>
              <w:left w:val="single" w:sz="2" w:space="0" w:color="000000"/>
              <w:bottom w:val="single" w:sz="2" w:space="0" w:color="000000"/>
              <w:right w:val="nil"/>
            </w:tcBorders>
            <w:tcMar>
              <w:left w:w="28" w:type="dxa"/>
              <w:right w:w="28" w:type="dxa"/>
            </w:tcMar>
          </w:tcPr>
          <w:p w:rsidR="009C2D00" w:rsidRPr="00703AD7" w:rsidRDefault="009C2D00" w:rsidP="003B399F">
            <w:pPr>
              <w:pStyle w:val="affffff8"/>
              <w:widowControl/>
              <w:suppressLineNumbers w:val="0"/>
              <w:suppressAutoHyphens w:val="0"/>
              <w:snapToGrid w:val="0"/>
              <w:spacing w:line="276" w:lineRule="auto"/>
              <w:jc w:val="both"/>
            </w:pPr>
            <w:r w:rsidRPr="00703AD7">
              <w:t>Доступность информации о порядке предоставляемой услуги</w:t>
            </w:r>
          </w:p>
        </w:tc>
        <w:tc>
          <w:tcPr>
            <w:tcW w:w="1094" w:type="pct"/>
            <w:tcBorders>
              <w:top w:val="nil"/>
              <w:left w:val="single" w:sz="2" w:space="0" w:color="000000"/>
              <w:bottom w:val="single" w:sz="2" w:space="0" w:color="000000"/>
              <w:right w:val="single" w:sz="2" w:space="0" w:color="000000"/>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4,09</w:t>
            </w:r>
          </w:p>
        </w:tc>
      </w:tr>
      <w:tr w:rsidR="009C2D00" w:rsidRPr="00703AD7" w:rsidTr="004C5659">
        <w:trPr>
          <w:jc w:val="center"/>
        </w:trPr>
        <w:tc>
          <w:tcPr>
            <w:tcW w:w="231" w:type="pct"/>
            <w:tcBorders>
              <w:top w:val="nil"/>
              <w:left w:val="single" w:sz="2" w:space="0" w:color="000000"/>
              <w:bottom w:val="single" w:sz="2" w:space="0" w:color="000000"/>
              <w:right w:val="nil"/>
            </w:tcBorders>
            <w:tcMar>
              <w:left w:w="28" w:type="dxa"/>
              <w:right w:w="28" w:type="dxa"/>
            </w:tcMar>
            <w:vAlign w:val="center"/>
          </w:tcPr>
          <w:p w:rsidR="009C2D00" w:rsidRPr="00703AD7" w:rsidRDefault="009C2D00" w:rsidP="003B399F">
            <w:pPr>
              <w:widowControl/>
              <w:spacing w:line="276" w:lineRule="auto"/>
              <w:rPr>
                <w:szCs w:val="24"/>
              </w:rPr>
            </w:pPr>
            <w:r w:rsidRPr="00703AD7">
              <w:rPr>
                <w:szCs w:val="24"/>
              </w:rPr>
              <w:t>2</w:t>
            </w:r>
          </w:p>
        </w:tc>
        <w:tc>
          <w:tcPr>
            <w:tcW w:w="3675" w:type="pct"/>
            <w:tcBorders>
              <w:top w:val="nil"/>
              <w:left w:val="single" w:sz="2" w:space="0" w:color="000000"/>
              <w:bottom w:val="single" w:sz="2" w:space="0" w:color="000000"/>
              <w:right w:val="nil"/>
            </w:tcBorders>
            <w:tcMar>
              <w:left w:w="28" w:type="dxa"/>
              <w:right w:w="28" w:type="dxa"/>
            </w:tcMar>
          </w:tcPr>
          <w:p w:rsidR="009C2D00" w:rsidRPr="00703AD7" w:rsidRDefault="009C2D00" w:rsidP="003B399F">
            <w:pPr>
              <w:pStyle w:val="affffff8"/>
              <w:widowControl/>
              <w:suppressLineNumbers w:val="0"/>
              <w:suppressAutoHyphens w:val="0"/>
              <w:snapToGrid w:val="0"/>
              <w:spacing w:line="276" w:lineRule="auto"/>
              <w:jc w:val="both"/>
            </w:pPr>
            <w:r w:rsidRPr="00703AD7">
              <w:t>Полнота и понятность предоставляемой информации</w:t>
            </w:r>
          </w:p>
        </w:tc>
        <w:tc>
          <w:tcPr>
            <w:tcW w:w="1094" w:type="pct"/>
            <w:tcBorders>
              <w:top w:val="nil"/>
              <w:left w:val="single" w:sz="2" w:space="0" w:color="000000"/>
              <w:bottom w:val="single" w:sz="2" w:space="0" w:color="000000"/>
              <w:right w:val="single" w:sz="2" w:space="0" w:color="000000"/>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4,48</w:t>
            </w:r>
          </w:p>
        </w:tc>
      </w:tr>
      <w:tr w:rsidR="009C2D00" w:rsidRPr="00703AD7" w:rsidTr="004C5659">
        <w:trPr>
          <w:jc w:val="center"/>
        </w:trPr>
        <w:tc>
          <w:tcPr>
            <w:tcW w:w="231" w:type="pct"/>
            <w:tcBorders>
              <w:top w:val="nil"/>
              <w:left w:val="single" w:sz="2" w:space="0" w:color="000000"/>
              <w:bottom w:val="single" w:sz="2" w:space="0" w:color="000000"/>
              <w:right w:val="nil"/>
            </w:tcBorders>
            <w:tcMar>
              <w:left w:w="28" w:type="dxa"/>
              <w:right w:w="28" w:type="dxa"/>
            </w:tcMar>
            <w:vAlign w:val="center"/>
          </w:tcPr>
          <w:p w:rsidR="009C2D00" w:rsidRPr="00703AD7" w:rsidRDefault="009C2D00" w:rsidP="003B399F">
            <w:pPr>
              <w:widowControl/>
              <w:spacing w:line="276" w:lineRule="auto"/>
              <w:rPr>
                <w:szCs w:val="24"/>
              </w:rPr>
            </w:pPr>
            <w:r w:rsidRPr="00703AD7">
              <w:rPr>
                <w:szCs w:val="24"/>
              </w:rPr>
              <w:t>3</w:t>
            </w:r>
          </w:p>
        </w:tc>
        <w:tc>
          <w:tcPr>
            <w:tcW w:w="3675" w:type="pct"/>
            <w:tcBorders>
              <w:top w:val="nil"/>
              <w:left w:val="single" w:sz="2" w:space="0" w:color="000000"/>
              <w:bottom w:val="single" w:sz="2" w:space="0" w:color="000000"/>
              <w:right w:val="nil"/>
            </w:tcBorders>
            <w:tcMar>
              <w:left w:w="28" w:type="dxa"/>
              <w:right w:w="28" w:type="dxa"/>
            </w:tcMar>
          </w:tcPr>
          <w:p w:rsidR="009C2D00" w:rsidRPr="00703AD7" w:rsidRDefault="009C2D00" w:rsidP="003B399F">
            <w:pPr>
              <w:pStyle w:val="affffff8"/>
              <w:widowControl/>
              <w:suppressLineNumbers w:val="0"/>
              <w:suppressAutoHyphens w:val="0"/>
              <w:snapToGrid w:val="0"/>
              <w:spacing w:line="276" w:lineRule="auto"/>
              <w:jc w:val="both"/>
            </w:pPr>
            <w:r w:rsidRPr="00703AD7">
              <w:t>Удобство графика работы</w:t>
            </w:r>
          </w:p>
        </w:tc>
        <w:tc>
          <w:tcPr>
            <w:tcW w:w="1094" w:type="pct"/>
            <w:tcBorders>
              <w:top w:val="nil"/>
              <w:left w:val="single" w:sz="2" w:space="0" w:color="000000"/>
              <w:bottom w:val="single" w:sz="2" w:space="0" w:color="000000"/>
              <w:right w:val="single" w:sz="2" w:space="0" w:color="000000"/>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4,36</w:t>
            </w:r>
          </w:p>
        </w:tc>
      </w:tr>
      <w:tr w:rsidR="009C2D00" w:rsidRPr="00703AD7" w:rsidTr="004C5659">
        <w:trPr>
          <w:jc w:val="center"/>
        </w:trPr>
        <w:tc>
          <w:tcPr>
            <w:tcW w:w="231" w:type="pct"/>
            <w:tcBorders>
              <w:top w:val="nil"/>
              <w:left w:val="single" w:sz="2" w:space="0" w:color="000000"/>
              <w:bottom w:val="single" w:sz="4" w:space="0" w:color="auto"/>
              <w:right w:val="nil"/>
            </w:tcBorders>
            <w:tcMar>
              <w:left w:w="28" w:type="dxa"/>
              <w:right w:w="28" w:type="dxa"/>
            </w:tcMar>
            <w:vAlign w:val="center"/>
          </w:tcPr>
          <w:p w:rsidR="009C2D00" w:rsidRPr="00703AD7" w:rsidRDefault="009C2D00" w:rsidP="003B399F">
            <w:pPr>
              <w:widowControl/>
              <w:spacing w:line="276" w:lineRule="auto"/>
              <w:rPr>
                <w:szCs w:val="24"/>
              </w:rPr>
            </w:pPr>
            <w:r w:rsidRPr="00703AD7">
              <w:rPr>
                <w:szCs w:val="24"/>
              </w:rPr>
              <w:t>4.</w:t>
            </w:r>
          </w:p>
        </w:tc>
        <w:tc>
          <w:tcPr>
            <w:tcW w:w="3675" w:type="pct"/>
            <w:tcBorders>
              <w:top w:val="nil"/>
              <w:left w:val="single" w:sz="2" w:space="0" w:color="000000"/>
              <w:bottom w:val="single" w:sz="4" w:space="0" w:color="auto"/>
              <w:right w:val="nil"/>
            </w:tcBorders>
            <w:tcMar>
              <w:left w:w="28" w:type="dxa"/>
              <w:right w:w="28" w:type="dxa"/>
            </w:tcMar>
          </w:tcPr>
          <w:p w:rsidR="009C2D00" w:rsidRPr="00703AD7" w:rsidRDefault="009C2D00" w:rsidP="003B399F">
            <w:pPr>
              <w:pStyle w:val="affffff8"/>
              <w:widowControl/>
              <w:suppressLineNumbers w:val="0"/>
              <w:suppressAutoHyphens w:val="0"/>
              <w:snapToGrid w:val="0"/>
              <w:spacing w:line="276" w:lineRule="auto"/>
              <w:jc w:val="both"/>
            </w:pPr>
            <w:r w:rsidRPr="00703AD7">
              <w:t>Получение информации о стадии рассмотрения обращения</w:t>
            </w:r>
          </w:p>
        </w:tc>
        <w:tc>
          <w:tcPr>
            <w:tcW w:w="1094" w:type="pct"/>
            <w:tcBorders>
              <w:top w:val="nil"/>
              <w:left w:val="single" w:sz="2" w:space="0" w:color="000000"/>
              <w:bottom w:val="single" w:sz="4" w:space="0" w:color="auto"/>
              <w:right w:val="single" w:sz="2" w:space="0" w:color="000000"/>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4,42</w:t>
            </w:r>
          </w:p>
        </w:tc>
      </w:tr>
      <w:tr w:rsidR="009C2D00" w:rsidRPr="00703AD7" w:rsidTr="004C5659">
        <w:trPr>
          <w:jc w:val="center"/>
        </w:trPr>
        <w:tc>
          <w:tcPr>
            <w:tcW w:w="231" w:type="pct"/>
            <w:tcBorders>
              <w:top w:val="single" w:sz="4" w:space="0" w:color="auto"/>
              <w:left w:val="single" w:sz="2" w:space="0" w:color="000000"/>
              <w:bottom w:val="single" w:sz="2" w:space="0" w:color="000000"/>
              <w:right w:val="nil"/>
            </w:tcBorders>
            <w:tcMar>
              <w:left w:w="28" w:type="dxa"/>
              <w:right w:w="28" w:type="dxa"/>
            </w:tcMar>
            <w:vAlign w:val="center"/>
          </w:tcPr>
          <w:p w:rsidR="009C2D00" w:rsidRPr="00703AD7" w:rsidRDefault="009C2D00" w:rsidP="003B399F">
            <w:pPr>
              <w:widowControl/>
              <w:spacing w:line="276" w:lineRule="auto"/>
              <w:rPr>
                <w:szCs w:val="24"/>
              </w:rPr>
            </w:pPr>
          </w:p>
        </w:tc>
        <w:tc>
          <w:tcPr>
            <w:tcW w:w="3675" w:type="pct"/>
            <w:tcBorders>
              <w:top w:val="single" w:sz="4" w:space="0" w:color="auto"/>
              <w:left w:val="single" w:sz="2" w:space="0" w:color="000000"/>
              <w:bottom w:val="single" w:sz="2" w:space="0" w:color="000000"/>
              <w:right w:val="nil"/>
            </w:tcBorders>
            <w:tcMar>
              <w:left w:w="28" w:type="dxa"/>
              <w:right w:w="28" w:type="dxa"/>
            </w:tcMar>
          </w:tcPr>
          <w:p w:rsidR="009C2D00" w:rsidRPr="00703AD7" w:rsidRDefault="009C2D00" w:rsidP="003B399F">
            <w:pPr>
              <w:pStyle w:val="affffff8"/>
              <w:widowControl/>
              <w:suppressLineNumbers w:val="0"/>
              <w:suppressAutoHyphens w:val="0"/>
              <w:snapToGrid w:val="0"/>
              <w:spacing w:line="276" w:lineRule="auto"/>
              <w:jc w:val="both"/>
              <w:rPr>
                <w:b/>
              </w:rPr>
            </w:pPr>
            <w:r w:rsidRPr="00703AD7">
              <w:rPr>
                <w:b/>
              </w:rPr>
              <w:t>Среднее значение</w:t>
            </w:r>
          </w:p>
        </w:tc>
        <w:tc>
          <w:tcPr>
            <w:tcW w:w="1094" w:type="pct"/>
            <w:tcBorders>
              <w:top w:val="single" w:sz="4" w:space="0" w:color="auto"/>
              <w:left w:val="single" w:sz="2" w:space="0" w:color="000000"/>
              <w:bottom w:val="single" w:sz="2" w:space="0" w:color="000000"/>
              <w:right w:val="single" w:sz="2" w:space="0" w:color="000000"/>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4,34</w:t>
            </w:r>
          </w:p>
        </w:tc>
      </w:tr>
    </w:tbl>
    <w:p w:rsidR="009C2D00" w:rsidRPr="00703AD7" w:rsidRDefault="009C2D00" w:rsidP="0067282F">
      <w:pPr>
        <w:widowControl/>
        <w:spacing w:before="120" w:line="360" w:lineRule="auto"/>
        <w:ind w:firstLine="709"/>
        <w:jc w:val="both"/>
        <w:rPr>
          <w:color w:val="000000"/>
          <w:sz w:val="28"/>
          <w:szCs w:val="28"/>
        </w:rPr>
      </w:pPr>
    </w:p>
    <w:p w:rsidR="009C2D00" w:rsidRPr="00703AD7" w:rsidRDefault="009C2D00" w:rsidP="0067282F">
      <w:pPr>
        <w:widowControl/>
        <w:spacing w:before="120" w:line="360" w:lineRule="auto"/>
        <w:ind w:firstLine="709"/>
        <w:jc w:val="both"/>
        <w:rPr>
          <w:color w:val="000000"/>
          <w:sz w:val="28"/>
          <w:szCs w:val="28"/>
        </w:rPr>
      </w:pPr>
      <w:r w:rsidRPr="00703AD7">
        <w:rPr>
          <w:color w:val="000000"/>
          <w:sz w:val="28"/>
          <w:szCs w:val="28"/>
        </w:rPr>
        <w:t>Уровень доступности услуги составил 4,34 балла. Необходимо отметить, что по результатам мониторинга 2011 года уровень доступности оценивался заявителями значительно ниже и составлял 2,85 балла.</w:t>
      </w:r>
    </w:p>
    <w:p w:rsidR="009C2D00" w:rsidRPr="00703AD7" w:rsidRDefault="009C2D00" w:rsidP="0067282F">
      <w:pPr>
        <w:widowControl/>
        <w:spacing w:line="360" w:lineRule="auto"/>
        <w:ind w:firstLine="709"/>
        <w:jc w:val="both"/>
        <w:rPr>
          <w:color w:val="000000"/>
          <w:sz w:val="28"/>
          <w:szCs w:val="28"/>
        </w:rPr>
      </w:pPr>
      <w:r w:rsidRPr="00703AD7">
        <w:rPr>
          <w:color w:val="000000"/>
          <w:sz w:val="28"/>
          <w:szCs w:val="28"/>
        </w:rPr>
        <w:t>Наименьший балл респонденты поставили по параметру «Доступность информации о порядке предоставления услуги» (4,09). Наибольший балл опрошенные выставили по параметру «полнота и понятность предоставляемой информации» (4,48). В целом уровень доступности по исследуемой услуге можно оценить как «хорошо».</w:t>
      </w:r>
    </w:p>
    <w:p w:rsidR="009C2D00" w:rsidRPr="00703AD7" w:rsidRDefault="009C2D00" w:rsidP="0067282F">
      <w:pPr>
        <w:widowControl/>
        <w:spacing w:line="360" w:lineRule="auto"/>
        <w:ind w:firstLine="570"/>
        <w:jc w:val="both"/>
        <w:rPr>
          <w:color w:val="000000"/>
          <w:sz w:val="28"/>
          <w:szCs w:val="28"/>
        </w:rPr>
      </w:pPr>
      <w:r w:rsidRPr="00703AD7">
        <w:rPr>
          <w:color w:val="000000"/>
          <w:sz w:val="28"/>
          <w:szCs w:val="28"/>
        </w:rPr>
        <w:t>Уровень качества также оценивался по совокупности параметров (табл. </w:t>
      </w:r>
      <w:r w:rsidRPr="00703AD7">
        <w:rPr>
          <w:color w:val="000000"/>
          <w:sz w:val="28"/>
          <w:szCs w:val="28"/>
          <w:lang w:val="en-US"/>
        </w:rPr>
        <w:t>2</w:t>
      </w:r>
      <w:r w:rsidRPr="00703AD7">
        <w:rPr>
          <w:color w:val="000000"/>
          <w:sz w:val="28"/>
          <w:szCs w:val="28"/>
        </w:rPr>
        <w:t xml:space="preserve">7). </w:t>
      </w:r>
    </w:p>
    <w:p w:rsidR="009C2D00" w:rsidRPr="00703AD7" w:rsidRDefault="009C2D00" w:rsidP="00D74016">
      <w:pPr>
        <w:widowControl/>
        <w:spacing w:line="360" w:lineRule="auto"/>
        <w:jc w:val="both"/>
        <w:outlineLvl w:val="0"/>
        <w:rPr>
          <w:sz w:val="28"/>
          <w:szCs w:val="24"/>
        </w:rPr>
      </w:pPr>
      <w:bookmarkStart w:id="45" w:name="_Toc318464084"/>
      <w:bookmarkStart w:id="46" w:name="_Toc319236039"/>
      <w:bookmarkStart w:id="47" w:name="_Toc319236720"/>
      <w:bookmarkStart w:id="48" w:name="_Toc319310629"/>
      <w:bookmarkStart w:id="49" w:name="_Toc319338013"/>
      <w:bookmarkStart w:id="50" w:name="_Toc319338810"/>
      <w:bookmarkStart w:id="51" w:name="_Toc319422041"/>
      <w:bookmarkStart w:id="52" w:name="_Toc319425703"/>
      <w:bookmarkStart w:id="53" w:name="_Toc319512206"/>
      <w:bookmarkStart w:id="54" w:name="_Toc342309423"/>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27</w:t>
      </w:r>
      <w:r w:rsidRPr="00703AD7">
        <w:rPr>
          <w:sz w:val="28"/>
          <w:szCs w:val="24"/>
        </w:rPr>
        <w:fldChar w:fldCharType="end"/>
      </w:r>
      <w:r w:rsidRPr="00703AD7">
        <w:rPr>
          <w:sz w:val="28"/>
          <w:szCs w:val="24"/>
        </w:rPr>
        <w:t xml:space="preserve"> </w:t>
      </w:r>
      <w:r w:rsidRPr="00703AD7">
        <w:rPr>
          <w:sz w:val="28"/>
          <w:szCs w:val="24"/>
        </w:rPr>
        <w:noBreakHyphen/>
        <w:t xml:space="preserve"> Уровень качества услуги</w:t>
      </w:r>
      <w:bookmarkEnd w:id="45"/>
      <w:bookmarkEnd w:id="46"/>
      <w:bookmarkEnd w:id="47"/>
      <w:bookmarkEnd w:id="48"/>
      <w:bookmarkEnd w:id="49"/>
      <w:bookmarkEnd w:id="50"/>
      <w:bookmarkEnd w:id="51"/>
      <w:bookmarkEnd w:id="52"/>
      <w:bookmarkEnd w:id="53"/>
      <w:bookmarkEnd w:id="54"/>
    </w:p>
    <w:tbl>
      <w:tblPr>
        <w:tblW w:w="5000" w:type="pct"/>
        <w:jc w:val="center"/>
        <w:tblCellMar>
          <w:top w:w="55" w:type="dxa"/>
          <w:left w:w="55" w:type="dxa"/>
          <w:bottom w:w="55" w:type="dxa"/>
          <w:right w:w="55" w:type="dxa"/>
        </w:tblCellMar>
        <w:tblLook w:val="0000" w:firstRow="0" w:lastRow="0" w:firstColumn="0" w:lastColumn="0" w:noHBand="0" w:noVBand="0"/>
      </w:tblPr>
      <w:tblGrid>
        <w:gridCol w:w="744"/>
        <w:gridCol w:w="5836"/>
        <w:gridCol w:w="3114"/>
      </w:tblGrid>
      <w:tr w:rsidR="009C2D00" w:rsidRPr="00703AD7" w:rsidTr="004C5659">
        <w:trPr>
          <w:tblHeader/>
          <w:jc w:val="center"/>
        </w:trPr>
        <w:tc>
          <w:tcPr>
            <w:tcW w:w="384" w:type="pct"/>
            <w:tcBorders>
              <w:top w:val="single" w:sz="2" w:space="0" w:color="000000"/>
              <w:left w:val="single" w:sz="2" w:space="0" w:color="000000"/>
              <w:bottom w:val="single" w:sz="2" w:space="0" w:color="000000"/>
              <w:right w:val="nil"/>
            </w:tcBorders>
            <w:tcMar>
              <w:left w:w="28" w:type="dxa"/>
              <w:right w:w="28" w:type="dxa"/>
            </w:tcMar>
          </w:tcPr>
          <w:p w:rsidR="009C2D00" w:rsidRPr="00703AD7" w:rsidRDefault="009C2D00" w:rsidP="004C5659">
            <w:pPr>
              <w:widowControl/>
              <w:spacing w:line="276" w:lineRule="auto"/>
              <w:rPr>
                <w:b/>
                <w:szCs w:val="24"/>
              </w:rPr>
            </w:pPr>
            <w:r w:rsidRPr="00703AD7">
              <w:rPr>
                <w:b/>
                <w:szCs w:val="24"/>
              </w:rPr>
              <w:t>№ п/п</w:t>
            </w:r>
          </w:p>
        </w:tc>
        <w:tc>
          <w:tcPr>
            <w:tcW w:w="3010" w:type="pct"/>
            <w:tcBorders>
              <w:top w:val="single" w:sz="2" w:space="0" w:color="000000"/>
              <w:left w:val="single" w:sz="2" w:space="0" w:color="000000"/>
              <w:bottom w:val="single" w:sz="2" w:space="0" w:color="000000"/>
              <w:right w:val="nil"/>
            </w:tcBorders>
            <w:tcMar>
              <w:left w:w="28" w:type="dxa"/>
              <w:right w:w="28" w:type="dxa"/>
            </w:tcMar>
          </w:tcPr>
          <w:p w:rsidR="009C2D00" w:rsidRPr="00703AD7" w:rsidRDefault="009C2D00" w:rsidP="004C5659">
            <w:pPr>
              <w:pStyle w:val="affffff8"/>
              <w:widowControl/>
              <w:suppressLineNumbers w:val="0"/>
              <w:suppressAutoHyphens w:val="0"/>
              <w:snapToGrid w:val="0"/>
              <w:spacing w:line="276" w:lineRule="auto"/>
              <w:rPr>
                <w:b/>
                <w:bCs/>
              </w:rPr>
            </w:pPr>
            <w:r w:rsidRPr="00703AD7">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Mar>
              <w:left w:w="28" w:type="dxa"/>
              <w:right w:w="28" w:type="dxa"/>
            </w:tcMar>
          </w:tcPr>
          <w:p w:rsidR="009C2D00" w:rsidRPr="00703AD7" w:rsidRDefault="009C2D00" w:rsidP="004C5659">
            <w:pPr>
              <w:pStyle w:val="affffff8"/>
              <w:widowControl/>
              <w:suppressLineNumbers w:val="0"/>
              <w:suppressAutoHyphens w:val="0"/>
              <w:snapToGrid w:val="0"/>
              <w:spacing w:line="276" w:lineRule="auto"/>
              <w:rPr>
                <w:b/>
                <w:bCs/>
              </w:rPr>
            </w:pPr>
            <w:r w:rsidRPr="00703AD7">
              <w:rPr>
                <w:b/>
                <w:bCs/>
              </w:rPr>
              <w:t>Среднее арифметическое значение</w:t>
            </w:r>
          </w:p>
        </w:tc>
      </w:tr>
      <w:tr w:rsidR="009C2D00" w:rsidRPr="00703AD7" w:rsidTr="004C5659">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w:t>
            </w:r>
          </w:p>
        </w:tc>
        <w:tc>
          <w:tcPr>
            <w:tcW w:w="3010" w:type="pct"/>
            <w:tcBorders>
              <w:top w:val="nil"/>
              <w:left w:val="single" w:sz="2" w:space="0" w:color="000000"/>
              <w:bottom w:val="single" w:sz="2" w:space="0" w:color="000000"/>
              <w:right w:val="nil"/>
            </w:tcBorders>
            <w:tcMar>
              <w:left w:w="28" w:type="dxa"/>
              <w:right w:w="28" w:type="dxa"/>
            </w:tcMar>
          </w:tcPr>
          <w:p w:rsidR="009C2D00" w:rsidRPr="00703AD7" w:rsidRDefault="009C2D00" w:rsidP="003B399F">
            <w:pPr>
              <w:pStyle w:val="affffff8"/>
              <w:widowControl/>
              <w:suppressLineNumbers w:val="0"/>
              <w:suppressAutoHyphens w:val="0"/>
              <w:snapToGrid w:val="0"/>
              <w:spacing w:line="276" w:lineRule="auto"/>
              <w:jc w:val="both"/>
            </w:pPr>
            <w:r w:rsidRPr="00703AD7">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Mar>
              <w:left w:w="28" w:type="dxa"/>
              <w:right w:w="28" w:type="dxa"/>
            </w:tcMar>
          </w:tcPr>
          <w:p w:rsidR="009C2D00" w:rsidRPr="00703AD7" w:rsidRDefault="009C2D00" w:rsidP="003B399F">
            <w:pPr>
              <w:pStyle w:val="affffff8"/>
              <w:widowControl/>
              <w:suppressLineNumbers w:val="0"/>
              <w:suppressAutoHyphens w:val="0"/>
              <w:snapToGrid w:val="0"/>
              <w:spacing w:line="276" w:lineRule="auto"/>
              <w:jc w:val="center"/>
            </w:pPr>
            <w:r w:rsidRPr="00703AD7">
              <w:t>4,21</w:t>
            </w:r>
          </w:p>
        </w:tc>
      </w:tr>
      <w:tr w:rsidR="009C2D00" w:rsidRPr="00703AD7" w:rsidTr="004C5659">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2</w:t>
            </w:r>
          </w:p>
        </w:tc>
        <w:tc>
          <w:tcPr>
            <w:tcW w:w="3010" w:type="pct"/>
            <w:tcBorders>
              <w:top w:val="nil"/>
              <w:left w:val="single" w:sz="2" w:space="0" w:color="000000"/>
              <w:bottom w:val="single" w:sz="2" w:space="0" w:color="000000"/>
              <w:right w:val="nil"/>
            </w:tcBorders>
            <w:tcMar>
              <w:left w:w="28" w:type="dxa"/>
              <w:right w:w="28" w:type="dxa"/>
            </w:tcMar>
          </w:tcPr>
          <w:p w:rsidR="009C2D00" w:rsidRPr="00703AD7" w:rsidRDefault="009C2D00" w:rsidP="003B399F">
            <w:pPr>
              <w:pStyle w:val="affffff8"/>
              <w:widowControl/>
              <w:suppressLineNumbers w:val="0"/>
              <w:suppressAutoHyphens w:val="0"/>
              <w:snapToGrid w:val="0"/>
              <w:spacing w:line="276" w:lineRule="auto"/>
              <w:jc w:val="both"/>
            </w:pPr>
            <w:r w:rsidRPr="00703AD7">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tcMar>
              <w:left w:w="28" w:type="dxa"/>
              <w:right w:w="28" w:type="dxa"/>
            </w:tcMar>
          </w:tcPr>
          <w:p w:rsidR="009C2D00" w:rsidRPr="00703AD7" w:rsidRDefault="009C2D00" w:rsidP="003B399F">
            <w:pPr>
              <w:pStyle w:val="affffff8"/>
              <w:widowControl/>
              <w:suppressLineNumbers w:val="0"/>
              <w:suppressAutoHyphens w:val="0"/>
              <w:snapToGrid w:val="0"/>
              <w:spacing w:line="276" w:lineRule="auto"/>
              <w:jc w:val="center"/>
            </w:pPr>
            <w:r w:rsidRPr="00703AD7">
              <w:t>4,06</w:t>
            </w:r>
          </w:p>
        </w:tc>
      </w:tr>
      <w:tr w:rsidR="009C2D00" w:rsidRPr="00703AD7" w:rsidTr="004C5659">
        <w:trPr>
          <w:jc w:val="center"/>
        </w:trPr>
        <w:tc>
          <w:tcPr>
            <w:tcW w:w="384" w:type="pct"/>
            <w:tcBorders>
              <w:top w:val="nil"/>
              <w:left w:val="single" w:sz="2" w:space="0" w:color="000000"/>
              <w:bottom w:val="single" w:sz="4" w:space="0" w:color="auto"/>
              <w:right w:val="nil"/>
            </w:tcBorders>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3</w:t>
            </w:r>
          </w:p>
        </w:tc>
        <w:tc>
          <w:tcPr>
            <w:tcW w:w="3010" w:type="pct"/>
            <w:tcBorders>
              <w:top w:val="nil"/>
              <w:left w:val="single" w:sz="2" w:space="0" w:color="000000"/>
              <w:bottom w:val="single" w:sz="4" w:space="0" w:color="auto"/>
              <w:right w:val="nil"/>
            </w:tcBorders>
            <w:tcMar>
              <w:left w:w="28" w:type="dxa"/>
              <w:right w:w="28" w:type="dxa"/>
            </w:tcMar>
          </w:tcPr>
          <w:p w:rsidR="009C2D00" w:rsidRPr="00703AD7" w:rsidRDefault="009C2D00" w:rsidP="003B399F">
            <w:pPr>
              <w:pStyle w:val="affffff8"/>
              <w:widowControl/>
              <w:suppressLineNumbers w:val="0"/>
              <w:suppressAutoHyphens w:val="0"/>
              <w:snapToGrid w:val="0"/>
              <w:spacing w:line="276" w:lineRule="auto"/>
              <w:jc w:val="both"/>
            </w:pPr>
            <w:r w:rsidRPr="00703AD7">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tcMar>
              <w:left w:w="28" w:type="dxa"/>
              <w:right w:w="28" w:type="dxa"/>
            </w:tcMar>
          </w:tcPr>
          <w:p w:rsidR="009C2D00" w:rsidRPr="00703AD7" w:rsidRDefault="009C2D00" w:rsidP="003B399F">
            <w:pPr>
              <w:pStyle w:val="affffff8"/>
              <w:widowControl/>
              <w:suppressLineNumbers w:val="0"/>
              <w:suppressAutoHyphens w:val="0"/>
              <w:snapToGrid w:val="0"/>
              <w:spacing w:line="276" w:lineRule="auto"/>
              <w:jc w:val="center"/>
            </w:pPr>
            <w:r w:rsidRPr="00703AD7">
              <w:t>4,24</w:t>
            </w:r>
          </w:p>
        </w:tc>
      </w:tr>
      <w:tr w:rsidR="009C2D00" w:rsidRPr="00703AD7" w:rsidTr="004C5659">
        <w:trPr>
          <w:jc w:val="center"/>
        </w:trPr>
        <w:tc>
          <w:tcPr>
            <w:tcW w:w="384" w:type="pct"/>
            <w:tcBorders>
              <w:top w:val="single" w:sz="4" w:space="0" w:color="auto"/>
              <w:left w:val="single" w:sz="2" w:space="0" w:color="000000"/>
              <w:bottom w:val="single" w:sz="2" w:space="0" w:color="000000"/>
              <w:right w:val="nil"/>
            </w:tcBorders>
            <w:tcMar>
              <w:left w:w="28" w:type="dxa"/>
              <w:right w:w="28" w:type="dxa"/>
            </w:tcMar>
            <w:vAlign w:val="center"/>
          </w:tcPr>
          <w:p w:rsidR="009C2D00" w:rsidRPr="00703AD7" w:rsidRDefault="009C2D00" w:rsidP="003B399F">
            <w:pPr>
              <w:widowControl/>
              <w:spacing w:line="276" w:lineRule="auto"/>
              <w:rPr>
                <w:b/>
                <w:szCs w:val="24"/>
              </w:rPr>
            </w:pPr>
          </w:p>
        </w:tc>
        <w:tc>
          <w:tcPr>
            <w:tcW w:w="3010" w:type="pct"/>
            <w:tcBorders>
              <w:top w:val="single" w:sz="4" w:space="0" w:color="auto"/>
              <w:left w:val="single" w:sz="2" w:space="0" w:color="000000"/>
              <w:bottom w:val="single" w:sz="2" w:space="0" w:color="000000"/>
              <w:right w:val="nil"/>
            </w:tcBorders>
            <w:tcMar>
              <w:left w:w="28" w:type="dxa"/>
              <w:right w:w="28" w:type="dxa"/>
            </w:tcMar>
          </w:tcPr>
          <w:p w:rsidR="009C2D00" w:rsidRPr="00703AD7" w:rsidRDefault="009C2D00" w:rsidP="003B399F">
            <w:pPr>
              <w:pStyle w:val="affffff8"/>
              <w:widowControl/>
              <w:suppressLineNumbers w:val="0"/>
              <w:suppressAutoHyphens w:val="0"/>
              <w:snapToGrid w:val="0"/>
              <w:spacing w:line="276" w:lineRule="auto"/>
              <w:jc w:val="both"/>
            </w:pPr>
            <w:r w:rsidRPr="00703AD7">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Mar>
              <w:left w:w="28" w:type="dxa"/>
              <w:right w:w="28" w:type="dxa"/>
            </w:tcMar>
          </w:tcPr>
          <w:p w:rsidR="009C2D00" w:rsidRPr="00703AD7" w:rsidRDefault="009C2D00" w:rsidP="003B399F">
            <w:pPr>
              <w:pStyle w:val="affffff8"/>
              <w:widowControl/>
              <w:suppressLineNumbers w:val="0"/>
              <w:suppressAutoHyphens w:val="0"/>
              <w:snapToGrid w:val="0"/>
              <w:spacing w:line="276" w:lineRule="auto"/>
              <w:jc w:val="center"/>
              <w:rPr>
                <w:b/>
              </w:rPr>
            </w:pPr>
            <w:r w:rsidRPr="00703AD7">
              <w:rPr>
                <w:b/>
              </w:rPr>
              <w:t>4,17</w:t>
            </w:r>
          </w:p>
        </w:tc>
      </w:tr>
    </w:tbl>
    <w:p w:rsidR="009C2D00" w:rsidRPr="00703AD7" w:rsidRDefault="009C2D00" w:rsidP="004C5659">
      <w:pPr>
        <w:widowControl/>
        <w:spacing w:before="120" w:line="360" w:lineRule="auto"/>
        <w:ind w:firstLine="709"/>
        <w:jc w:val="both"/>
        <w:rPr>
          <w:color w:val="000000"/>
          <w:sz w:val="28"/>
          <w:szCs w:val="28"/>
        </w:rPr>
      </w:pPr>
    </w:p>
    <w:p w:rsidR="009C2D00" w:rsidRPr="00703AD7" w:rsidRDefault="009C2D00" w:rsidP="004C5659">
      <w:pPr>
        <w:widowControl/>
        <w:spacing w:before="120" w:line="360" w:lineRule="auto"/>
        <w:ind w:firstLine="709"/>
        <w:jc w:val="both"/>
        <w:rPr>
          <w:sz w:val="28"/>
          <w:szCs w:val="28"/>
        </w:rPr>
      </w:pPr>
      <w:r w:rsidRPr="00703AD7">
        <w:rPr>
          <w:color w:val="000000"/>
          <w:sz w:val="28"/>
          <w:szCs w:val="28"/>
        </w:rPr>
        <w:lastRenderedPageBreak/>
        <w:t xml:space="preserve">Данные таблицы 27 позволяют сделать вывод, что качество оказания услуг респонденты оценивают несколько ниже, чем доступность. Набольшее недовольство заявителей вызвал параметр «комфортность оказания услуги». </w:t>
      </w:r>
    </w:p>
    <w:p w:rsidR="009C2D00" w:rsidRPr="00703AD7" w:rsidRDefault="009C2D00" w:rsidP="004C5659">
      <w:pPr>
        <w:widowControl/>
        <w:spacing w:line="360" w:lineRule="auto"/>
        <w:ind w:firstLine="709"/>
        <w:jc w:val="both"/>
        <w:rPr>
          <w:color w:val="000000"/>
          <w:sz w:val="28"/>
          <w:szCs w:val="28"/>
        </w:rPr>
      </w:pPr>
      <w:r w:rsidRPr="00703AD7">
        <w:rPr>
          <w:color w:val="000000"/>
          <w:sz w:val="28"/>
          <w:szCs w:val="28"/>
        </w:rPr>
        <w:t>Необходимо отметить, что по результатам мониторинга 2011 года уровень качества был оценен заявителями хуже и составил 3,15 балла. В целом уровень качества можно оценить как «хорошо».</w:t>
      </w:r>
    </w:p>
    <w:p w:rsidR="009C2D00" w:rsidRPr="00703AD7" w:rsidRDefault="009C2D00" w:rsidP="004C5659">
      <w:pPr>
        <w:widowControl/>
        <w:spacing w:line="360" w:lineRule="auto"/>
        <w:ind w:firstLine="709"/>
        <w:jc w:val="both"/>
        <w:rPr>
          <w:color w:val="000000"/>
          <w:sz w:val="28"/>
          <w:szCs w:val="28"/>
        </w:rPr>
      </w:pPr>
      <w:r w:rsidRPr="00703AD7">
        <w:rPr>
          <w:sz w:val="28"/>
          <w:szCs w:val="28"/>
        </w:rPr>
        <w:t xml:space="preserve">Общий уровень удовлетворенности условиями ведения предпринимательской деятельности составил 85,1%. По результатам мониторинга 2011 года аналогичный показатель составлял 58,2%. </w:t>
      </w:r>
    </w:p>
    <w:p w:rsidR="009C2D00" w:rsidRPr="00703AD7" w:rsidRDefault="009C2D00" w:rsidP="004C5659">
      <w:pPr>
        <w:pStyle w:val="af3"/>
        <w:spacing w:before="0" w:beforeAutospacing="0" w:after="0" w:afterAutospacing="0" w:line="360" w:lineRule="auto"/>
        <w:ind w:firstLine="709"/>
        <w:jc w:val="both"/>
        <w:rPr>
          <w:b/>
          <w:i/>
          <w:color w:val="000000"/>
          <w:sz w:val="28"/>
          <w:szCs w:val="28"/>
        </w:rPr>
      </w:pPr>
      <w:r w:rsidRPr="00703AD7">
        <w:rPr>
          <w:b/>
          <w:i/>
          <w:color w:val="000000"/>
          <w:sz w:val="28"/>
          <w:szCs w:val="28"/>
        </w:rPr>
        <w:t>Оценка перспектив совершенствования порядка предоставления услуги.</w:t>
      </w:r>
    </w:p>
    <w:p w:rsidR="009C2D00" w:rsidRPr="00703AD7" w:rsidRDefault="009C2D00" w:rsidP="004C5659">
      <w:pPr>
        <w:pStyle w:val="af3"/>
        <w:spacing w:before="0" w:beforeAutospacing="0" w:after="0" w:afterAutospacing="0" w:line="360" w:lineRule="auto"/>
        <w:ind w:firstLine="709"/>
        <w:jc w:val="both"/>
        <w:rPr>
          <w:sz w:val="28"/>
          <w:szCs w:val="28"/>
        </w:rPr>
      </w:pPr>
      <w:r w:rsidRPr="00703AD7">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 (табл. 28).</w:t>
      </w:r>
    </w:p>
    <w:p w:rsidR="009C2D00" w:rsidRPr="00703AD7" w:rsidRDefault="009C2D00" w:rsidP="004C5659">
      <w:pPr>
        <w:pStyle w:val="af3"/>
        <w:spacing w:before="0" w:beforeAutospacing="0" w:after="0" w:afterAutospacing="0" w:line="360" w:lineRule="auto"/>
        <w:jc w:val="both"/>
        <w:rPr>
          <w:sz w:val="28"/>
          <w:szCs w:val="24"/>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28</w:t>
      </w:r>
      <w:r w:rsidRPr="00703AD7">
        <w:rPr>
          <w:sz w:val="28"/>
          <w:szCs w:val="24"/>
        </w:rPr>
        <w:fldChar w:fldCharType="end"/>
      </w:r>
      <w:r w:rsidRPr="00703AD7">
        <w:rPr>
          <w:sz w:val="28"/>
          <w:szCs w:val="24"/>
        </w:rPr>
        <w:t xml:space="preserve"> </w:t>
      </w:r>
      <w:r w:rsidRPr="00703AD7">
        <w:rPr>
          <w:sz w:val="28"/>
          <w:szCs w:val="24"/>
        </w:rPr>
        <w:noBreakHyphen/>
        <w:t xml:space="preserve"> Основные проблемы, с которыми сталкиваются заявители при регистрации юридического 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2"/>
        <w:gridCol w:w="1931"/>
        <w:gridCol w:w="1931"/>
      </w:tblGrid>
      <w:tr w:rsidR="009C2D00" w:rsidRPr="00703AD7" w:rsidTr="004C5659">
        <w:trPr>
          <w:tblHeader/>
        </w:trPr>
        <w:tc>
          <w:tcPr>
            <w:tcW w:w="3008" w:type="pct"/>
            <w:vMerge w:val="restart"/>
            <w:tcMar>
              <w:left w:w="28" w:type="dxa"/>
              <w:right w:w="28" w:type="dxa"/>
            </w:tcMar>
          </w:tcPr>
          <w:p w:rsidR="009C2D00" w:rsidRPr="00703AD7" w:rsidRDefault="009C2D00" w:rsidP="004C5659">
            <w:pPr>
              <w:widowControl/>
              <w:spacing w:line="276" w:lineRule="auto"/>
              <w:rPr>
                <w:b/>
                <w:szCs w:val="24"/>
              </w:rPr>
            </w:pPr>
            <w:r w:rsidRPr="00703AD7">
              <w:rPr>
                <w:b/>
                <w:szCs w:val="24"/>
              </w:rPr>
              <w:t>Наименование фактора</w:t>
            </w:r>
          </w:p>
        </w:tc>
        <w:tc>
          <w:tcPr>
            <w:tcW w:w="1992" w:type="pct"/>
            <w:gridSpan w:val="2"/>
            <w:tcMar>
              <w:left w:w="28" w:type="dxa"/>
              <w:right w:w="28" w:type="dxa"/>
            </w:tcMar>
          </w:tcPr>
          <w:p w:rsidR="009C2D00" w:rsidRPr="00703AD7" w:rsidRDefault="009C2D00" w:rsidP="004C5659">
            <w:pPr>
              <w:widowControl/>
              <w:spacing w:line="276" w:lineRule="auto"/>
              <w:rPr>
                <w:b/>
                <w:szCs w:val="24"/>
              </w:rPr>
            </w:pPr>
            <w:r w:rsidRPr="00703AD7">
              <w:rPr>
                <w:b/>
                <w:szCs w:val="24"/>
              </w:rPr>
              <w:t>Доля респондентов, указавших на данный фактор, %</w:t>
            </w:r>
          </w:p>
        </w:tc>
      </w:tr>
      <w:tr w:rsidR="009C2D00" w:rsidRPr="00703AD7" w:rsidTr="004C5659">
        <w:trPr>
          <w:tblHeader/>
        </w:trPr>
        <w:tc>
          <w:tcPr>
            <w:tcW w:w="3008" w:type="pct"/>
            <w:vMerge/>
            <w:tcMar>
              <w:left w:w="28" w:type="dxa"/>
              <w:right w:w="28" w:type="dxa"/>
            </w:tcMar>
          </w:tcPr>
          <w:p w:rsidR="009C2D00" w:rsidRPr="00703AD7" w:rsidRDefault="009C2D00" w:rsidP="004C5659">
            <w:pPr>
              <w:widowControl/>
              <w:spacing w:line="276" w:lineRule="auto"/>
              <w:rPr>
                <w:b/>
                <w:szCs w:val="24"/>
              </w:rPr>
            </w:pPr>
          </w:p>
        </w:tc>
        <w:tc>
          <w:tcPr>
            <w:tcW w:w="996" w:type="pct"/>
            <w:tcMar>
              <w:left w:w="28" w:type="dxa"/>
              <w:right w:w="28" w:type="dxa"/>
            </w:tcMar>
          </w:tcPr>
          <w:p w:rsidR="009C2D00" w:rsidRPr="00703AD7" w:rsidRDefault="009C2D00" w:rsidP="004C5659">
            <w:pPr>
              <w:widowControl/>
              <w:spacing w:line="276" w:lineRule="auto"/>
              <w:rPr>
                <w:b/>
                <w:szCs w:val="24"/>
              </w:rPr>
            </w:pPr>
            <w:r w:rsidRPr="00703AD7">
              <w:rPr>
                <w:b/>
                <w:szCs w:val="24"/>
              </w:rPr>
              <w:t>2011</w:t>
            </w:r>
          </w:p>
        </w:tc>
        <w:tc>
          <w:tcPr>
            <w:tcW w:w="996" w:type="pct"/>
            <w:tcMar>
              <w:left w:w="28" w:type="dxa"/>
              <w:right w:w="28" w:type="dxa"/>
            </w:tcMar>
          </w:tcPr>
          <w:p w:rsidR="009C2D00" w:rsidRPr="00703AD7" w:rsidRDefault="009C2D00" w:rsidP="004C5659">
            <w:pPr>
              <w:widowControl/>
              <w:spacing w:line="276" w:lineRule="auto"/>
              <w:rPr>
                <w:b/>
                <w:szCs w:val="24"/>
              </w:rPr>
            </w:pPr>
            <w:r w:rsidRPr="00703AD7">
              <w:rPr>
                <w:b/>
                <w:szCs w:val="24"/>
              </w:rPr>
              <w:t>2012</w:t>
            </w:r>
          </w:p>
        </w:tc>
      </w:tr>
      <w:tr w:rsidR="009C2D00" w:rsidRPr="00703AD7" w:rsidTr="004C5659">
        <w:tc>
          <w:tcPr>
            <w:tcW w:w="3008"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Сложность заполнения официальных бланков</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20</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18,2</w:t>
            </w:r>
          </w:p>
        </w:tc>
      </w:tr>
      <w:tr w:rsidR="009C2D00" w:rsidRPr="00703AD7" w:rsidTr="004C5659">
        <w:tc>
          <w:tcPr>
            <w:tcW w:w="3008"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Хождение по многим кабинетам (или учреждениям)</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10</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18,2</w:t>
            </w:r>
          </w:p>
        </w:tc>
      </w:tr>
      <w:tr w:rsidR="009C2D00" w:rsidRPr="00703AD7" w:rsidTr="004C5659">
        <w:tc>
          <w:tcPr>
            <w:tcW w:w="3008"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Дороговизна услуг (пошлин, платежей)</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10</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6,1</w:t>
            </w:r>
          </w:p>
        </w:tc>
      </w:tr>
      <w:tr w:rsidR="009C2D00" w:rsidRPr="00703AD7" w:rsidTr="004C5659">
        <w:tc>
          <w:tcPr>
            <w:tcW w:w="3008"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Неудобный режим работы учреждений</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30</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3</w:t>
            </w:r>
          </w:p>
        </w:tc>
      </w:tr>
      <w:tr w:rsidR="009C2D00" w:rsidRPr="00703AD7" w:rsidTr="004C5659">
        <w:tc>
          <w:tcPr>
            <w:tcW w:w="3008"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Большие очереди</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70</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12,1</w:t>
            </w:r>
          </w:p>
        </w:tc>
      </w:tr>
      <w:tr w:rsidR="009C2D00" w:rsidRPr="00703AD7" w:rsidTr="004C5659">
        <w:tc>
          <w:tcPr>
            <w:tcW w:w="3008"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Отсутствие необходимой информации об услугах (формы отчетности, порядок предоставления, действующие налоги и сборы и др.)</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10</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w:t>
            </w:r>
          </w:p>
        </w:tc>
      </w:tr>
      <w:tr w:rsidR="009C2D00" w:rsidRPr="00703AD7" w:rsidTr="004C5659">
        <w:tc>
          <w:tcPr>
            <w:tcW w:w="3008"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10</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w:t>
            </w:r>
          </w:p>
        </w:tc>
      </w:tr>
      <w:tr w:rsidR="009C2D00" w:rsidRPr="00703AD7" w:rsidTr="004C5659">
        <w:tc>
          <w:tcPr>
            <w:tcW w:w="3008"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Недостаточный профессиональный уровень работников учреждений</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20</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w:t>
            </w:r>
          </w:p>
        </w:tc>
      </w:tr>
      <w:tr w:rsidR="009C2D00" w:rsidRPr="00703AD7" w:rsidTr="004C5659">
        <w:tc>
          <w:tcPr>
            <w:tcW w:w="3008"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Низкая культура работников учреждений</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w:t>
            </w:r>
          </w:p>
        </w:tc>
      </w:tr>
      <w:tr w:rsidR="009C2D00" w:rsidRPr="00703AD7" w:rsidTr="004C5659">
        <w:tc>
          <w:tcPr>
            <w:tcW w:w="3008" w:type="pct"/>
            <w:tcMar>
              <w:left w:w="28" w:type="dxa"/>
              <w:right w:w="28" w:type="dxa"/>
            </w:tcMar>
          </w:tcPr>
          <w:p w:rsidR="009C2D00" w:rsidRPr="00703AD7" w:rsidRDefault="009C2D00" w:rsidP="003B399F">
            <w:pPr>
              <w:widowControl/>
              <w:spacing w:line="276" w:lineRule="auto"/>
              <w:jc w:val="both"/>
              <w:rPr>
                <w:szCs w:val="24"/>
              </w:rPr>
            </w:pPr>
            <w:r w:rsidRPr="00703AD7">
              <w:rPr>
                <w:szCs w:val="24"/>
              </w:rPr>
              <w:t>Вымогательство при оформлении документов</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w:t>
            </w:r>
          </w:p>
        </w:tc>
      </w:tr>
      <w:tr w:rsidR="009C2D00" w:rsidRPr="00703AD7" w:rsidTr="004C5659">
        <w:tc>
          <w:tcPr>
            <w:tcW w:w="3008" w:type="pct"/>
            <w:tcMar>
              <w:left w:w="28" w:type="dxa"/>
              <w:right w:w="28" w:type="dxa"/>
            </w:tcMar>
          </w:tcPr>
          <w:p w:rsidR="009C2D00" w:rsidRPr="00703AD7" w:rsidRDefault="009C2D00" w:rsidP="003B399F">
            <w:pPr>
              <w:widowControl/>
              <w:spacing w:line="276" w:lineRule="auto"/>
              <w:jc w:val="both"/>
              <w:rPr>
                <w:szCs w:val="24"/>
              </w:rPr>
            </w:pPr>
            <w:r w:rsidRPr="00703AD7">
              <w:rPr>
                <w:szCs w:val="24"/>
              </w:rPr>
              <w:lastRenderedPageBreak/>
              <w:t>Отсутствие возможности получить консультацию или справочную информацию в органах, предоставляющих государственные услуги</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40</w:t>
            </w:r>
          </w:p>
        </w:tc>
        <w:tc>
          <w:tcPr>
            <w:tcW w:w="99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w:t>
            </w:r>
          </w:p>
        </w:tc>
      </w:tr>
    </w:tbl>
    <w:p w:rsidR="009C2D00" w:rsidRPr="00703AD7" w:rsidRDefault="009C2D00" w:rsidP="0067282F">
      <w:pPr>
        <w:widowControl/>
        <w:spacing w:before="120" w:line="360" w:lineRule="auto"/>
        <w:ind w:firstLine="851"/>
        <w:jc w:val="both"/>
        <w:rPr>
          <w:sz w:val="28"/>
          <w:szCs w:val="28"/>
        </w:rPr>
      </w:pPr>
    </w:p>
    <w:p w:rsidR="009C2D00" w:rsidRPr="00703AD7" w:rsidRDefault="009C2D00" w:rsidP="0067282F">
      <w:pPr>
        <w:widowControl/>
        <w:spacing w:before="120" w:line="360" w:lineRule="auto"/>
        <w:ind w:firstLine="851"/>
        <w:jc w:val="both"/>
        <w:rPr>
          <w:sz w:val="28"/>
          <w:szCs w:val="28"/>
        </w:rPr>
      </w:pPr>
      <w:r w:rsidRPr="00703AD7">
        <w:rPr>
          <w:sz w:val="28"/>
          <w:szCs w:val="28"/>
        </w:rPr>
        <w:t>Из таблицы 28 видно, что основной проблемой, с которой сталкиваются заявители при регистрации юридического лица (индивидуального предпринимателя), является сложность заполнения официальных бланков и хождение по многим кабинетам (или учреждениям). Данный фактор отметили 18,2% респондентов. Также немаловажным фактором являются большие очереди (12,1% опрошенных).</w:t>
      </w:r>
    </w:p>
    <w:p w:rsidR="009C2D00" w:rsidRPr="00703AD7" w:rsidRDefault="009C2D00" w:rsidP="0067282F">
      <w:pPr>
        <w:pStyle w:val="af3"/>
        <w:tabs>
          <w:tab w:val="left" w:pos="1134"/>
        </w:tabs>
        <w:spacing w:before="0" w:beforeAutospacing="0" w:after="0" w:afterAutospacing="0" w:line="360" w:lineRule="auto"/>
        <w:ind w:firstLine="709"/>
        <w:jc w:val="both"/>
        <w:rPr>
          <w:color w:val="000000"/>
          <w:sz w:val="28"/>
          <w:szCs w:val="28"/>
        </w:rPr>
      </w:pPr>
      <w:r w:rsidRPr="00703AD7">
        <w:rPr>
          <w:color w:val="000000"/>
          <w:sz w:val="28"/>
          <w:szCs w:val="28"/>
        </w:rPr>
        <w:t>Показательно сравнение данных результатов с данными мониторинга, проведенного по заказу Минэкономразвития Новосибирской области в 2011 году. По сравнению с прошлогодним мониторингом, в этом году респонденты отметили значительно меньше факторов, которые препятствовали получению государственной услуги. Так, например, в 2012 году заявители не сталкивались со следующими факторами:</w:t>
      </w:r>
    </w:p>
    <w:p w:rsidR="009C2D00" w:rsidRPr="00703AD7" w:rsidRDefault="009C2D00" w:rsidP="00703AD7">
      <w:pPr>
        <w:pStyle w:val="af3"/>
        <w:numPr>
          <w:ilvl w:val="0"/>
          <w:numId w:val="41"/>
        </w:numPr>
        <w:tabs>
          <w:tab w:val="left" w:pos="1134"/>
        </w:tabs>
        <w:spacing w:before="0" w:beforeAutospacing="0" w:after="0" w:afterAutospacing="0" w:line="360" w:lineRule="auto"/>
        <w:ind w:left="0" w:firstLine="720"/>
        <w:jc w:val="both"/>
        <w:rPr>
          <w:sz w:val="28"/>
          <w:szCs w:val="28"/>
        </w:rPr>
      </w:pPr>
      <w:r w:rsidRPr="00703AD7">
        <w:rPr>
          <w:color w:val="000000"/>
          <w:sz w:val="28"/>
          <w:szCs w:val="28"/>
        </w:rPr>
        <w:t>отсутствие</w:t>
      </w:r>
      <w:r w:rsidRPr="00703AD7">
        <w:rPr>
          <w:sz w:val="28"/>
          <w:szCs w:val="28"/>
        </w:rPr>
        <w:t xml:space="preserve"> необходимой информации об услугах;</w:t>
      </w:r>
    </w:p>
    <w:p w:rsidR="009C2D00" w:rsidRPr="00703AD7" w:rsidRDefault="009C2D00" w:rsidP="00703AD7">
      <w:pPr>
        <w:pStyle w:val="af3"/>
        <w:numPr>
          <w:ilvl w:val="0"/>
          <w:numId w:val="41"/>
        </w:numPr>
        <w:tabs>
          <w:tab w:val="left" w:pos="1134"/>
        </w:tabs>
        <w:spacing w:before="0" w:beforeAutospacing="0" w:after="0" w:afterAutospacing="0" w:line="360" w:lineRule="auto"/>
        <w:ind w:left="0" w:firstLine="720"/>
        <w:jc w:val="both"/>
        <w:rPr>
          <w:sz w:val="28"/>
          <w:szCs w:val="28"/>
        </w:rPr>
      </w:pPr>
      <w:r w:rsidRPr="00703AD7">
        <w:rPr>
          <w:sz w:val="28"/>
          <w:szCs w:val="28"/>
        </w:rPr>
        <w:t>отсутствие наглядной информации о порядке получения государственной услуги;</w:t>
      </w:r>
    </w:p>
    <w:p w:rsidR="009C2D00" w:rsidRPr="00703AD7" w:rsidRDefault="009C2D00" w:rsidP="00703AD7">
      <w:pPr>
        <w:pStyle w:val="af3"/>
        <w:numPr>
          <w:ilvl w:val="0"/>
          <w:numId w:val="41"/>
        </w:numPr>
        <w:tabs>
          <w:tab w:val="left" w:pos="1134"/>
        </w:tabs>
        <w:spacing w:before="0" w:beforeAutospacing="0" w:after="0" w:afterAutospacing="0" w:line="360" w:lineRule="auto"/>
        <w:ind w:left="0" w:firstLine="720"/>
        <w:jc w:val="both"/>
        <w:rPr>
          <w:sz w:val="28"/>
          <w:szCs w:val="28"/>
        </w:rPr>
      </w:pPr>
      <w:r w:rsidRPr="00703AD7">
        <w:rPr>
          <w:sz w:val="28"/>
          <w:szCs w:val="28"/>
        </w:rPr>
        <w:t>недостаточный профессиональный уровень работников учреждений;</w:t>
      </w:r>
    </w:p>
    <w:p w:rsidR="009C2D00" w:rsidRPr="00703AD7" w:rsidRDefault="009C2D00" w:rsidP="00703AD7">
      <w:pPr>
        <w:pStyle w:val="af3"/>
        <w:numPr>
          <w:ilvl w:val="0"/>
          <w:numId w:val="41"/>
        </w:numPr>
        <w:tabs>
          <w:tab w:val="left" w:pos="1134"/>
        </w:tabs>
        <w:spacing w:before="0" w:beforeAutospacing="0" w:after="0" w:afterAutospacing="0" w:line="360" w:lineRule="auto"/>
        <w:ind w:left="0" w:firstLine="720"/>
        <w:jc w:val="both"/>
        <w:rPr>
          <w:color w:val="000000"/>
          <w:sz w:val="28"/>
          <w:szCs w:val="28"/>
        </w:rPr>
      </w:pPr>
      <w:r w:rsidRPr="00703AD7">
        <w:rPr>
          <w:sz w:val="28"/>
          <w:szCs w:val="28"/>
        </w:rPr>
        <w:t>отсутствие возможности получить консультацию или справочную информацию в органах, предоставляющих государственные услуги.</w:t>
      </w:r>
    </w:p>
    <w:p w:rsidR="009C2D00" w:rsidRPr="00703AD7" w:rsidRDefault="009C2D00" w:rsidP="0067282F">
      <w:pPr>
        <w:pStyle w:val="af3"/>
        <w:tabs>
          <w:tab w:val="left" w:pos="1134"/>
        </w:tabs>
        <w:spacing w:before="0" w:beforeAutospacing="0" w:after="0" w:afterAutospacing="0" w:line="360" w:lineRule="auto"/>
        <w:ind w:firstLine="709"/>
        <w:jc w:val="both"/>
        <w:rPr>
          <w:color w:val="000000"/>
          <w:sz w:val="28"/>
          <w:szCs w:val="28"/>
        </w:rPr>
      </w:pPr>
      <w:r w:rsidRPr="00703AD7">
        <w:rPr>
          <w:color w:val="000000"/>
          <w:sz w:val="28"/>
          <w:szCs w:val="28"/>
        </w:rPr>
        <w:t>Кроме того, доля тех, кто отметил какие-либо затруднения, существенно снизилась по сравнению с 2011 годом.</w:t>
      </w:r>
    </w:p>
    <w:p w:rsidR="009C2D00" w:rsidRPr="00703AD7" w:rsidRDefault="009C2D00" w:rsidP="0067282F">
      <w:pPr>
        <w:pStyle w:val="af3"/>
        <w:tabs>
          <w:tab w:val="left" w:pos="1134"/>
        </w:tabs>
        <w:spacing w:before="0" w:beforeAutospacing="0" w:after="0" w:afterAutospacing="0" w:line="360" w:lineRule="auto"/>
        <w:ind w:firstLine="709"/>
        <w:jc w:val="both"/>
        <w:rPr>
          <w:color w:val="000000"/>
          <w:sz w:val="28"/>
          <w:szCs w:val="28"/>
        </w:rPr>
      </w:pPr>
      <w:r w:rsidRPr="00703AD7">
        <w:rPr>
          <w:color w:val="000000"/>
          <w:sz w:val="28"/>
          <w:szCs w:val="28"/>
        </w:rPr>
        <w:t>В ходе мониторинга было выявлено, что наибольшие трудности заявители испытывали на этапе сбора необходимых для получения услуги документов и при подаче документов в орган (табл. 29).</w:t>
      </w:r>
    </w:p>
    <w:p w:rsidR="009C2D00" w:rsidRPr="00703AD7" w:rsidRDefault="009C2D00">
      <w:pPr>
        <w:widowControl/>
        <w:rPr>
          <w:b/>
          <w:szCs w:val="24"/>
        </w:rPr>
      </w:pPr>
      <w:r w:rsidRPr="00703AD7">
        <w:rPr>
          <w:b/>
          <w:szCs w:val="24"/>
        </w:rPr>
        <w:br w:type="page"/>
      </w:r>
    </w:p>
    <w:p w:rsidR="009C2D00" w:rsidRPr="00703AD7" w:rsidRDefault="009C2D00" w:rsidP="00D74016">
      <w:pPr>
        <w:widowControl/>
        <w:spacing w:line="360" w:lineRule="auto"/>
        <w:jc w:val="both"/>
        <w:outlineLvl w:val="0"/>
        <w:rPr>
          <w:sz w:val="28"/>
          <w:szCs w:val="24"/>
        </w:rPr>
      </w:pPr>
      <w:bookmarkStart w:id="55" w:name="_Toc342309424"/>
      <w:r w:rsidRPr="00703AD7">
        <w:rPr>
          <w:sz w:val="28"/>
          <w:szCs w:val="24"/>
        </w:rPr>
        <w:lastRenderedPageBreak/>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29</w:t>
      </w:r>
      <w:r w:rsidRPr="00703AD7">
        <w:rPr>
          <w:sz w:val="28"/>
          <w:szCs w:val="24"/>
        </w:rPr>
        <w:fldChar w:fldCharType="end"/>
      </w:r>
      <w:r w:rsidRPr="00703AD7">
        <w:rPr>
          <w:sz w:val="28"/>
          <w:szCs w:val="24"/>
        </w:rPr>
        <w:t xml:space="preserve"> </w:t>
      </w:r>
      <w:r w:rsidRPr="00703AD7">
        <w:rPr>
          <w:sz w:val="28"/>
          <w:szCs w:val="24"/>
        </w:rPr>
        <w:noBreakHyphen/>
        <w:t xml:space="preserve"> Этапы получения услуги</w:t>
      </w:r>
      <w:bookmarkEnd w:id="55"/>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6165"/>
        <w:gridCol w:w="2645"/>
      </w:tblGrid>
      <w:tr w:rsidR="009C2D00" w:rsidRPr="00703AD7" w:rsidTr="004C5659">
        <w:trPr>
          <w:tblHeader/>
          <w:jc w:val="center"/>
        </w:trPr>
        <w:tc>
          <w:tcPr>
            <w:tcW w:w="456" w:type="pct"/>
            <w:tcMar>
              <w:left w:w="28" w:type="dxa"/>
              <w:right w:w="28" w:type="dxa"/>
            </w:tcMar>
          </w:tcPr>
          <w:p w:rsidR="009C2D00" w:rsidRPr="00703AD7" w:rsidRDefault="009C2D00" w:rsidP="004C5659">
            <w:pPr>
              <w:pStyle w:val="af3"/>
              <w:tabs>
                <w:tab w:val="left" w:pos="1134"/>
              </w:tabs>
              <w:spacing w:before="0" w:beforeAutospacing="0" w:after="0" w:afterAutospacing="0" w:line="276" w:lineRule="auto"/>
              <w:rPr>
                <w:b/>
                <w:color w:val="000000"/>
                <w:szCs w:val="24"/>
                <w:lang w:eastAsia="en-US"/>
              </w:rPr>
            </w:pPr>
            <w:r w:rsidRPr="00703AD7">
              <w:rPr>
                <w:b/>
                <w:color w:val="000000"/>
                <w:szCs w:val="24"/>
                <w:lang w:eastAsia="en-US"/>
              </w:rPr>
              <w:t>№ п/п</w:t>
            </w:r>
          </w:p>
        </w:tc>
        <w:tc>
          <w:tcPr>
            <w:tcW w:w="3180" w:type="pct"/>
            <w:tcMar>
              <w:left w:w="28" w:type="dxa"/>
              <w:right w:w="28" w:type="dxa"/>
            </w:tcMar>
          </w:tcPr>
          <w:p w:rsidR="009C2D00" w:rsidRPr="00703AD7" w:rsidRDefault="009C2D00" w:rsidP="004C5659">
            <w:pPr>
              <w:pStyle w:val="af3"/>
              <w:tabs>
                <w:tab w:val="left" w:pos="1134"/>
              </w:tabs>
              <w:spacing w:before="0" w:beforeAutospacing="0" w:after="0" w:afterAutospacing="0" w:line="276" w:lineRule="auto"/>
              <w:rPr>
                <w:b/>
                <w:color w:val="000000"/>
                <w:szCs w:val="24"/>
                <w:lang w:eastAsia="en-US"/>
              </w:rPr>
            </w:pPr>
            <w:r w:rsidRPr="00703AD7">
              <w:rPr>
                <w:b/>
                <w:color w:val="000000"/>
                <w:szCs w:val="24"/>
                <w:lang w:eastAsia="en-US"/>
              </w:rPr>
              <w:t>Наименование этапа</w:t>
            </w:r>
          </w:p>
        </w:tc>
        <w:tc>
          <w:tcPr>
            <w:tcW w:w="1364" w:type="pct"/>
            <w:tcMar>
              <w:left w:w="28" w:type="dxa"/>
              <w:right w:w="28" w:type="dxa"/>
            </w:tcMar>
          </w:tcPr>
          <w:p w:rsidR="009C2D00" w:rsidRPr="00703AD7" w:rsidRDefault="009C2D00" w:rsidP="004C5659">
            <w:pPr>
              <w:pStyle w:val="af3"/>
              <w:tabs>
                <w:tab w:val="left" w:pos="1134"/>
              </w:tabs>
              <w:spacing w:before="0" w:beforeAutospacing="0" w:after="0" w:afterAutospacing="0" w:line="276" w:lineRule="auto"/>
              <w:rPr>
                <w:b/>
                <w:color w:val="000000"/>
                <w:szCs w:val="24"/>
                <w:lang w:eastAsia="en-US"/>
              </w:rPr>
            </w:pPr>
            <w:r w:rsidRPr="00703AD7">
              <w:rPr>
                <w:b/>
                <w:color w:val="000000"/>
                <w:szCs w:val="24"/>
                <w:lang w:eastAsia="en-US"/>
              </w:rPr>
              <w:t>Доля респондентов, %</w:t>
            </w:r>
          </w:p>
        </w:tc>
      </w:tr>
      <w:tr w:rsidR="009C2D00" w:rsidRPr="00703AD7" w:rsidTr="004C5659">
        <w:trPr>
          <w:jc w:val="center"/>
        </w:trPr>
        <w:tc>
          <w:tcPr>
            <w:tcW w:w="456" w:type="pct"/>
            <w:tcMar>
              <w:left w:w="28" w:type="dxa"/>
              <w:right w:w="28" w:type="dxa"/>
            </w:tcMar>
            <w:vAlign w:val="center"/>
          </w:tcPr>
          <w:p w:rsidR="009C2D00" w:rsidRPr="00703AD7" w:rsidRDefault="009C2D00" w:rsidP="003B399F">
            <w:pPr>
              <w:widowControl/>
              <w:spacing w:line="276" w:lineRule="auto"/>
              <w:jc w:val="center"/>
              <w:rPr>
                <w:iCs/>
                <w:color w:val="000000"/>
                <w:szCs w:val="24"/>
              </w:rPr>
            </w:pPr>
            <w:r w:rsidRPr="00703AD7">
              <w:rPr>
                <w:iCs/>
                <w:color w:val="000000"/>
                <w:szCs w:val="24"/>
              </w:rPr>
              <w:t>1.</w:t>
            </w:r>
          </w:p>
        </w:tc>
        <w:tc>
          <w:tcPr>
            <w:tcW w:w="3180" w:type="pct"/>
            <w:tcMar>
              <w:left w:w="28" w:type="dxa"/>
              <w:right w:w="28" w:type="dxa"/>
            </w:tcMar>
            <w:vAlign w:val="center"/>
          </w:tcPr>
          <w:p w:rsidR="009C2D00" w:rsidRPr="00703AD7" w:rsidRDefault="009C2D00" w:rsidP="003B399F">
            <w:pPr>
              <w:widowControl/>
              <w:spacing w:line="276" w:lineRule="auto"/>
              <w:rPr>
                <w:iCs/>
                <w:color w:val="000000"/>
                <w:szCs w:val="24"/>
              </w:rPr>
            </w:pPr>
            <w:r w:rsidRPr="00703AD7">
              <w:rPr>
                <w:iCs/>
                <w:color w:val="000000"/>
                <w:szCs w:val="24"/>
              </w:rPr>
              <w:t>1. Сбор необходимых для получения услуги документов</w:t>
            </w:r>
          </w:p>
        </w:tc>
        <w:tc>
          <w:tcPr>
            <w:tcW w:w="1364" w:type="pct"/>
            <w:tcMar>
              <w:left w:w="28" w:type="dxa"/>
              <w:right w:w="28" w:type="dxa"/>
            </w:tcMar>
            <w:vAlign w:val="center"/>
          </w:tcPr>
          <w:p w:rsidR="009C2D00" w:rsidRPr="00703AD7" w:rsidRDefault="009C2D00" w:rsidP="003B399F">
            <w:pPr>
              <w:pStyle w:val="af3"/>
              <w:tabs>
                <w:tab w:val="left" w:pos="1134"/>
              </w:tabs>
              <w:spacing w:before="0" w:beforeAutospacing="0" w:after="0" w:afterAutospacing="0" w:line="276" w:lineRule="auto"/>
              <w:jc w:val="center"/>
              <w:rPr>
                <w:color w:val="000000"/>
                <w:szCs w:val="24"/>
                <w:lang w:eastAsia="en-US"/>
              </w:rPr>
            </w:pPr>
            <w:r w:rsidRPr="00703AD7">
              <w:rPr>
                <w:color w:val="000000"/>
                <w:szCs w:val="24"/>
                <w:lang w:eastAsia="en-US"/>
              </w:rPr>
              <w:t>42,4</w:t>
            </w:r>
          </w:p>
        </w:tc>
      </w:tr>
      <w:tr w:rsidR="009C2D00" w:rsidRPr="00703AD7" w:rsidTr="004C5659">
        <w:trPr>
          <w:jc w:val="center"/>
        </w:trPr>
        <w:tc>
          <w:tcPr>
            <w:tcW w:w="456" w:type="pct"/>
            <w:tcMar>
              <w:left w:w="28" w:type="dxa"/>
              <w:right w:w="28" w:type="dxa"/>
            </w:tcMar>
            <w:vAlign w:val="center"/>
          </w:tcPr>
          <w:p w:rsidR="009C2D00" w:rsidRPr="00703AD7" w:rsidRDefault="009C2D00" w:rsidP="003B399F">
            <w:pPr>
              <w:widowControl/>
              <w:spacing w:line="276" w:lineRule="auto"/>
              <w:jc w:val="center"/>
              <w:rPr>
                <w:iCs/>
                <w:color w:val="000000"/>
                <w:szCs w:val="24"/>
              </w:rPr>
            </w:pPr>
            <w:r w:rsidRPr="00703AD7">
              <w:rPr>
                <w:iCs/>
                <w:color w:val="000000"/>
                <w:szCs w:val="24"/>
              </w:rPr>
              <w:t>2.</w:t>
            </w:r>
          </w:p>
        </w:tc>
        <w:tc>
          <w:tcPr>
            <w:tcW w:w="3180" w:type="pct"/>
            <w:tcMar>
              <w:left w:w="28" w:type="dxa"/>
              <w:right w:w="28" w:type="dxa"/>
            </w:tcMar>
            <w:vAlign w:val="center"/>
          </w:tcPr>
          <w:p w:rsidR="009C2D00" w:rsidRPr="00703AD7" w:rsidRDefault="009C2D00" w:rsidP="003B399F">
            <w:pPr>
              <w:widowControl/>
              <w:spacing w:line="276" w:lineRule="auto"/>
              <w:rPr>
                <w:iCs/>
                <w:color w:val="000000"/>
                <w:szCs w:val="24"/>
              </w:rPr>
            </w:pPr>
            <w:r w:rsidRPr="00703AD7">
              <w:rPr>
                <w:iCs/>
                <w:color w:val="000000"/>
                <w:szCs w:val="24"/>
              </w:rPr>
              <w:t>2. Подача документов в орган</w:t>
            </w:r>
          </w:p>
        </w:tc>
        <w:tc>
          <w:tcPr>
            <w:tcW w:w="1364" w:type="pct"/>
            <w:tcMar>
              <w:left w:w="28" w:type="dxa"/>
              <w:right w:w="28" w:type="dxa"/>
            </w:tcMar>
            <w:vAlign w:val="center"/>
          </w:tcPr>
          <w:p w:rsidR="009C2D00" w:rsidRPr="00703AD7" w:rsidRDefault="009C2D00" w:rsidP="003B399F">
            <w:pPr>
              <w:pStyle w:val="af3"/>
              <w:tabs>
                <w:tab w:val="left" w:pos="1134"/>
              </w:tabs>
              <w:spacing w:before="0" w:beforeAutospacing="0" w:after="0" w:afterAutospacing="0" w:line="276" w:lineRule="auto"/>
              <w:jc w:val="center"/>
              <w:rPr>
                <w:color w:val="000000"/>
                <w:szCs w:val="24"/>
                <w:lang w:eastAsia="en-US"/>
              </w:rPr>
            </w:pPr>
            <w:r w:rsidRPr="00703AD7">
              <w:rPr>
                <w:color w:val="000000"/>
                <w:szCs w:val="24"/>
                <w:lang w:eastAsia="en-US"/>
              </w:rPr>
              <w:t>42,4</w:t>
            </w:r>
          </w:p>
        </w:tc>
      </w:tr>
      <w:tr w:rsidR="009C2D00" w:rsidRPr="00703AD7" w:rsidTr="004C5659">
        <w:trPr>
          <w:jc w:val="center"/>
        </w:trPr>
        <w:tc>
          <w:tcPr>
            <w:tcW w:w="456" w:type="pct"/>
            <w:tcMar>
              <w:left w:w="28" w:type="dxa"/>
              <w:right w:w="28" w:type="dxa"/>
            </w:tcMar>
            <w:vAlign w:val="center"/>
          </w:tcPr>
          <w:p w:rsidR="009C2D00" w:rsidRPr="00703AD7" w:rsidRDefault="009C2D00" w:rsidP="003B399F">
            <w:pPr>
              <w:widowControl/>
              <w:spacing w:line="276" w:lineRule="auto"/>
              <w:jc w:val="center"/>
              <w:rPr>
                <w:iCs/>
                <w:color w:val="000000"/>
                <w:szCs w:val="24"/>
              </w:rPr>
            </w:pPr>
            <w:r w:rsidRPr="00703AD7">
              <w:rPr>
                <w:iCs/>
                <w:color w:val="000000"/>
                <w:szCs w:val="24"/>
              </w:rPr>
              <w:t>3.</w:t>
            </w:r>
          </w:p>
        </w:tc>
        <w:tc>
          <w:tcPr>
            <w:tcW w:w="3180" w:type="pct"/>
            <w:tcMar>
              <w:left w:w="28" w:type="dxa"/>
              <w:right w:w="28" w:type="dxa"/>
            </w:tcMar>
            <w:vAlign w:val="center"/>
          </w:tcPr>
          <w:p w:rsidR="009C2D00" w:rsidRPr="00703AD7" w:rsidRDefault="009C2D00" w:rsidP="003B399F">
            <w:pPr>
              <w:widowControl/>
              <w:spacing w:line="276" w:lineRule="auto"/>
              <w:rPr>
                <w:iCs/>
                <w:color w:val="000000"/>
                <w:szCs w:val="24"/>
              </w:rPr>
            </w:pPr>
            <w:r w:rsidRPr="00703AD7">
              <w:rPr>
                <w:iCs/>
                <w:color w:val="000000"/>
                <w:szCs w:val="24"/>
              </w:rPr>
              <w:t>3. Прохождение документов в органе</w:t>
            </w:r>
          </w:p>
        </w:tc>
        <w:tc>
          <w:tcPr>
            <w:tcW w:w="1364" w:type="pct"/>
            <w:tcMar>
              <w:left w:w="28" w:type="dxa"/>
              <w:right w:w="28" w:type="dxa"/>
            </w:tcMar>
            <w:vAlign w:val="center"/>
          </w:tcPr>
          <w:p w:rsidR="009C2D00" w:rsidRPr="00703AD7" w:rsidRDefault="009C2D00" w:rsidP="003B399F">
            <w:pPr>
              <w:pStyle w:val="af3"/>
              <w:tabs>
                <w:tab w:val="left" w:pos="1134"/>
              </w:tabs>
              <w:spacing w:before="0" w:beforeAutospacing="0" w:after="0" w:afterAutospacing="0" w:line="276" w:lineRule="auto"/>
              <w:jc w:val="center"/>
              <w:rPr>
                <w:color w:val="000000"/>
                <w:szCs w:val="24"/>
                <w:lang w:eastAsia="en-US"/>
              </w:rPr>
            </w:pPr>
            <w:r w:rsidRPr="00703AD7">
              <w:rPr>
                <w:color w:val="000000"/>
                <w:szCs w:val="24"/>
                <w:lang w:eastAsia="en-US"/>
              </w:rPr>
              <w:t>12,1</w:t>
            </w:r>
          </w:p>
        </w:tc>
      </w:tr>
      <w:tr w:rsidR="009C2D00" w:rsidRPr="00703AD7" w:rsidTr="004C5659">
        <w:trPr>
          <w:jc w:val="center"/>
        </w:trPr>
        <w:tc>
          <w:tcPr>
            <w:tcW w:w="456" w:type="pct"/>
            <w:tcMar>
              <w:left w:w="28" w:type="dxa"/>
              <w:right w:w="28" w:type="dxa"/>
            </w:tcMar>
            <w:vAlign w:val="center"/>
          </w:tcPr>
          <w:p w:rsidR="009C2D00" w:rsidRPr="00703AD7" w:rsidRDefault="009C2D00" w:rsidP="003B399F">
            <w:pPr>
              <w:widowControl/>
              <w:spacing w:line="276" w:lineRule="auto"/>
              <w:jc w:val="center"/>
              <w:rPr>
                <w:iCs/>
                <w:color w:val="000000"/>
                <w:szCs w:val="24"/>
              </w:rPr>
            </w:pPr>
            <w:r w:rsidRPr="00703AD7">
              <w:rPr>
                <w:iCs/>
                <w:color w:val="000000"/>
                <w:szCs w:val="24"/>
              </w:rPr>
              <w:t>4.</w:t>
            </w:r>
          </w:p>
        </w:tc>
        <w:tc>
          <w:tcPr>
            <w:tcW w:w="3180" w:type="pct"/>
            <w:tcMar>
              <w:left w:w="28" w:type="dxa"/>
              <w:right w:w="28" w:type="dxa"/>
            </w:tcMar>
            <w:vAlign w:val="center"/>
          </w:tcPr>
          <w:p w:rsidR="009C2D00" w:rsidRPr="00703AD7" w:rsidRDefault="009C2D00" w:rsidP="003B399F">
            <w:pPr>
              <w:widowControl/>
              <w:spacing w:line="276" w:lineRule="auto"/>
              <w:rPr>
                <w:iCs/>
                <w:color w:val="000000"/>
                <w:szCs w:val="24"/>
              </w:rPr>
            </w:pPr>
            <w:r w:rsidRPr="00703AD7">
              <w:rPr>
                <w:iCs/>
                <w:color w:val="000000"/>
                <w:szCs w:val="24"/>
              </w:rPr>
              <w:t>4. Получение результата услуги</w:t>
            </w:r>
          </w:p>
        </w:tc>
        <w:tc>
          <w:tcPr>
            <w:tcW w:w="1364" w:type="pct"/>
            <w:tcMar>
              <w:left w:w="28" w:type="dxa"/>
              <w:right w:w="28" w:type="dxa"/>
            </w:tcMar>
            <w:vAlign w:val="center"/>
          </w:tcPr>
          <w:p w:rsidR="009C2D00" w:rsidRPr="00703AD7" w:rsidRDefault="009C2D00" w:rsidP="003B399F">
            <w:pPr>
              <w:pStyle w:val="af3"/>
              <w:tabs>
                <w:tab w:val="left" w:pos="1134"/>
              </w:tabs>
              <w:spacing w:before="0" w:beforeAutospacing="0" w:after="0" w:afterAutospacing="0" w:line="276" w:lineRule="auto"/>
              <w:jc w:val="center"/>
              <w:rPr>
                <w:color w:val="000000"/>
                <w:szCs w:val="24"/>
                <w:lang w:eastAsia="en-US"/>
              </w:rPr>
            </w:pPr>
            <w:r w:rsidRPr="00703AD7">
              <w:rPr>
                <w:color w:val="000000"/>
                <w:szCs w:val="24"/>
                <w:lang w:eastAsia="en-US"/>
              </w:rPr>
              <w:t>3,0</w:t>
            </w:r>
          </w:p>
        </w:tc>
      </w:tr>
    </w:tbl>
    <w:p w:rsidR="009C2D00" w:rsidRPr="00703AD7" w:rsidRDefault="009C2D00" w:rsidP="0067282F">
      <w:pPr>
        <w:pStyle w:val="af3"/>
        <w:tabs>
          <w:tab w:val="left" w:pos="1134"/>
        </w:tabs>
        <w:spacing w:before="120" w:beforeAutospacing="0" w:after="0" w:afterAutospacing="0" w:line="360" w:lineRule="auto"/>
        <w:ind w:firstLine="709"/>
        <w:jc w:val="both"/>
        <w:rPr>
          <w:color w:val="000000"/>
          <w:sz w:val="28"/>
          <w:szCs w:val="28"/>
        </w:rPr>
      </w:pPr>
      <w:r w:rsidRPr="00703AD7">
        <w:rPr>
          <w:color w:val="000000"/>
          <w:sz w:val="28"/>
          <w:szCs w:val="28"/>
        </w:rPr>
        <w:t>Согласно данным табл. 29, меньше всего затруднений у заявителей возникло на этапе «получение результата услуги».</w:t>
      </w:r>
    </w:p>
    <w:p w:rsidR="009C2D00" w:rsidRPr="00703AD7" w:rsidRDefault="009C2D00" w:rsidP="0067282F">
      <w:pPr>
        <w:pStyle w:val="af3"/>
        <w:tabs>
          <w:tab w:val="left" w:pos="1134"/>
        </w:tabs>
        <w:spacing w:before="0" w:beforeAutospacing="0" w:after="0" w:afterAutospacing="0" w:line="360" w:lineRule="auto"/>
        <w:ind w:firstLine="709"/>
        <w:jc w:val="both"/>
        <w:rPr>
          <w:color w:val="000000"/>
          <w:sz w:val="28"/>
          <w:szCs w:val="28"/>
        </w:rPr>
      </w:pPr>
      <w:r w:rsidRPr="00703AD7">
        <w:rPr>
          <w:color w:val="000000"/>
          <w:sz w:val="28"/>
          <w:szCs w:val="28"/>
        </w:rPr>
        <w:t>По результатам исследования проведена интегральная оценка уровня административных барьеров по комплексной государственной услуге «Регистрация юридического лица» (табл. 30).</w:t>
      </w:r>
    </w:p>
    <w:p w:rsidR="009C2D00" w:rsidRPr="00703AD7" w:rsidRDefault="009C2D00" w:rsidP="00D74016">
      <w:pPr>
        <w:widowControl/>
        <w:spacing w:line="360" w:lineRule="auto"/>
        <w:jc w:val="both"/>
        <w:outlineLvl w:val="0"/>
        <w:rPr>
          <w:sz w:val="28"/>
          <w:szCs w:val="24"/>
        </w:rPr>
      </w:pPr>
      <w:bookmarkStart w:id="56" w:name="_Toc342309425"/>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30</w:t>
      </w:r>
      <w:r w:rsidRPr="00703AD7">
        <w:rPr>
          <w:sz w:val="28"/>
          <w:szCs w:val="24"/>
        </w:rPr>
        <w:fldChar w:fldCharType="end"/>
      </w:r>
      <w:r w:rsidRPr="00703AD7">
        <w:rPr>
          <w:sz w:val="28"/>
          <w:szCs w:val="24"/>
        </w:rPr>
        <w:t xml:space="preserve"> </w:t>
      </w:r>
      <w:r w:rsidRPr="00703AD7">
        <w:rPr>
          <w:sz w:val="28"/>
          <w:szCs w:val="24"/>
        </w:rPr>
        <w:noBreakHyphen/>
        <w:t xml:space="preserve"> Интегральная оценка уровня административных барьеров</w:t>
      </w:r>
      <w:bookmarkEnd w:id="56"/>
    </w:p>
    <w:tbl>
      <w:tblPr>
        <w:tblW w:w="5000" w:type="pct"/>
        <w:tblLook w:val="00A0" w:firstRow="1" w:lastRow="0" w:firstColumn="1" w:lastColumn="0" w:noHBand="0" w:noVBand="0"/>
      </w:tblPr>
      <w:tblGrid>
        <w:gridCol w:w="471"/>
        <w:gridCol w:w="4881"/>
        <w:gridCol w:w="1531"/>
        <w:gridCol w:w="1490"/>
        <w:gridCol w:w="1321"/>
      </w:tblGrid>
      <w:tr w:rsidR="009C2D00" w:rsidRPr="00703AD7" w:rsidTr="004C5659">
        <w:trPr>
          <w:trHeight w:val="20"/>
        </w:trPr>
        <w:tc>
          <w:tcPr>
            <w:tcW w:w="247"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color w:val="000000"/>
                <w:szCs w:val="24"/>
              </w:rPr>
            </w:pPr>
            <w:r w:rsidRPr="00703AD7">
              <w:rPr>
                <w:b/>
                <w:color w:val="000000"/>
                <w:szCs w:val="24"/>
              </w:rPr>
              <w:t>№ п/п</w:t>
            </w:r>
          </w:p>
        </w:tc>
        <w:tc>
          <w:tcPr>
            <w:tcW w:w="252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Наименование критерия</w:t>
            </w:r>
          </w:p>
        </w:tc>
        <w:tc>
          <w:tcPr>
            <w:tcW w:w="784"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Нормативное значение показателя</w:t>
            </w:r>
          </w:p>
        </w:tc>
        <w:tc>
          <w:tcPr>
            <w:tcW w:w="763"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Фактическое значение показателя</w:t>
            </w:r>
          </w:p>
        </w:tc>
        <w:tc>
          <w:tcPr>
            <w:tcW w:w="685"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Оценка</w:t>
            </w:r>
          </w:p>
        </w:tc>
      </w:tr>
      <w:tr w:rsidR="009C2D00" w:rsidRPr="00703AD7" w:rsidTr="004C5659">
        <w:trPr>
          <w:trHeight w:val="20"/>
        </w:trPr>
        <w:tc>
          <w:tcPr>
            <w:tcW w:w="247"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252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Соблюдение сроков получения услуги, дней</w:t>
            </w:r>
          </w:p>
        </w:tc>
        <w:tc>
          <w:tcPr>
            <w:tcW w:w="78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76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6,33</w:t>
            </w:r>
          </w:p>
        </w:tc>
        <w:tc>
          <w:tcPr>
            <w:tcW w:w="68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0,79</w:t>
            </w:r>
          </w:p>
        </w:tc>
      </w:tr>
      <w:tr w:rsidR="009C2D00" w:rsidRPr="00703AD7" w:rsidTr="004C5659">
        <w:trPr>
          <w:trHeight w:val="20"/>
        </w:trPr>
        <w:tc>
          <w:tcPr>
            <w:tcW w:w="247"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252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Соблюдение сроков ожидания в очереди на подачу документов, минут</w:t>
            </w:r>
          </w:p>
        </w:tc>
        <w:tc>
          <w:tcPr>
            <w:tcW w:w="78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15</w:t>
            </w:r>
          </w:p>
        </w:tc>
        <w:tc>
          <w:tcPr>
            <w:tcW w:w="76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35,15</w:t>
            </w:r>
          </w:p>
        </w:tc>
        <w:tc>
          <w:tcPr>
            <w:tcW w:w="68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0,43</w:t>
            </w:r>
          </w:p>
        </w:tc>
      </w:tr>
      <w:tr w:rsidR="009C2D00" w:rsidRPr="00703AD7" w:rsidTr="004C5659">
        <w:trPr>
          <w:trHeight w:val="20"/>
        </w:trPr>
        <w:tc>
          <w:tcPr>
            <w:tcW w:w="247"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252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Соблюдение сроков ожидания в очереди для получения результата, минут</w:t>
            </w:r>
          </w:p>
        </w:tc>
        <w:tc>
          <w:tcPr>
            <w:tcW w:w="78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15</w:t>
            </w:r>
          </w:p>
        </w:tc>
        <w:tc>
          <w:tcPr>
            <w:tcW w:w="76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46,67</w:t>
            </w:r>
          </w:p>
        </w:tc>
        <w:tc>
          <w:tcPr>
            <w:tcW w:w="68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0,32</w:t>
            </w:r>
          </w:p>
        </w:tc>
      </w:tr>
      <w:tr w:rsidR="009C2D00" w:rsidRPr="00703AD7" w:rsidTr="004C5659">
        <w:trPr>
          <w:trHeight w:val="20"/>
        </w:trPr>
        <w:tc>
          <w:tcPr>
            <w:tcW w:w="247"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252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Стоимость получения услуги, рублей</w:t>
            </w:r>
          </w:p>
        </w:tc>
        <w:tc>
          <w:tcPr>
            <w:tcW w:w="78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800,0</w:t>
            </w:r>
          </w:p>
          <w:p w:rsidR="009C2D00" w:rsidRPr="00703AD7" w:rsidRDefault="009C2D00" w:rsidP="003B399F">
            <w:pPr>
              <w:widowControl/>
              <w:spacing w:line="276" w:lineRule="auto"/>
              <w:jc w:val="center"/>
              <w:rPr>
                <w:color w:val="000000"/>
                <w:szCs w:val="24"/>
              </w:rPr>
            </w:pPr>
            <w:r w:rsidRPr="00703AD7">
              <w:rPr>
                <w:color w:val="000000"/>
                <w:szCs w:val="24"/>
              </w:rPr>
              <w:t>4 000,0</w:t>
            </w:r>
          </w:p>
        </w:tc>
        <w:tc>
          <w:tcPr>
            <w:tcW w:w="76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800,0</w:t>
            </w:r>
          </w:p>
          <w:p w:rsidR="009C2D00" w:rsidRPr="00703AD7" w:rsidRDefault="009C2D00" w:rsidP="003B399F">
            <w:pPr>
              <w:widowControl/>
              <w:spacing w:line="276" w:lineRule="auto"/>
              <w:jc w:val="center"/>
              <w:rPr>
                <w:color w:val="000000"/>
                <w:szCs w:val="24"/>
              </w:rPr>
            </w:pPr>
            <w:r w:rsidRPr="00703AD7">
              <w:rPr>
                <w:color w:val="000000"/>
                <w:szCs w:val="24"/>
              </w:rPr>
              <w:t>4 000,0</w:t>
            </w:r>
          </w:p>
        </w:tc>
        <w:tc>
          <w:tcPr>
            <w:tcW w:w="68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1,00</w:t>
            </w:r>
          </w:p>
        </w:tc>
      </w:tr>
      <w:tr w:rsidR="009C2D00" w:rsidRPr="00703AD7" w:rsidTr="004C5659">
        <w:trPr>
          <w:trHeight w:val="20"/>
        </w:trPr>
        <w:tc>
          <w:tcPr>
            <w:tcW w:w="247"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252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Количество обращений в различные инстанции для получения услуги</w:t>
            </w:r>
          </w:p>
        </w:tc>
        <w:tc>
          <w:tcPr>
            <w:tcW w:w="78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76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1,04</w:t>
            </w:r>
          </w:p>
        </w:tc>
        <w:tc>
          <w:tcPr>
            <w:tcW w:w="68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1,00</w:t>
            </w:r>
          </w:p>
        </w:tc>
      </w:tr>
      <w:tr w:rsidR="009C2D00" w:rsidRPr="00703AD7" w:rsidTr="004C5659">
        <w:trPr>
          <w:trHeight w:val="20"/>
        </w:trPr>
        <w:tc>
          <w:tcPr>
            <w:tcW w:w="247"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252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Количество документов, необходимых для получения услуги</w:t>
            </w:r>
          </w:p>
        </w:tc>
        <w:tc>
          <w:tcPr>
            <w:tcW w:w="78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76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4,91</w:t>
            </w:r>
          </w:p>
        </w:tc>
        <w:tc>
          <w:tcPr>
            <w:tcW w:w="68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0,81</w:t>
            </w:r>
          </w:p>
        </w:tc>
      </w:tr>
      <w:tr w:rsidR="009C2D00" w:rsidRPr="00703AD7" w:rsidTr="004C5659">
        <w:trPr>
          <w:trHeight w:val="20"/>
        </w:trPr>
        <w:tc>
          <w:tcPr>
            <w:tcW w:w="247" w:type="pct"/>
            <w:tcBorders>
              <w:top w:val="nil"/>
              <w:left w:val="single" w:sz="4" w:space="0" w:color="auto"/>
              <w:bottom w:val="nil"/>
              <w:right w:val="single" w:sz="4" w:space="0" w:color="auto"/>
            </w:tcBorders>
            <w:tcMar>
              <w:left w:w="28" w:type="dxa"/>
              <w:right w:w="28" w:type="dxa"/>
            </w:tcMar>
            <w:vAlign w:val="bottom"/>
          </w:tcPr>
          <w:p w:rsidR="009C2D00" w:rsidRPr="00703AD7" w:rsidRDefault="009C2D00" w:rsidP="003B399F">
            <w:pPr>
              <w:widowControl/>
              <w:spacing w:line="276" w:lineRule="auto"/>
              <w:jc w:val="center"/>
              <w:rPr>
                <w:color w:val="000000"/>
                <w:szCs w:val="24"/>
              </w:rPr>
            </w:pPr>
            <w:r w:rsidRPr="00703AD7">
              <w:rPr>
                <w:color w:val="000000"/>
                <w:szCs w:val="24"/>
              </w:rPr>
              <w:t>7</w:t>
            </w:r>
          </w:p>
        </w:tc>
        <w:tc>
          <w:tcPr>
            <w:tcW w:w="2521" w:type="pct"/>
            <w:tcBorders>
              <w:top w:val="nil"/>
              <w:left w:val="nil"/>
              <w:bottom w:val="nil"/>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Доля заявителей, указавших на необходимость обращения к посредникам</w:t>
            </w:r>
          </w:p>
        </w:tc>
        <w:tc>
          <w:tcPr>
            <w:tcW w:w="784" w:type="pct"/>
            <w:tcBorders>
              <w:top w:val="nil"/>
              <w:left w:val="nil"/>
              <w:bottom w:val="nil"/>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w:t>
            </w:r>
          </w:p>
        </w:tc>
        <w:tc>
          <w:tcPr>
            <w:tcW w:w="763" w:type="pct"/>
            <w:tcBorders>
              <w:top w:val="nil"/>
              <w:left w:val="nil"/>
              <w:bottom w:val="nil"/>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30%</w:t>
            </w:r>
          </w:p>
        </w:tc>
        <w:tc>
          <w:tcPr>
            <w:tcW w:w="68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70%</w:t>
            </w:r>
          </w:p>
        </w:tc>
      </w:tr>
      <w:tr w:rsidR="009C2D00" w:rsidRPr="00703AD7" w:rsidTr="004C5659">
        <w:trPr>
          <w:trHeight w:val="20"/>
        </w:trPr>
        <w:tc>
          <w:tcPr>
            <w:tcW w:w="247"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9C2D00" w:rsidRPr="00703AD7" w:rsidRDefault="009C2D00" w:rsidP="003B399F">
            <w:pPr>
              <w:widowControl/>
              <w:spacing w:line="276" w:lineRule="auto"/>
              <w:jc w:val="center"/>
              <w:rPr>
                <w:color w:val="000000"/>
                <w:szCs w:val="24"/>
              </w:rPr>
            </w:pPr>
            <w:r w:rsidRPr="00703AD7">
              <w:rPr>
                <w:color w:val="000000"/>
                <w:szCs w:val="24"/>
              </w:rPr>
              <w:t> </w:t>
            </w:r>
          </w:p>
        </w:tc>
        <w:tc>
          <w:tcPr>
            <w:tcW w:w="2521" w:type="pct"/>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r w:rsidRPr="00703AD7">
              <w:rPr>
                <w:b/>
                <w:bCs/>
                <w:color w:val="000000"/>
                <w:szCs w:val="24"/>
              </w:rPr>
              <w:t>Комплексная оценка</w:t>
            </w:r>
          </w:p>
        </w:tc>
        <w:tc>
          <w:tcPr>
            <w:tcW w:w="784" w:type="pct"/>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r w:rsidRPr="00703AD7">
              <w:rPr>
                <w:b/>
                <w:bCs/>
                <w:color w:val="000000"/>
                <w:szCs w:val="24"/>
              </w:rPr>
              <w:t> </w:t>
            </w:r>
          </w:p>
        </w:tc>
        <w:tc>
          <w:tcPr>
            <w:tcW w:w="763" w:type="pct"/>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r w:rsidRPr="00703AD7">
              <w:rPr>
                <w:b/>
                <w:bCs/>
                <w:color w:val="000000"/>
                <w:szCs w:val="24"/>
              </w:rPr>
              <w:t> </w:t>
            </w:r>
          </w:p>
        </w:tc>
        <w:tc>
          <w:tcPr>
            <w:tcW w:w="685" w:type="pct"/>
            <w:tcBorders>
              <w:top w:val="single" w:sz="8" w:space="0" w:color="auto"/>
              <w:left w:val="nil"/>
              <w:bottom w:val="single" w:sz="8" w:space="0" w:color="auto"/>
              <w:right w:val="single" w:sz="8"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0,72</w:t>
            </w:r>
          </w:p>
        </w:tc>
      </w:tr>
    </w:tbl>
    <w:p w:rsidR="009C2D00" w:rsidRPr="00703AD7" w:rsidRDefault="009C2D00" w:rsidP="0067282F">
      <w:pPr>
        <w:widowControl/>
        <w:spacing w:before="120" w:line="360" w:lineRule="auto"/>
        <w:ind w:firstLine="709"/>
        <w:jc w:val="both"/>
        <w:rPr>
          <w:sz w:val="28"/>
          <w:szCs w:val="28"/>
        </w:rPr>
      </w:pPr>
    </w:p>
    <w:p w:rsidR="009C2D00" w:rsidRPr="00703AD7" w:rsidRDefault="009C2D00" w:rsidP="0067282F">
      <w:pPr>
        <w:widowControl/>
        <w:spacing w:before="120" w:line="360" w:lineRule="auto"/>
        <w:ind w:firstLine="709"/>
        <w:jc w:val="both"/>
        <w:rPr>
          <w:sz w:val="28"/>
          <w:szCs w:val="28"/>
        </w:rPr>
      </w:pPr>
      <w:r w:rsidRPr="00703AD7">
        <w:rPr>
          <w:sz w:val="28"/>
          <w:szCs w:val="28"/>
        </w:rPr>
        <w:t xml:space="preserve">Нормативное значение комплексной оценки – 1. Фактическое значение интегральной оценки уровня административных барьеров составило 0,72. Практически по всем критериям отмечено превышение фактического значения показателя над нормативно установленным. </w:t>
      </w:r>
    </w:p>
    <w:p w:rsidR="009C2D00" w:rsidRPr="00703AD7" w:rsidRDefault="009C2D00" w:rsidP="0067282F">
      <w:pPr>
        <w:widowControl/>
        <w:spacing w:line="360" w:lineRule="auto"/>
        <w:ind w:firstLine="709"/>
        <w:jc w:val="both"/>
        <w:rPr>
          <w:sz w:val="28"/>
          <w:szCs w:val="28"/>
        </w:rPr>
      </w:pPr>
      <w:r w:rsidRPr="00703AD7">
        <w:rPr>
          <w:sz w:val="28"/>
          <w:szCs w:val="28"/>
        </w:rPr>
        <w:t xml:space="preserve">Согласно данным таблицы 30, существенно превышены сроки ожидания заявителей в очереди при подаче документов на получение услуги и при </w:t>
      </w:r>
      <w:r w:rsidRPr="00703AD7">
        <w:rPr>
          <w:sz w:val="28"/>
          <w:szCs w:val="28"/>
        </w:rPr>
        <w:lastRenderedPageBreak/>
        <w:t>получении результата услуги. Кроме того, велика доля заявителей, указавших на необходимость обращения к посредникам при получении услуги: практически каждый третий обращался в подобные организации.</w:t>
      </w:r>
    </w:p>
    <w:p w:rsidR="009C2D00" w:rsidRPr="00703AD7" w:rsidRDefault="009C2D00" w:rsidP="0067282F">
      <w:pPr>
        <w:widowControl/>
        <w:spacing w:line="360" w:lineRule="auto"/>
        <w:ind w:firstLine="709"/>
        <w:jc w:val="both"/>
        <w:rPr>
          <w:sz w:val="28"/>
          <w:szCs w:val="28"/>
        </w:rPr>
      </w:pPr>
    </w:p>
    <w:p w:rsidR="009C2D00" w:rsidRPr="00703AD7" w:rsidRDefault="009C2D00" w:rsidP="00D74016">
      <w:pPr>
        <w:widowControl/>
        <w:tabs>
          <w:tab w:val="left" w:pos="1418"/>
        </w:tabs>
        <w:spacing w:before="240" w:after="240" w:line="360" w:lineRule="auto"/>
        <w:ind w:firstLine="709"/>
        <w:jc w:val="both"/>
        <w:outlineLvl w:val="0"/>
        <w:rPr>
          <w:i/>
          <w:sz w:val="28"/>
          <w:szCs w:val="28"/>
        </w:rPr>
      </w:pPr>
      <w:bookmarkStart w:id="57" w:name="_Toc342309426"/>
      <w:r w:rsidRPr="00703AD7">
        <w:rPr>
          <w:i/>
          <w:sz w:val="28"/>
          <w:szCs w:val="28"/>
        </w:rPr>
        <w:t>2.2.1.2</w:t>
      </w:r>
      <w:r w:rsidRPr="00703AD7">
        <w:rPr>
          <w:i/>
          <w:sz w:val="28"/>
          <w:szCs w:val="28"/>
        </w:rPr>
        <w:tab/>
      </w:r>
      <w:r w:rsidRPr="00703AD7">
        <w:rPr>
          <w:rStyle w:val="41"/>
          <w:i/>
          <w:sz w:val="28"/>
          <w:szCs w:val="28"/>
          <w:u w:val="none"/>
        </w:rPr>
        <w:t>Оценка административных барьеров при получении права на осуществление хозяйственной деятельности</w:t>
      </w:r>
      <w:bookmarkEnd w:id="57"/>
    </w:p>
    <w:p w:rsidR="009C2D00" w:rsidRPr="00703AD7" w:rsidRDefault="009C2D00" w:rsidP="0067282F">
      <w:pPr>
        <w:widowControl/>
        <w:spacing w:line="360" w:lineRule="auto"/>
        <w:ind w:firstLine="709"/>
        <w:jc w:val="both"/>
        <w:rPr>
          <w:sz w:val="28"/>
          <w:szCs w:val="28"/>
        </w:rPr>
      </w:pPr>
      <w:r w:rsidRPr="00703AD7">
        <w:rPr>
          <w:sz w:val="28"/>
          <w:szCs w:val="28"/>
        </w:rPr>
        <w:t>Оценка административных барьеров при получении права на осуществление хозяйственной деятельности осуществлялась на основе данных мониторинга, проведенного по следующим услугам:</w:t>
      </w:r>
    </w:p>
    <w:p w:rsidR="009C2D00" w:rsidRPr="00703AD7" w:rsidRDefault="009C2D00" w:rsidP="0067282F">
      <w:pPr>
        <w:widowControl/>
        <w:spacing w:line="360" w:lineRule="auto"/>
        <w:ind w:firstLine="709"/>
        <w:jc w:val="both"/>
        <w:rPr>
          <w:sz w:val="28"/>
          <w:szCs w:val="28"/>
        </w:rPr>
      </w:pPr>
      <w:r w:rsidRPr="00703AD7">
        <w:rPr>
          <w:sz w:val="28"/>
          <w:szCs w:val="28"/>
        </w:rPr>
        <w:t>1) государственная услуга «Выдача лицензии на осуществление медицинской деятельности»;</w:t>
      </w:r>
    </w:p>
    <w:p w:rsidR="009C2D00" w:rsidRPr="00703AD7" w:rsidRDefault="009C2D00" w:rsidP="0067282F">
      <w:pPr>
        <w:widowControl/>
        <w:spacing w:line="360" w:lineRule="auto"/>
        <w:ind w:firstLine="709"/>
        <w:jc w:val="both"/>
        <w:rPr>
          <w:sz w:val="28"/>
          <w:szCs w:val="28"/>
        </w:rPr>
      </w:pPr>
      <w:r w:rsidRPr="00703AD7">
        <w:rPr>
          <w:sz w:val="28"/>
          <w:szCs w:val="28"/>
        </w:rPr>
        <w:t>2) государственная услуга «Выдача лицензии на осуществление фармацевтической деятельности»;</w:t>
      </w:r>
    </w:p>
    <w:p w:rsidR="009C2D00" w:rsidRPr="00703AD7" w:rsidRDefault="009C2D00" w:rsidP="0067282F">
      <w:pPr>
        <w:widowControl/>
        <w:spacing w:line="360" w:lineRule="auto"/>
        <w:ind w:firstLine="709"/>
        <w:jc w:val="both"/>
        <w:rPr>
          <w:sz w:val="28"/>
          <w:szCs w:val="28"/>
        </w:rPr>
      </w:pPr>
      <w:r w:rsidRPr="00703AD7">
        <w:rPr>
          <w:sz w:val="28"/>
          <w:szCs w:val="28"/>
        </w:rPr>
        <w:t>3) государственная услуга «Выдача лицензии на осуществление деятельности, связанной с оборотом наркотических средств, психотропных веществ и их прекурсоров, культивированием наркосодержащих растений»;</w:t>
      </w:r>
    </w:p>
    <w:p w:rsidR="009C2D00" w:rsidRPr="00703AD7" w:rsidRDefault="009C2D00" w:rsidP="0067282F">
      <w:pPr>
        <w:widowControl/>
        <w:spacing w:line="360" w:lineRule="auto"/>
        <w:ind w:firstLine="709"/>
        <w:jc w:val="both"/>
        <w:rPr>
          <w:sz w:val="28"/>
          <w:szCs w:val="28"/>
        </w:rPr>
      </w:pPr>
      <w:r w:rsidRPr="00703AD7">
        <w:rPr>
          <w:sz w:val="28"/>
          <w:szCs w:val="28"/>
        </w:rPr>
        <w:t>4) государственная услуга «Выдача лицензии на розничную продажу алкогольной продукции на территории Новосибирской области»;</w:t>
      </w:r>
    </w:p>
    <w:p w:rsidR="009C2D00" w:rsidRPr="00703AD7" w:rsidRDefault="009C2D00" w:rsidP="0067282F">
      <w:pPr>
        <w:widowControl/>
        <w:spacing w:line="360" w:lineRule="auto"/>
        <w:ind w:firstLine="709"/>
        <w:jc w:val="both"/>
        <w:rPr>
          <w:sz w:val="28"/>
          <w:szCs w:val="28"/>
        </w:rPr>
      </w:pPr>
      <w:r w:rsidRPr="00703AD7">
        <w:rPr>
          <w:sz w:val="28"/>
          <w:szCs w:val="28"/>
        </w:rPr>
        <w:t>5) государственная услуга «Выдача лицензии на заготовку, хранение, переработку и реализацию лома черных и цветных металлов»;</w:t>
      </w:r>
    </w:p>
    <w:p w:rsidR="009C2D00" w:rsidRPr="00703AD7" w:rsidRDefault="009C2D00" w:rsidP="0067282F">
      <w:pPr>
        <w:widowControl/>
        <w:spacing w:line="360" w:lineRule="auto"/>
        <w:ind w:firstLine="709"/>
        <w:jc w:val="both"/>
        <w:rPr>
          <w:sz w:val="28"/>
          <w:szCs w:val="28"/>
        </w:rPr>
      </w:pPr>
      <w:r w:rsidRPr="00703AD7">
        <w:rPr>
          <w:sz w:val="28"/>
          <w:szCs w:val="28"/>
        </w:rPr>
        <w:t>6) государственная услуга «Лицензирование образовательной деятельности образовательных учреждений, расположенных на территории Новосибирской области».</w:t>
      </w:r>
    </w:p>
    <w:p w:rsidR="009C2D00" w:rsidRPr="00703AD7" w:rsidRDefault="009C2D00" w:rsidP="0067282F">
      <w:pPr>
        <w:widowControl/>
        <w:spacing w:line="360" w:lineRule="auto"/>
        <w:ind w:firstLine="709"/>
        <w:jc w:val="both"/>
        <w:rPr>
          <w:sz w:val="28"/>
          <w:szCs w:val="28"/>
        </w:rPr>
      </w:pPr>
      <w:r w:rsidRPr="00703AD7">
        <w:rPr>
          <w:sz w:val="28"/>
          <w:szCs w:val="28"/>
        </w:rPr>
        <w:t xml:space="preserve">Проведенный мониторинг удовлетворенности субъектов предпринимательства условиями ведения предпринимательской деятельности в Новосибирской области позволяет сформировать следующие итоги по основным направлениям исследования. </w:t>
      </w:r>
    </w:p>
    <w:p w:rsidR="009C2D00" w:rsidRPr="00703AD7" w:rsidRDefault="009C2D00" w:rsidP="0067282F">
      <w:pPr>
        <w:widowControl/>
        <w:spacing w:line="360" w:lineRule="auto"/>
        <w:ind w:firstLine="709"/>
        <w:jc w:val="both"/>
        <w:rPr>
          <w:sz w:val="28"/>
          <w:szCs w:val="28"/>
        </w:rPr>
      </w:pPr>
    </w:p>
    <w:p w:rsidR="009C2D00" w:rsidRPr="00703AD7" w:rsidRDefault="009C2D00" w:rsidP="00D74016">
      <w:pPr>
        <w:widowControl/>
        <w:tabs>
          <w:tab w:val="left" w:pos="1276"/>
        </w:tabs>
        <w:spacing w:line="360" w:lineRule="auto"/>
        <w:ind w:firstLine="709"/>
        <w:jc w:val="both"/>
        <w:outlineLvl w:val="0"/>
        <w:rPr>
          <w:b/>
          <w:sz w:val="28"/>
          <w:szCs w:val="28"/>
        </w:rPr>
      </w:pPr>
      <w:bookmarkStart w:id="58" w:name="_Toc342309427"/>
      <w:r w:rsidRPr="00703AD7">
        <w:rPr>
          <w:b/>
          <w:sz w:val="28"/>
          <w:szCs w:val="28"/>
        </w:rPr>
        <w:lastRenderedPageBreak/>
        <w:t>1. Административные барьеры, связанные с межведомственным взаимодействием</w:t>
      </w:r>
      <w:bookmarkEnd w:id="58"/>
    </w:p>
    <w:p w:rsidR="009C2D00" w:rsidRPr="00703AD7" w:rsidRDefault="009C2D00" w:rsidP="004C5659">
      <w:pPr>
        <w:widowControl/>
        <w:tabs>
          <w:tab w:val="left" w:pos="1276"/>
        </w:tabs>
        <w:spacing w:line="360" w:lineRule="auto"/>
        <w:ind w:firstLine="709"/>
        <w:jc w:val="both"/>
        <w:rPr>
          <w:sz w:val="28"/>
          <w:szCs w:val="28"/>
        </w:rPr>
      </w:pPr>
      <w:r w:rsidRPr="00703AD7">
        <w:rPr>
          <w:sz w:val="28"/>
          <w:szCs w:val="28"/>
        </w:rPr>
        <w:t>Уровень административных барьеров определяется комплексом показателей:</w:t>
      </w:r>
    </w:p>
    <w:p w:rsidR="009C2D00" w:rsidRPr="00703AD7" w:rsidRDefault="009C2D00" w:rsidP="00D74016">
      <w:pPr>
        <w:widowControl/>
        <w:tabs>
          <w:tab w:val="left" w:pos="1276"/>
        </w:tabs>
        <w:spacing w:line="360" w:lineRule="auto"/>
        <w:ind w:firstLine="709"/>
        <w:jc w:val="both"/>
        <w:outlineLvl w:val="0"/>
        <w:rPr>
          <w:b/>
          <w:i/>
          <w:sz w:val="28"/>
          <w:szCs w:val="28"/>
        </w:rPr>
      </w:pPr>
      <w:bookmarkStart w:id="59" w:name="_Toc342309428"/>
      <w:r w:rsidRPr="00703AD7">
        <w:rPr>
          <w:b/>
          <w:i/>
          <w:sz w:val="28"/>
          <w:szCs w:val="28"/>
        </w:rPr>
        <w:t>1.1. Количество документов в рамках предоставления услуги</w:t>
      </w:r>
      <w:bookmarkEnd w:id="59"/>
    </w:p>
    <w:p w:rsidR="009C2D00" w:rsidRPr="00703AD7" w:rsidRDefault="009C2D00" w:rsidP="004C5659">
      <w:pPr>
        <w:widowControl/>
        <w:tabs>
          <w:tab w:val="left" w:pos="1276"/>
        </w:tabs>
        <w:spacing w:line="360" w:lineRule="auto"/>
        <w:ind w:firstLine="709"/>
        <w:jc w:val="both"/>
        <w:rPr>
          <w:sz w:val="28"/>
          <w:szCs w:val="28"/>
        </w:rPr>
      </w:pPr>
      <w:r w:rsidRPr="00703AD7">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Средние показатели по всем государственным услугам представлены в табл. 31.</w:t>
      </w:r>
    </w:p>
    <w:p w:rsidR="009C2D00" w:rsidRPr="00703AD7" w:rsidRDefault="009C2D00" w:rsidP="004C5659">
      <w:pPr>
        <w:widowControl/>
        <w:spacing w:line="360" w:lineRule="auto"/>
        <w:jc w:val="both"/>
        <w:rPr>
          <w:sz w:val="28"/>
          <w:szCs w:val="24"/>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31</w:t>
      </w:r>
      <w:r w:rsidRPr="00703AD7">
        <w:rPr>
          <w:sz w:val="28"/>
          <w:szCs w:val="24"/>
        </w:rPr>
        <w:fldChar w:fldCharType="end"/>
      </w:r>
      <w:r w:rsidRPr="00703AD7">
        <w:rPr>
          <w:sz w:val="28"/>
          <w:szCs w:val="24"/>
        </w:rPr>
        <w:t xml:space="preserve"> </w:t>
      </w:r>
      <w:r w:rsidRPr="00703AD7">
        <w:rPr>
          <w:sz w:val="28"/>
          <w:szCs w:val="24"/>
        </w:rPr>
        <w:noBreakHyphen/>
        <w:t xml:space="preserve"> Количество документов, необходимых в рамках предоставления услуг</w:t>
      </w:r>
    </w:p>
    <w:tbl>
      <w:tblPr>
        <w:tblW w:w="5000" w:type="pct"/>
        <w:jc w:val="center"/>
        <w:tblLook w:val="00A0" w:firstRow="1" w:lastRow="0" w:firstColumn="1" w:lastColumn="0" w:noHBand="0" w:noVBand="0"/>
      </w:tblPr>
      <w:tblGrid>
        <w:gridCol w:w="686"/>
        <w:gridCol w:w="5735"/>
        <w:gridCol w:w="1656"/>
        <w:gridCol w:w="1617"/>
      </w:tblGrid>
      <w:tr w:rsidR="009C2D00" w:rsidRPr="00703AD7" w:rsidTr="004C5659">
        <w:trPr>
          <w:trHeight w:val="20"/>
          <w:jc w:val="center"/>
        </w:trPr>
        <w:tc>
          <w:tcPr>
            <w:tcW w:w="354" w:type="pct"/>
            <w:vMerge w:val="restart"/>
            <w:tcBorders>
              <w:top w:val="single" w:sz="4" w:space="0" w:color="auto"/>
              <w:left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 п/п</w:t>
            </w:r>
          </w:p>
        </w:tc>
        <w:tc>
          <w:tcPr>
            <w:tcW w:w="2958" w:type="pct"/>
            <w:vMerge w:val="restart"/>
            <w:tcBorders>
              <w:top w:val="single" w:sz="4" w:space="0" w:color="auto"/>
              <w:left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Наименование государственной услуги</w:t>
            </w:r>
          </w:p>
        </w:tc>
        <w:tc>
          <w:tcPr>
            <w:tcW w:w="1688" w:type="pct"/>
            <w:gridSpan w:val="2"/>
            <w:tcBorders>
              <w:top w:val="single" w:sz="4" w:space="0" w:color="auto"/>
              <w:left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Количество документов</w:t>
            </w:r>
          </w:p>
        </w:tc>
      </w:tr>
      <w:tr w:rsidR="009C2D00" w:rsidRPr="00703AD7" w:rsidTr="004C5659">
        <w:trPr>
          <w:trHeight w:val="20"/>
          <w:jc w:val="center"/>
        </w:trPr>
        <w:tc>
          <w:tcPr>
            <w:tcW w:w="354" w:type="pct"/>
            <w:vMerge/>
            <w:tcBorders>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p>
        </w:tc>
        <w:tc>
          <w:tcPr>
            <w:tcW w:w="2958" w:type="pct"/>
            <w:vMerge/>
            <w:tcBorders>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p>
        </w:tc>
        <w:tc>
          <w:tcPr>
            <w:tcW w:w="854" w:type="pct"/>
            <w:tcBorders>
              <w:top w:val="single" w:sz="4" w:space="0" w:color="auto"/>
              <w:left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Нормативное значение</w:t>
            </w:r>
          </w:p>
        </w:tc>
        <w:tc>
          <w:tcPr>
            <w:tcW w:w="834"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Фактическое значение</w:t>
            </w:r>
          </w:p>
        </w:tc>
      </w:tr>
      <w:tr w:rsidR="009C2D00" w:rsidRPr="00703AD7" w:rsidTr="003B399F">
        <w:trPr>
          <w:trHeight w:val="20"/>
          <w:jc w:val="center"/>
        </w:trPr>
        <w:tc>
          <w:tcPr>
            <w:tcW w:w="35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2958"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85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w:t>
            </w:r>
          </w:p>
        </w:tc>
        <w:tc>
          <w:tcPr>
            <w:tcW w:w="83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w:t>
            </w:r>
          </w:p>
        </w:tc>
      </w:tr>
      <w:tr w:rsidR="009C2D00" w:rsidRPr="00703AD7" w:rsidTr="003B399F">
        <w:trPr>
          <w:trHeight w:val="20"/>
          <w:jc w:val="center"/>
        </w:trPr>
        <w:tc>
          <w:tcPr>
            <w:tcW w:w="35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2958"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85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8</w:t>
            </w:r>
          </w:p>
        </w:tc>
        <w:tc>
          <w:tcPr>
            <w:tcW w:w="83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w:t>
            </w:r>
          </w:p>
        </w:tc>
      </w:tr>
      <w:tr w:rsidR="009C2D00" w:rsidRPr="00703AD7" w:rsidTr="003B399F">
        <w:trPr>
          <w:trHeight w:val="20"/>
          <w:jc w:val="center"/>
        </w:trPr>
        <w:tc>
          <w:tcPr>
            <w:tcW w:w="35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2958"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85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9</w:t>
            </w:r>
          </w:p>
        </w:tc>
        <w:tc>
          <w:tcPr>
            <w:tcW w:w="83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w:t>
            </w:r>
          </w:p>
        </w:tc>
      </w:tr>
      <w:tr w:rsidR="009C2D00" w:rsidRPr="00703AD7" w:rsidTr="003B399F">
        <w:trPr>
          <w:trHeight w:val="20"/>
          <w:jc w:val="center"/>
        </w:trPr>
        <w:tc>
          <w:tcPr>
            <w:tcW w:w="35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2958"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розничную продажу алкогольной продукции</w:t>
            </w:r>
          </w:p>
        </w:tc>
        <w:tc>
          <w:tcPr>
            <w:tcW w:w="85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83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r>
      <w:tr w:rsidR="009C2D00" w:rsidRPr="00703AD7" w:rsidTr="003B399F">
        <w:trPr>
          <w:trHeight w:val="20"/>
          <w:jc w:val="center"/>
        </w:trPr>
        <w:tc>
          <w:tcPr>
            <w:tcW w:w="35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295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заготовку, хранение, переработку и реализацию лома черных и цветных металлов</w:t>
            </w:r>
          </w:p>
        </w:tc>
        <w:tc>
          <w:tcPr>
            <w:tcW w:w="85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83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11</w:t>
            </w:r>
          </w:p>
        </w:tc>
      </w:tr>
      <w:tr w:rsidR="009C2D00" w:rsidRPr="00703AD7" w:rsidTr="003B399F">
        <w:trPr>
          <w:trHeight w:val="20"/>
          <w:jc w:val="center"/>
        </w:trPr>
        <w:tc>
          <w:tcPr>
            <w:tcW w:w="35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295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Лицензирование образовательной деятельности образовательных учреждений</w:t>
            </w:r>
          </w:p>
        </w:tc>
        <w:tc>
          <w:tcPr>
            <w:tcW w:w="85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8</w:t>
            </w:r>
          </w:p>
        </w:tc>
        <w:tc>
          <w:tcPr>
            <w:tcW w:w="83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8</w:t>
            </w:r>
          </w:p>
        </w:tc>
      </w:tr>
      <w:tr w:rsidR="009C2D00" w:rsidRPr="00703AD7" w:rsidTr="003B399F">
        <w:trPr>
          <w:trHeight w:val="20"/>
          <w:jc w:val="center"/>
        </w:trPr>
        <w:tc>
          <w:tcPr>
            <w:tcW w:w="354"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 </w:t>
            </w:r>
          </w:p>
        </w:tc>
        <w:tc>
          <w:tcPr>
            <w:tcW w:w="295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Среднее значение</w:t>
            </w:r>
          </w:p>
        </w:tc>
        <w:tc>
          <w:tcPr>
            <w:tcW w:w="854"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3B399F">
            <w:pPr>
              <w:widowControl/>
              <w:spacing w:line="276" w:lineRule="auto"/>
              <w:jc w:val="center"/>
              <w:rPr>
                <w:b/>
                <w:bCs/>
                <w:color w:val="000000"/>
                <w:szCs w:val="24"/>
              </w:rPr>
            </w:pPr>
            <w:r w:rsidRPr="00703AD7">
              <w:rPr>
                <w:b/>
                <w:bCs/>
                <w:color w:val="000000"/>
                <w:szCs w:val="24"/>
              </w:rPr>
              <w:t>7,33</w:t>
            </w:r>
          </w:p>
        </w:tc>
        <w:tc>
          <w:tcPr>
            <w:tcW w:w="83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9,17</w:t>
            </w:r>
          </w:p>
        </w:tc>
      </w:tr>
    </w:tbl>
    <w:p w:rsidR="009C2D00" w:rsidRPr="00703AD7" w:rsidRDefault="009C2D00" w:rsidP="0067282F">
      <w:pPr>
        <w:widowControl/>
        <w:spacing w:before="120" w:line="360" w:lineRule="auto"/>
        <w:ind w:firstLine="709"/>
        <w:jc w:val="both"/>
        <w:rPr>
          <w:sz w:val="28"/>
          <w:szCs w:val="28"/>
        </w:rPr>
      </w:pPr>
    </w:p>
    <w:p w:rsidR="009C2D00" w:rsidRPr="00703AD7" w:rsidRDefault="009C2D00" w:rsidP="0067282F">
      <w:pPr>
        <w:widowControl/>
        <w:spacing w:before="120" w:line="360" w:lineRule="auto"/>
        <w:ind w:firstLine="709"/>
        <w:jc w:val="both"/>
        <w:rPr>
          <w:sz w:val="28"/>
          <w:szCs w:val="28"/>
        </w:rPr>
      </w:pPr>
      <w:r w:rsidRPr="00703AD7">
        <w:rPr>
          <w:sz w:val="28"/>
          <w:szCs w:val="28"/>
        </w:rPr>
        <w:t>Согласно данным табл. 31, по большинству государственных услуг респонденты предоставляли в органы власти пакет, состоящий из 10 и более документов. Минимальное количество документов заявители предоставляли при получении государственной услуги «Выдача лицензии на розничную продажу алкогольной продукции». Следует отметить, что количество документов, предоставляемых заявителем, в основном зависит от специфики услуги.</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При этом практически по всем услугам, за исключением услуг «Выдача лицензии на осуществление медицинской деятельности» и «Лицензирование образовательной деятельности» фактическое значение предоставленных заявителем документов превышает нормативно установленное значение.</w:t>
      </w:r>
    </w:p>
    <w:p w:rsidR="009C2D00" w:rsidRPr="00703AD7" w:rsidRDefault="009C2D00" w:rsidP="0067282F">
      <w:pPr>
        <w:widowControl/>
        <w:spacing w:line="360" w:lineRule="auto"/>
        <w:ind w:firstLine="709"/>
        <w:jc w:val="both"/>
        <w:rPr>
          <w:sz w:val="28"/>
          <w:szCs w:val="28"/>
        </w:rPr>
      </w:pPr>
      <w:r w:rsidRPr="00703AD7">
        <w:rPr>
          <w:sz w:val="28"/>
          <w:szCs w:val="28"/>
        </w:rPr>
        <w:t>Среднее значение фактического количества документов, необходимых для получения государственной услуги, составило 9,17. В свою очередь среднее нормативное значение количества документов составляет 7,33. Таким образом, фактическое значение превышает нормативное в 1,25 раз.</w:t>
      </w:r>
    </w:p>
    <w:p w:rsidR="009C2D00" w:rsidRPr="00703AD7" w:rsidRDefault="009C2D00" w:rsidP="0067282F">
      <w:pPr>
        <w:widowControl/>
        <w:spacing w:line="360" w:lineRule="auto"/>
        <w:ind w:firstLine="709"/>
        <w:jc w:val="both"/>
        <w:rPr>
          <w:sz w:val="28"/>
          <w:szCs w:val="28"/>
        </w:rPr>
      </w:pPr>
      <w:r w:rsidRPr="00703AD7">
        <w:rPr>
          <w:sz w:val="28"/>
          <w:szCs w:val="28"/>
        </w:rPr>
        <w:t>В целом уровень административных барьеров по государственным услугам можно оценить как «высокий».</w:t>
      </w:r>
    </w:p>
    <w:p w:rsidR="009C2D00" w:rsidRPr="00703AD7" w:rsidRDefault="009C2D00" w:rsidP="0067282F">
      <w:pPr>
        <w:widowControl/>
        <w:spacing w:line="360" w:lineRule="auto"/>
        <w:ind w:firstLine="709"/>
        <w:jc w:val="both"/>
        <w:rPr>
          <w:sz w:val="28"/>
          <w:szCs w:val="28"/>
        </w:rPr>
      </w:pPr>
      <w:r w:rsidRPr="00703AD7">
        <w:rPr>
          <w:sz w:val="28"/>
          <w:szCs w:val="28"/>
        </w:rPr>
        <w:t>Ранжирование государственных услуг по количеству документов, необходимых в рамках предоставления услуги, по результатам мониторинга представлено в табл. 32.</w:t>
      </w:r>
    </w:p>
    <w:p w:rsidR="009C2D00" w:rsidRPr="00703AD7" w:rsidRDefault="009C2D00" w:rsidP="004C5659">
      <w:pPr>
        <w:widowControl/>
        <w:spacing w:line="360" w:lineRule="auto"/>
        <w:jc w:val="both"/>
        <w:rPr>
          <w:sz w:val="28"/>
          <w:szCs w:val="24"/>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32</w:t>
      </w:r>
      <w:r w:rsidRPr="00703AD7">
        <w:rPr>
          <w:sz w:val="28"/>
          <w:szCs w:val="24"/>
        </w:rPr>
        <w:fldChar w:fldCharType="end"/>
      </w:r>
      <w:r w:rsidRPr="00703AD7">
        <w:rPr>
          <w:sz w:val="28"/>
          <w:szCs w:val="24"/>
        </w:rPr>
        <w:t xml:space="preserve"> </w:t>
      </w:r>
      <w:r w:rsidRPr="00703AD7">
        <w:rPr>
          <w:sz w:val="28"/>
          <w:szCs w:val="24"/>
        </w:rPr>
        <w:noBreakHyphen/>
        <w:t xml:space="preserve"> Ранжирование государственных услуг по количеству документов, необходимых в рамках предоставления услуг</w:t>
      </w:r>
    </w:p>
    <w:tbl>
      <w:tblPr>
        <w:tblW w:w="5000" w:type="pct"/>
        <w:tblLook w:val="00A0" w:firstRow="1" w:lastRow="0" w:firstColumn="1" w:lastColumn="0" w:noHBand="0" w:noVBand="0"/>
      </w:tblPr>
      <w:tblGrid>
        <w:gridCol w:w="543"/>
        <w:gridCol w:w="2893"/>
        <w:gridCol w:w="2187"/>
        <w:gridCol w:w="4071"/>
      </w:tblGrid>
      <w:tr w:rsidR="009C2D00" w:rsidRPr="00703AD7" w:rsidTr="004C5659">
        <w:trPr>
          <w:trHeight w:val="20"/>
        </w:trPr>
        <w:tc>
          <w:tcPr>
            <w:tcW w:w="280"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 п/п</w:t>
            </w:r>
          </w:p>
        </w:tc>
        <w:tc>
          <w:tcPr>
            <w:tcW w:w="1492"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Количество документов в рамках предоставления услуги</w:t>
            </w:r>
          </w:p>
        </w:tc>
        <w:tc>
          <w:tcPr>
            <w:tcW w:w="1128"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Уровень административных барьеров</w:t>
            </w:r>
          </w:p>
        </w:tc>
        <w:tc>
          <w:tcPr>
            <w:tcW w:w="2100"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Наименование услуги</w:t>
            </w:r>
          </w:p>
        </w:tc>
      </w:tr>
      <w:tr w:rsidR="009C2D00" w:rsidRPr="00703AD7" w:rsidTr="004C5659">
        <w:trPr>
          <w:trHeight w:val="20"/>
        </w:trPr>
        <w:tc>
          <w:tcPr>
            <w:tcW w:w="280"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149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 и менее</w:t>
            </w:r>
          </w:p>
        </w:tc>
        <w:tc>
          <w:tcPr>
            <w:tcW w:w="112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Низкий</w:t>
            </w:r>
          </w:p>
        </w:tc>
        <w:tc>
          <w:tcPr>
            <w:tcW w:w="210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 xml:space="preserve"> - </w:t>
            </w:r>
          </w:p>
        </w:tc>
      </w:tr>
      <w:tr w:rsidR="009C2D00" w:rsidRPr="00703AD7" w:rsidTr="004C5659">
        <w:trPr>
          <w:trHeight w:val="20"/>
        </w:trPr>
        <w:tc>
          <w:tcPr>
            <w:tcW w:w="280"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149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 – 6</w:t>
            </w:r>
          </w:p>
        </w:tc>
        <w:tc>
          <w:tcPr>
            <w:tcW w:w="112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Средний</w:t>
            </w:r>
          </w:p>
        </w:tc>
        <w:tc>
          <w:tcPr>
            <w:tcW w:w="2100"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1. Выдача лицензии на розничную продажу алкогольной продукции</w:t>
            </w:r>
          </w:p>
        </w:tc>
      </w:tr>
      <w:tr w:rsidR="009C2D00" w:rsidRPr="00703AD7" w:rsidTr="004C5659">
        <w:trPr>
          <w:trHeight w:val="20"/>
        </w:trPr>
        <w:tc>
          <w:tcPr>
            <w:tcW w:w="280"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1492"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7 – 10</w:t>
            </w:r>
          </w:p>
        </w:tc>
        <w:tc>
          <w:tcPr>
            <w:tcW w:w="1128"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Высокий</w:t>
            </w:r>
          </w:p>
        </w:tc>
        <w:tc>
          <w:tcPr>
            <w:tcW w:w="2100" w:type="pct"/>
            <w:tcBorders>
              <w:top w:val="nil"/>
              <w:left w:val="nil"/>
              <w:bottom w:val="single" w:sz="4" w:space="0" w:color="auto"/>
              <w:right w:val="single" w:sz="4" w:space="0" w:color="auto"/>
            </w:tcBorders>
            <w:tcMar>
              <w:left w:w="28" w:type="dxa"/>
              <w:right w:w="28" w:type="dxa"/>
            </w:tcMar>
          </w:tcPr>
          <w:p w:rsidR="009C2D00" w:rsidRPr="00703AD7" w:rsidRDefault="009C2D00" w:rsidP="003B399F">
            <w:pPr>
              <w:widowControl/>
              <w:spacing w:line="276" w:lineRule="auto"/>
              <w:rPr>
                <w:color w:val="000000"/>
                <w:szCs w:val="24"/>
              </w:rPr>
            </w:pPr>
            <w:r w:rsidRPr="00703AD7">
              <w:rPr>
                <w:color w:val="000000"/>
                <w:szCs w:val="24"/>
              </w:rPr>
              <w:t>1. Лицензирование образовательной деятельности образовательных учреждений</w:t>
            </w:r>
          </w:p>
        </w:tc>
      </w:tr>
      <w:tr w:rsidR="009C2D00" w:rsidRPr="00703AD7" w:rsidTr="004C5659">
        <w:trPr>
          <w:trHeight w:val="20"/>
        </w:trPr>
        <w:tc>
          <w:tcPr>
            <w:tcW w:w="280" w:type="pct"/>
            <w:vMerge/>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p>
        </w:tc>
        <w:tc>
          <w:tcPr>
            <w:tcW w:w="1492" w:type="pct"/>
            <w:vMerge/>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p>
        </w:tc>
        <w:tc>
          <w:tcPr>
            <w:tcW w:w="1128" w:type="pct"/>
            <w:vMerge/>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p>
        </w:tc>
        <w:tc>
          <w:tcPr>
            <w:tcW w:w="2100" w:type="pct"/>
            <w:tcBorders>
              <w:top w:val="nil"/>
              <w:left w:val="nil"/>
              <w:bottom w:val="single" w:sz="4" w:space="0" w:color="auto"/>
              <w:right w:val="single" w:sz="4" w:space="0" w:color="auto"/>
            </w:tcBorders>
            <w:tcMar>
              <w:left w:w="28" w:type="dxa"/>
              <w:right w:w="28" w:type="dxa"/>
            </w:tcMar>
          </w:tcPr>
          <w:p w:rsidR="009C2D00" w:rsidRPr="00703AD7" w:rsidRDefault="009C2D00" w:rsidP="003B399F">
            <w:pPr>
              <w:widowControl/>
              <w:spacing w:line="276" w:lineRule="auto"/>
              <w:rPr>
                <w:color w:val="000000"/>
                <w:szCs w:val="24"/>
              </w:rPr>
            </w:pPr>
            <w:r w:rsidRPr="00703AD7">
              <w:rPr>
                <w:color w:val="000000"/>
                <w:szCs w:val="24"/>
              </w:rPr>
              <w:t>2. Выдача лицензии на осуществление медицинской деятельности</w:t>
            </w:r>
          </w:p>
        </w:tc>
      </w:tr>
      <w:tr w:rsidR="009C2D00" w:rsidRPr="00703AD7" w:rsidTr="004C5659">
        <w:trPr>
          <w:trHeight w:val="20"/>
        </w:trPr>
        <w:tc>
          <w:tcPr>
            <w:tcW w:w="280" w:type="pct"/>
            <w:vMerge/>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p>
        </w:tc>
        <w:tc>
          <w:tcPr>
            <w:tcW w:w="1492" w:type="pct"/>
            <w:vMerge/>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p>
        </w:tc>
        <w:tc>
          <w:tcPr>
            <w:tcW w:w="1128" w:type="pct"/>
            <w:vMerge/>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p>
        </w:tc>
        <w:tc>
          <w:tcPr>
            <w:tcW w:w="2100" w:type="pct"/>
            <w:tcBorders>
              <w:top w:val="nil"/>
              <w:left w:val="nil"/>
              <w:bottom w:val="single" w:sz="4" w:space="0" w:color="auto"/>
              <w:right w:val="single" w:sz="4" w:space="0" w:color="auto"/>
            </w:tcBorders>
            <w:tcMar>
              <w:left w:w="28" w:type="dxa"/>
              <w:right w:w="28" w:type="dxa"/>
            </w:tcMar>
          </w:tcPr>
          <w:p w:rsidR="009C2D00" w:rsidRPr="00703AD7" w:rsidRDefault="009C2D00" w:rsidP="003B399F">
            <w:pPr>
              <w:widowControl/>
              <w:spacing w:line="276" w:lineRule="auto"/>
              <w:rPr>
                <w:color w:val="000000"/>
                <w:szCs w:val="24"/>
              </w:rPr>
            </w:pPr>
            <w:r w:rsidRPr="00703AD7">
              <w:rPr>
                <w:color w:val="000000"/>
                <w:szCs w:val="24"/>
              </w:rPr>
              <w:t>3. Выдача лицензии на осуществление фармацевтической деятельности</w:t>
            </w:r>
          </w:p>
        </w:tc>
      </w:tr>
      <w:tr w:rsidR="009C2D00" w:rsidRPr="00703AD7" w:rsidTr="004C5659">
        <w:trPr>
          <w:trHeight w:val="20"/>
        </w:trPr>
        <w:tc>
          <w:tcPr>
            <w:tcW w:w="280" w:type="pct"/>
            <w:vMerge/>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p>
        </w:tc>
        <w:tc>
          <w:tcPr>
            <w:tcW w:w="1492" w:type="pct"/>
            <w:vMerge/>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p>
        </w:tc>
        <w:tc>
          <w:tcPr>
            <w:tcW w:w="1128" w:type="pct"/>
            <w:vMerge/>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p>
        </w:tc>
        <w:tc>
          <w:tcPr>
            <w:tcW w:w="2100" w:type="pct"/>
            <w:tcBorders>
              <w:top w:val="nil"/>
              <w:left w:val="nil"/>
              <w:bottom w:val="single" w:sz="4" w:space="0" w:color="auto"/>
              <w:right w:val="single" w:sz="4" w:space="0" w:color="auto"/>
            </w:tcBorders>
            <w:tcMar>
              <w:left w:w="28" w:type="dxa"/>
              <w:right w:w="28" w:type="dxa"/>
            </w:tcMar>
          </w:tcPr>
          <w:p w:rsidR="009C2D00" w:rsidRPr="00703AD7" w:rsidRDefault="009C2D00" w:rsidP="003B399F">
            <w:pPr>
              <w:widowControl/>
              <w:spacing w:line="276" w:lineRule="auto"/>
              <w:rPr>
                <w:color w:val="000000"/>
                <w:szCs w:val="24"/>
              </w:rPr>
            </w:pPr>
            <w:r w:rsidRPr="00703AD7">
              <w:rPr>
                <w:color w:val="000000"/>
                <w:szCs w:val="24"/>
              </w:rPr>
              <w:t>4. Выдача лицензии на осуществление деятельности, связанной с оборотом наркотических средств</w:t>
            </w:r>
          </w:p>
        </w:tc>
      </w:tr>
      <w:tr w:rsidR="009C2D00" w:rsidRPr="00703AD7" w:rsidTr="004C5659">
        <w:trPr>
          <w:trHeight w:val="20"/>
        </w:trPr>
        <w:tc>
          <w:tcPr>
            <w:tcW w:w="280"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149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11 и более</w:t>
            </w:r>
          </w:p>
        </w:tc>
        <w:tc>
          <w:tcPr>
            <w:tcW w:w="112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Очень высокий</w:t>
            </w:r>
          </w:p>
        </w:tc>
        <w:tc>
          <w:tcPr>
            <w:tcW w:w="2100" w:type="pct"/>
            <w:tcBorders>
              <w:top w:val="nil"/>
              <w:left w:val="nil"/>
              <w:bottom w:val="single" w:sz="4" w:space="0" w:color="auto"/>
              <w:right w:val="single" w:sz="4" w:space="0" w:color="auto"/>
            </w:tcBorders>
            <w:tcMar>
              <w:left w:w="28" w:type="dxa"/>
              <w:right w:w="28" w:type="dxa"/>
            </w:tcMar>
          </w:tcPr>
          <w:p w:rsidR="009C2D00" w:rsidRPr="00703AD7" w:rsidRDefault="009C2D00" w:rsidP="003B399F">
            <w:pPr>
              <w:widowControl/>
              <w:spacing w:line="276" w:lineRule="auto"/>
              <w:rPr>
                <w:color w:val="000000"/>
                <w:szCs w:val="24"/>
              </w:rPr>
            </w:pPr>
            <w:r w:rsidRPr="00703AD7">
              <w:rPr>
                <w:color w:val="000000"/>
                <w:szCs w:val="24"/>
              </w:rPr>
              <w:t>1. Выдача лицензии на заготовку, хранение, переработку и реализацию лома черных и цветных металлов</w:t>
            </w:r>
          </w:p>
        </w:tc>
      </w:tr>
    </w:tbl>
    <w:p w:rsidR="009C2D00" w:rsidRPr="00703AD7" w:rsidRDefault="009C2D00" w:rsidP="0067282F">
      <w:pPr>
        <w:widowControl/>
        <w:spacing w:line="360" w:lineRule="auto"/>
        <w:jc w:val="both"/>
        <w:rPr>
          <w:sz w:val="28"/>
          <w:szCs w:val="28"/>
        </w:rPr>
      </w:pPr>
    </w:p>
    <w:p w:rsidR="009C2D00" w:rsidRPr="00703AD7" w:rsidRDefault="009C2D00" w:rsidP="0067282F">
      <w:pPr>
        <w:widowControl/>
        <w:spacing w:line="360" w:lineRule="auto"/>
        <w:ind w:firstLine="720"/>
        <w:jc w:val="both"/>
        <w:rPr>
          <w:sz w:val="28"/>
          <w:szCs w:val="28"/>
        </w:rPr>
      </w:pPr>
      <w:r w:rsidRPr="00703AD7">
        <w:rPr>
          <w:sz w:val="28"/>
          <w:szCs w:val="28"/>
        </w:rPr>
        <w:lastRenderedPageBreak/>
        <w:t xml:space="preserve">Данные табл. 32 показывают, что уровень административных барьеров по количеству документов, необходимых для получения всех рассматриваемых услуг, находится на довольно высоком уровне. </w:t>
      </w:r>
    </w:p>
    <w:p w:rsidR="009C2D00" w:rsidRPr="00703AD7" w:rsidRDefault="009C2D00" w:rsidP="0067282F">
      <w:pPr>
        <w:widowControl/>
        <w:spacing w:line="360" w:lineRule="auto"/>
        <w:ind w:firstLine="720"/>
        <w:jc w:val="both"/>
        <w:rPr>
          <w:sz w:val="28"/>
          <w:szCs w:val="28"/>
        </w:rPr>
      </w:pPr>
      <w:r w:rsidRPr="00703AD7">
        <w:rPr>
          <w:sz w:val="28"/>
          <w:szCs w:val="28"/>
        </w:rPr>
        <w:t>Большинство услуг были отнесены к группе с высоким (7 – 10 документов) уровнем административных барьеров:</w:t>
      </w:r>
    </w:p>
    <w:p w:rsidR="009C2D00" w:rsidRPr="00703AD7" w:rsidRDefault="009C2D00" w:rsidP="0067282F">
      <w:pPr>
        <w:widowControl/>
        <w:spacing w:line="360" w:lineRule="auto"/>
        <w:ind w:firstLine="720"/>
        <w:jc w:val="both"/>
        <w:rPr>
          <w:sz w:val="28"/>
          <w:szCs w:val="28"/>
        </w:rPr>
      </w:pPr>
      <w:r w:rsidRPr="00703AD7">
        <w:rPr>
          <w:sz w:val="28"/>
          <w:szCs w:val="28"/>
        </w:rPr>
        <w:t>- «</w:t>
      </w:r>
      <w:r w:rsidRPr="00703AD7">
        <w:rPr>
          <w:color w:val="000000"/>
          <w:sz w:val="28"/>
          <w:szCs w:val="28"/>
        </w:rPr>
        <w:t>Лицензирование образовательной деятельности образовательных учреждений</w:t>
      </w:r>
      <w:r w:rsidRPr="00703AD7">
        <w:rPr>
          <w:sz w:val="28"/>
          <w:szCs w:val="28"/>
        </w:rPr>
        <w:t>»;</w:t>
      </w:r>
    </w:p>
    <w:p w:rsidR="009C2D00" w:rsidRPr="00703AD7" w:rsidRDefault="009C2D00" w:rsidP="0067282F">
      <w:pPr>
        <w:widowControl/>
        <w:spacing w:line="360" w:lineRule="auto"/>
        <w:ind w:firstLine="720"/>
        <w:jc w:val="both"/>
        <w:rPr>
          <w:sz w:val="28"/>
          <w:szCs w:val="28"/>
        </w:rPr>
      </w:pPr>
      <w:r w:rsidRPr="00703AD7">
        <w:rPr>
          <w:sz w:val="28"/>
          <w:szCs w:val="28"/>
        </w:rPr>
        <w:t>- «</w:t>
      </w:r>
      <w:r w:rsidRPr="00703AD7">
        <w:rPr>
          <w:color w:val="000000"/>
          <w:sz w:val="28"/>
          <w:szCs w:val="28"/>
        </w:rPr>
        <w:t>Выдача лицензии на осуществление медицинской деятельности</w:t>
      </w:r>
      <w:r w:rsidRPr="00703AD7">
        <w:rPr>
          <w:sz w:val="28"/>
          <w:szCs w:val="28"/>
        </w:rPr>
        <w:t>»;</w:t>
      </w:r>
    </w:p>
    <w:p w:rsidR="009C2D00" w:rsidRPr="00703AD7" w:rsidRDefault="009C2D00" w:rsidP="0067282F">
      <w:pPr>
        <w:widowControl/>
        <w:spacing w:line="360" w:lineRule="auto"/>
        <w:ind w:firstLine="720"/>
        <w:jc w:val="both"/>
        <w:rPr>
          <w:sz w:val="28"/>
          <w:szCs w:val="28"/>
        </w:rPr>
      </w:pPr>
      <w:r w:rsidRPr="00703AD7">
        <w:rPr>
          <w:sz w:val="28"/>
          <w:szCs w:val="28"/>
        </w:rPr>
        <w:t>- «</w:t>
      </w:r>
      <w:r w:rsidRPr="00703AD7">
        <w:rPr>
          <w:color w:val="000000"/>
          <w:sz w:val="28"/>
          <w:szCs w:val="28"/>
        </w:rPr>
        <w:t>Выдача лицензии на осуществление фармацевтической деятельности</w:t>
      </w:r>
      <w:r w:rsidRPr="00703AD7">
        <w:rPr>
          <w:sz w:val="28"/>
          <w:szCs w:val="28"/>
        </w:rPr>
        <w:t>»;</w:t>
      </w:r>
    </w:p>
    <w:p w:rsidR="009C2D00" w:rsidRPr="00703AD7" w:rsidRDefault="009C2D00" w:rsidP="0067282F">
      <w:pPr>
        <w:widowControl/>
        <w:spacing w:line="360" w:lineRule="auto"/>
        <w:ind w:firstLine="720"/>
        <w:jc w:val="both"/>
        <w:rPr>
          <w:sz w:val="28"/>
          <w:szCs w:val="28"/>
        </w:rPr>
      </w:pPr>
      <w:r w:rsidRPr="00703AD7">
        <w:rPr>
          <w:sz w:val="28"/>
          <w:szCs w:val="28"/>
        </w:rPr>
        <w:t>- «</w:t>
      </w:r>
      <w:r w:rsidRPr="00703AD7">
        <w:rPr>
          <w:color w:val="000000"/>
          <w:sz w:val="28"/>
          <w:szCs w:val="28"/>
        </w:rPr>
        <w:t>Выдача лицензии на осуществление деятельности, связанной с оборотом наркотических средств</w:t>
      </w:r>
      <w:r w:rsidRPr="00703AD7">
        <w:rPr>
          <w:sz w:val="28"/>
          <w:szCs w:val="28"/>
        </w:rPr>
        <w:t>».</w:t>
      </w:r>
    </w:p>
    <w:p w:rsidR="009C2D00" w:rsidRPr="00703AD7" w:rsidRDefault="009C2D00" w:rsidP="0067282F">
      <w:pPr>
        <w:widowControl/>
        <w:spacing w:line="360" w:lineRule="auto"/>
        <w:ind w:firstLine="720"/>
        <w:jc w:val="both"/>
        <w:rPr>
          <w:sz w:val="28"/>
          <w:szCs w:val="28"/>
        </w:rPr>
      </w:pPr>
      <w:r w:rsidRPr="00703AD7">
        <w:rPr>
          <w:sz w:val="28"/>
          <w:szCs w:val="28"/>
        </w:rPr>
        <w:t>Следует отметить, что ни одна услуга по результатам опроса заявителей не была отнесена к группе с низким уровнем административных барьеров.</w:t>
      </w:r>
    </w:p>
    <w:p w:rsidR="009C2D00" w:rsidRPr="00703AD7" w:rsidRDefault="009C2D00" w:rsidP="00D74016">
      <w:pPr>
        <w:widowControl/>
        <w:spacing w:line="360" w:lineRule="auto"/>
        <w:ind w:firstLine="720"/>
        <w:outlineLvl w:val="0"/>
        <w:rPr>
          <w:b/>
          <w:i/>
          <w:sz w:val="28"/>
          <w:szCs w:val="28"/>
        </w:rPr>
      </w:pPr>
      <w:bookmarkStart w:id="60" w:name="_Toc342309429"/>
      <w:r w:rsidRPr="00703AD7">
        <w:rPr>
          <w:b/>
          <w:i/>
          <w:sz w:val="28"/>
          <w:szCs w:val="28"/>
        </w:rPr>
        <w:t>1.2. Количество обращений в инстанции (учреждения)</w:t>
      </w:r>
      <w:bookmarkEnd w:id="60"/>
    </w:p>
    <w:p w:rsidR="009C2D00" w:rsidRPr="00703AD7" w:rsidRDefault="009C2D00" w:rsidP="0067282F">
      <w:pPr>
        <w:widowControl/>
        <w:autoSpaceDE w:val="0"/>
        <w:autoSpaceDN w:val="0"/>
        <w:adjustRightInd w:val="0"/>
        <w:spacing w:line="360" w:lineRule="auto"/>
        <w:ind w:firstLine="709"/>
        <w:jc w:val="both"/>
        <w:rPr>
          <w:sz w:val="28"/>
          <w:szCs w:val="28"/>
        </w:rPr>
      </w:pPr>
      <w:r w:rsidRPr="00703AD7">
        <w:rPr>
          <w:sz w:val="28"/>
          <w:szCs w:val="28"/>
        </w:rPr>
        <w:t>В соответствии с целевыми индикаторами долгосрочной целевой программы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организации предоставления государственных и муниципальных услуг в Новосибирской области на 2011 – 2013 годы», утвержденной Постановление Правительства Новосибирской области от 29.06.2011 № 281-п (далее – Программа), на момент завершения ее реализации:</w:t>
      </w:r>
    </w:p>
    <w:p w:rsidR="009C2D00" w:rsidRPr="00703AD7" w:rsidRDefault="009C2D00" w:rsidP="0067282F">
      <w:pPr>
        <w:widowControl/>
        <w:autoSpaceDE w:val="0"/>
        <w:autoSpaceDN w:val="0"/>
        <w:adjustRightInd w:val="0"/>
        <w:spacing w:line="360" w:lineRule="auto"/>
        <w:ind w:firstLine="709"/>
        <w:jc w:val="both"/>
        <w:rPr>
          <w:sz w:val="28"/>
          <w:szCs w:val="28"/>
        </w:rPr>
      </w:pPr>
      <w:r w:rsidRPr="00703AD7">
        <w:rPr>
          <w:sz w:val="28"/>
          <w:szCs w:val="28"/>
        </w:rPr>
        <w:t>- среднее число обращений заявителя в орган государственной власти Новосибирской области (орган местного самоуправления) для получения одной государственной (муниципальной) услуги – 1;</w:t>
      </w:r>
    </w:p>
    <w:p w:rsidR="009C2D00" w:rsidRPr="00703AD7" w:rsidRDefault="009C2D00" w:rsidP="0067282F">
      <w:pPr>
        <w:widowControl/>
        <w:autoSpaceDE w:val="0"/>
        <w:autoSpaceDN w:val="0"/>
        <w:adjustRightInd w:val="0"/>
        <w:spacing w:line="360" w:lineRule="auto"/>
        <w:ind w:firstLine="709"/>
        <w:jc w:val="both"/>
        <w:rPr>
          <w:sz w:val="28"/>
          <w:szCs w:val="28"/>
        </w:rPr>
      </w:pPr>
      <w:r w:rsidRPr="00703AD7">
        <w:rPr>
          <w:sz w:val="28"/>
          <w:szCs w:val="28"/>
        </w:rPr>
        <w:t>- среднее число обращений заявителя в орган государственной власти Новосибирской области (орган местного самоуправления) для получения одной государственной (муниципальной) услуги, связанной со сферой предпринимательской деятельности, – 2.</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Среднее фактическое количество обращений заявителей в различные инстанции и учреждения для получения государственной услуги, выявленное в ходе мониторинга,  представлено в табл. 33.</w:t>
      </w:r>
    </w:p>
    <w:p w:rsidR="009C2D00" w:rsidRPr="00703AD7" w:rsidRDefault="009C2D00" w:rsidP="004C5659">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33</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Количество обращений в органы власти и иные учреждения при получении государственной услуги</w:t>
      </w:r>
    </w:p>
    <w:tbl>
      <w:tblPr>
        <w:tblW w:w="5000" w:type="pct"/>
        <w:jc w:val="center"/>
        <w:tblLook w:val="00A0" w:firstRow="1" w:lastRow="0" w:firstColumn="1" w:lastColumn="0" w:noHBand="0" w:noVBand="0"/>
      </w:tblPr>
      <w:tblGrid>
        <w:gridCol w:w="702"/>
        <w:gridCol w:w="4149"/>
        <w:gridCol w:w="1772"/>
        <w:gridCol w:w="1212"/>
        <w:gridCol w:w="1859"/>
      </w:tblGrid>
      <w:tr w:rsidR="009C2D00" w:rsidRPr="00703AD7" w:rsidTr="004C5659">
        <w:trPr>
          <w:trHeight w:val="20"/>
          <w:tblHeader/>
          <w:jc w:val="center"/>
        </w:trPr>
        <w:tc>
          <w:tcPr>
            <w:tcW w:w="362"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 п/п</w:t>
            </w:r>
          </w:p>
        </w:tc>
        <w:tc>
          <w:tcPr>
            <w:tcW w:w="2140"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Наименование государственной услуги</w:t>
            </w:r>
          </w:p>
        </w:tc>
        <w:tc>
          <w:tcPr>
            <w:tcW w:w="2498" w:type="pct"/>
            <w:gridSpan w:val="3"/>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Количество обращений</w:t>
            </w:r>
          </w:p>
        </w:tc>
      </w:tr>
      <w:tr w:rsidR="009C2D00" w:rsidRPr="00703AD7" w:rsidTr="004C5659">
        <w:trPr>
          <w:trHeight w:val="20"/>
          <w:tblHeader/>
          <w:jc w:val="center"/>
        </w:trPr>
        <w:tc>
          <w:tcPr>
            <w:tcW w:w="362" w:type="pct"/>
            <w:vMerge/>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p>
        </w:tc>
        <w:tc>
          <w:tcPr>
            <w:tcW w:w="2140" w:type="pct"/>
            <w:vMerge/>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p>
        </w:tc>
        <w:tc>
          <w:tcPr>
            <w:tcW w:w="914" w:type="pct"/>
            <w:tcBorders>
              <w:top w:val="nil"/>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Минимальное</w:t>
            </w:r>
          </w:p>
        </w:tc>
        <w:tc>
          <w:tcPr>
            <w:tcW w:w="625" w:type="pct"/>
            <w:tcBorders>
              <w:top w:val="nil"/>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Среднее</w:t>
            </w:r>
          </w:p>
        </w:tc>
        <w:tc>
          <w:tcPr>
            <w:tcW w:w="959" w:type="pct"/>
            <w:tcBorders>
              <w:top w:val="nil"/>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Максимальное</w:t>
            </w:r>
          </w:p>
        </w:tc>
      </w:tr>
      <w:tr w:rsidR="009C2D00" w:rsidRPr="00703AD7" w:rsidTr="004C5659">
        <w:trPr>
          <w:trHeight w:val="20"/>
          <w:jc w:val="center"/>
        </w:trPr>
        <w:tc>
          <w:tcPr>
            <w:tcW w:w="362"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2140"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91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 1</w:t>
            </w:r>
          </w:p>
        </w:tc>
        <w:tc>
          <w:tcPr>
            <w:tcW w:w="6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2,02 </w:t>
            </w:r>
          </w:p>
        </w:tc>
        <w:tc>
          <w:tcPr>
            <w:tcW w:w="95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30 </w:t>
            </w:r>
          </w:p>
        </w:tc>
      </w:tr>
      <w:tr w:rsidR="009C2D00" w:rsidRPr="00703AD7" w:rsidTr="004C5659">
        <w:trPr>
          <w:trHeight w:val="20"/>
          <w:jc w:val="center"/>
        </w:trPr>
        <w:tc>
          <w:tcPr>
            <w:tcW w:w="362"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2140"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91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6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1,68</w:t>
            </w:r>
          </w:p>
        </w:tc>
        <w:tc>
          <w:tcPr>
            <w:tcW w:w="95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r>
      <w:tr w:rsidR="009C2D00" w:rsidRPr="00703AD7" w:rsidTr="004C5659">
        <w:trPr>
          <w:trHeight w:val="20"/>
          <w:jc w:val="center"/>
        </w:trPr>
        <w:tc>
          <w:tcPr>
            <w:tcW w:w="362"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2140"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91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6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1,13</w:t>
            </w:r>
          </w:p>
        </w:tc>
        <w:tc>
          <w:tcPr>
            <w:tcW w:w="95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r>
      <w:tr w:rsidR="009C2D00" w:rsidRPr="00703AD7" w:rsidTr="004C5659">
        <w:trPr>
          <w:trHeight w:val="20"/>
          <w:jc w:val="center"/>
        </w:trPr>
        <w:tc>
          <w:tcPr>
            <w:tcW w:w="362"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2140"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розничную продажу алкогольной продукции</w:t>
            </w:r>
          </w:p>
        </w:tc>
        <w:tc>
          <w:tcPr>
            <w:tcW w:w="91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6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1,89</w:t>
            </w:r>
          </w:p>
        </w:tc>
        <w:tc>
          <w:tcPr>
            <w:tcW w:w="95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r>
      <w:tr w:rsidR="009C2D00" w:rsidRPr="00703AD7" w:rsidTr="004C5659">
        <w:trPr>
          <w:trHeight w:val="20"/>
          <w:jc w:val="center"/>
        </w:trPr>
        <w:tc>
          <w:tcPr>
            <w:tcW w:w="362"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214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заготовку, хранение, переработку и реализацию лома черных и цветных металлов</w:t>
            </w:r>
          </w:p>
        </w:tc>
        <w:tc>
          <w:tcPr>
            <w:tcW w:w="91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6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1,83</w:t>
            </w:r>
          </w:p>
        </w:tc>
        <w:tc>
          <w:tcPr>
            <w:tcW w:w="95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r>
      <w:tr w:rsidR="009C2D00" w:rsidRPr="00703AD7" w:rsidTr="004C5659">
        <w:trPr>
          <w:trHeight w:val="20"/>
          <w:jc w:val="center"/>
        </w:trPr>
        <w:tc>
          <w:tcPr>
            <w:tcW w:w="362"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214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Лицензирование образовательной деятельности образовательных учреждений</w:t>
            </w:r>
          </w:p>
        </w:tc>
        <w:tc>
          <w:tcPr>
            <w:tcW w:w="91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6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1,51</w:t>
            </w:r>
          </w:p>
        </w:tc>
        <w:tc>
          <w:tcPr>
            <w:tcW w:w="95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r>
      <w:tr w:rsidR="009C2D00" w:rsidRPr="00703AD7" w:rsidTr="004C5659">
        <w:trPr>
          <w:trHeight w:val="20"/>
          <w:jc w:val="center"/>
        </w:trPr>
        <w:tc>
          <w:tcPr>
            <w:tcW w:w="362"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 </w:t>
            </w:r>
          </w:p>
        </w:tc>
        <w:tc>
          <w:tcPr>
            <w:tcW w:w="214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Среднее значение</w:t>
            </w:r>
          </w:p>
        </w:tc>
        <w:tc>
          <w:tcPr>
            <w:tcW w:w="91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1</w:t>
            </w:r>
          </w:p>
        </w:tc>
        <w:tc>
          <w:tcPr>
            <w:tcW w:w="6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1,61</w:t>
            </w:r>
            <w:r w:rsidRPr="00703AD7">
              <w:rPr>
                <w:rStyle w:val="afd"/>
                <w:b/>
                <w:bCs/>
                <w:color w:val="000000"/>
                <w:szCs w:val="24"/>
              </w:rPr>
              <w:footnoteReference w:id="18"/>
            </w:r>
          </w:p>
        </w:tc>
        <w:tc>
          <w:tcPr>
            <w:tcW w:w="95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4</w:t>
            </w:r>
          </w:p>
        </w:tc>
      </w:tr>
    </w:tbl>
    <w:p w:rsidR="009C2D00" w:rsidRPr="00703AD7" w:rsidRDefault="009C2D00" w:rsidP="0067282F">
      <w:pPr>
        <w:widowControl/>
        <w:spacing w:line="360" w:lineRule="auto"/>
        <w:jc w:val="both"/>
        <w:rPr>
          <w:sz w:val="28"/>
          <w:szCs w:val="28"/>
        </w:rPr>
      </w:pPr>
    </w:p>
    <w:p w:rsidR="009C2D00" w:rsidRPr="00703AD7" w:rsidRDefault="009C2D00" w:rsidP="0067282F">
      <w:pPr>
        <w:widowControl/>
        <w:spacing w:line="360" w:lineRule="auto"/>
        <w:ind w:firstLine="709"/>
        <w:jc w:val="both"/>
        <w:rPr>
          <w:sz w:val="28"/>
          <w:szCs w:val="28"/>
        </w:rPr>
      </w:pPr>
      <w:r w:rsidRPr="00703AD7">
        <w:rPr>
          <w:sz w:val="28"/>
          <w:szCs w:val="28"/>
        </w:rPr>
        <w:t xml:space="preserve">Согласно данным таблицы 33, наибольшее количество обращений отмечено при получении государственной услуги «Выдача лицензии на осуществление медицинской деятельности». Заявители отметили, что в рамках получения данной услуги им приходилось обращаться до 30 раз в </w:t>
      </w:r>
      <w:r w:rsidRPr="00703AD7">
        <w:rPr>
          <w:iCs/>
          <w:color w:val="000000"/>
          <w:sz w:val="28"/>
          <w:szCs w:val="28"/>
        </w:rPr>
        <w:t>Управление Федеральной службы по надзору в сфере защиты прав потребителей и благополучия человека по Новосибирской области для получения для получения копии санитарно-эпидемиологического заключения о соответствии санитарным правилам осуществляемой медицинской деятельности.</w:t>
      </w:r>
    </w:p>
    <w:p w:rsidR="009C2D00" w:rsidRPr="00703AD7" w:rsidRDefault="009C2D00" w:rsidP="0067282F">
      <w:pPr>
        <w:widowControl/>
        <w:spacing w:line="360" w:lineRule="auto"/>
        <w:ind w:firstLine="709"/>
        <w:jc w:val="both"/>
        <w:rPr>
          <w:sz w:val="28"/>
          <w:szCs w:val="28"/>
        </w:rPr>
      </w:pPr>
      <w:r w:rsidRPr="00703AD7">
        <w:rPr>
          <w:sz w:val="28"/>
          <w:szCs w:val="28"/>
        </w:rPr>
        <w:t>По большинству государственных услуг (67%) максимальное количество обращений в различные органы власти и учреждения не превышает двух, что, в целом, соответствует целевому индикатору Программы.</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В целом, выявленные показатели свидетельствуют о низком уровне административных барьеров при получении государственных услуг в органах власти.</w:t>
      </w:r>
    </w:p>
    <w:p w:rsidR="009C2D00" w:rsidRPr="00703AD7" w:rsidRDefault="009C2D00" w:rsidP="00D74016">
      <w:pPr>
        <w:widowControl/>
        <w:spacing w:line="360" w:lineRule="auto"/>
        <w:ind w:firstLine="709"/>
        <w:jc w:val="both"/>
        <w:outlineLvl w:val="0"/>
        <w:rPr>
          <w:b/>
          <w:sz w:val="28"/>
          <w:szCs w:val="28"/>
        </w:rPr>
      </w:pPr>
      <w:bookmarkStart w:id="61" w:name="_Toc342309430"/>
      <w:r w:rsidRPr="00703AD7">
        <w:rPr>
          <w:b/>
          <w:sz w:val="28"/>
          <w:szCs w:val="28"/>
        </w:rPr>
        <w:t>2. Оценка временных затрат заявителей</w:t>
      </w:r>
      <w:bookmarkEnd w:id="61"/>
    </w:p>
    <w:p w:rsidR="009C2D00" w:rsidRPr="00703AD7" w:rsidRDefault="009C2D00" w:rsidP="0067282F">
      <w:pPr>
        <w:widowControl/>
        <w:spacing w:line="360" w:lineRule="auto"/>
        <w:ind w:firstLine="720"/>
        <w:jc w:val="both"/>
        <w:rPr>
          <w:sz w:val="28"/>
          <w:szCs w:val="28"/>
        </w:rPr>
      </w:pPr>
      <w:r w:rsidRPr="00703AD7">
        <w:rPr>
          <w:sz w:val="28"/>
          <w:szCs w:val="28"/>
        </w:rPr>
        <w:t>В среднем временные затраты на получение государственных услуг (табл. 34) по результатам опроса составили 30,51 дней (от 25,4 дней по услуге «Выдача лицензии на розничную продажу алкогольной продукции» до 39 дней по услуге «</w:t>
      </w:r>
      <w:r w:rsidRPr="00703AD7">
        <w:rPr>
          <w:color w:val="000000"/>
          <w:sz w:val="28"/>
          <w:szCs w:val="28"/>
        </w:rPr>
        <w:t>Выдача лицензии на осуществление медицинской деятельности</w:t>
      </w:r>
      <w:r w:rsidRPr="00703AD7">
        <w:rPr>
          <w:sz w:val="28"/>
          <w:szCs w:val="28"/>
        </w:rPr>
        <w:t>»).</w:t>
      </w:r>
    </w:p>
    <w:p w:rsidR="009C2D00" w:rsidRPr="00703AD7" w:rsidRDefault="009C2D00" w:rsidP="004C5659">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34</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Уровень временных издержек заявителей при получении государственной услуги, дни</w:t>
      </w:r>
    </w:p>
    <w:tbl>
      <w:tblPr>
        <w:tblW w:w="5000" w:type="pct"/>
        <w:tblLook w:val="00A0" w:firstRow="1" w:lastRow="0" w:firstColumn="1" w:lastColumn="0" w:noHBand="0" w:noVBand="0"/>
      </w:tblPr>
      <w:tblGrid>
        <w:gridCol w:w="546"/>
        <w:gridCol w:w="4726"/>
        <w:gridCol w:w="1648"/>
        <w:gridCol w:w="1165"/>
        <w:gridCol w:w="1609"/>
      </w:tblGrid>
      <w:tr w:rsidR="009C2D00" w:rsidRPr="00703AD7" w:rsidTr="004C5659">
        <w:trPr>
          <w:trHeight w:val="317"/>
          <w:tblHeader/>
        </w:trPr>
        <w:tc>
          <w:tcPr>
            <w:tcW w:w="281"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 п/п</w:t>
            </w:r>
          </w:p>
        </w:tc>
        <w:tc>
          <w:tcPr>
            <w:tcW w:w="2437"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Наименование государственной услуги</w:t>
            </w:r>
          </w:p>
        </w:tc>
        <w:tc>
          <w:tcPr>
            <w:tcW w:w="850"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Нормативное значение</w:t>
            </w:r>
          </w:p>
        </w:tc>
        <w:tc>
          <w:tcPr>
            <w:tcW w:w="601"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Среднее значение</w:t>
            </w:r>
          </w:p>
        </w:tc>
        <w:tc>
          <w:tcPr>
            <w:tcW w:w="830"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Превышение (гр.4/гр.3), раз</w:t>
            </w:r>
          </w:p>
        </w:tc>
      </w:tr>
      <w:tr w:rsidR="009C2D00" w:rsidRPr="00703AD7" w:rsidTr="004C5659">
        <w:trPr>
          <w:trHeight w:val="317"/>
          <w:tblHeader/>
        </w:trPr>
        <w:tc>
          <w:tcPr>
            <w:tcW w:w="28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p>
        </w:tc>
        <w:tc>
          <w:tcPr>
            <w:tcW w:w="2437"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p>
        </w:tc>
        <w:tc>
          <w:tcPr>
            <w:tcW w:w="850"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p>
        </w:tc>
        <w:tc>
          <w:tcPr>
            <w:tcW w:w="60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p>
        </w:tc>
        <w:tc>
          <w:tcPr>
            <w:tcW w:w="830"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p>
        </w:tc>
      </w:tr>
      <w:tr w:rsidR="009C2D00" w:rsidRPr="00703AD7" w:rsidTr="004C5659">
        <w:trPr>
          <w:trHeight w:val="20"/>
          <w:tblHeader/>
        </w:trPr>
        <w:tc>
          <w:tcPr>
            <w:tcW w:w="28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1</w:t>
            </w:r>
          </w:p>
        </w:tc>
        <w:tc>
          <w:tcPr>
            <w:tcW w:w="24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2</w:t>
            </w:r>
          </w:p>
        </w:tc>
        <w:tc>
          <w:tcPr>
            <w:tcW w:w="8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3</w:t>
            </w:r>
          </w:p>
        </w:tc>
        <w:tc>
          <w:tcPr>
            <w:tcW w:w="6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4</w:t>
            </w:r>
          </w:p>
        </w:tc>
        <w:tc>
          <w:tcPr>
            <w:tcW w:w="83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5</w:t>
            </w:r>
          </w:p>
        </w:tc>
      </w:tr>
      <w:tr w:rsidR="009C2D00" w:rsidRPr="00703AD7" w:rsidTr="004C5659">
        <w:trPr>
          <w:trHeight w:val="20"/>
        </w:trPr>
        <w:tc>
          <w:tcPr>
            <w:tcW w:w="28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24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8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45</w:t>
            </w:r>
          </w:p>
        </w:tc>
        <w:tc>
          <w:tcPr>
            <w:tcW w:w="6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39</w:t>
            </w:r>
          </w:p>
        </w:tc>
        <w:tc>
          <w:tcPr>
            <w:tcW w:w="83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0,87</w:t>
            </w:r>
          </w:p>
        </w:tc>
      </w:tr>
      <w:tr w:rsidR="009C2D00" w:rsidRPr="00703AD7" w:rsidTr="004C5659">
        <w:trPr>
          <w:trHeight w:val="20"/>
        </w:trPr>
        <w:tc>
          <w:tcPr>
            <w:tcW w:w="28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24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8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45</w:t>
            </w:r>
          </w:p>
        </w:tc>
        <w:tc>
          <w:tcPr>
            <w:tcW w:w="6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35,5</w:t>
            </w:r>
          </w:p>
        </w:tc>
        <w:tc>
          <w:tcPr>
            <w:tcW w:w="83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0,79</w:t>
            </w:r>
          </w:p>
        </w:tc>
      </w:tr>
      <w:tr w:rsidR="009C2D00" w:rsidRPr="00703AD7" w:rsidTr="004C5659">
        <w:trPr>
          <w:trHeight w:val="20"/>
        </w:trPr>
        <w:tc>
          <w:tcPr>
            <w:tcW w:w="28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24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8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45</w:t>
            </w:r>
          </w:p>
        </w:tc>
        <w:tc>
          <w:tcPr>
            <w:tcW w:w="6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26,88</w:t>
            </w:r>
          </w:p>
        </w:tc>
        <w:tc>
          <w:tcPr>
            <w:tcW w:w="83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0,60</w:t>
            </w:r>
          </w:p>
        </w:tc>
      </w:tr>
      <w:tr w:rsidR="009C2D00" w:rsidRPr="00703AD7" w:rsidTr="004C5659">
        <w:trPr>
          <w:trHeight w:val="20"/>
        </w:trPr>
        <w:tc>
          <w:tcPr>
            <w:tcW w:w="28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24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розничную продажу алкогольной продукции</w:t>
            </w:r>
          </w:p>
        </w:tc>
        <w:tc>
          <w:tcPr>
            <w:tcW w:w="8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30</w:t>
            </w:r>
          </w:p>
        </w:tc>
        <w:tc>
          <w:tcPr>
            <w:tcW w:w="6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25,4</w:t>
            </w:r>
          </w:p>
        </w:tc>
        <w:tc>
          <w:tcPr>
            <w:tcW w:w="83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0,85</w:t>
            </w:r>
          </w:p>
        </w:tc>
      </w:tr>
      <w:tr w:rsidR="009C2D00" w:rsidRPr="00703AD7" w:rsidTr="004C5659">
        <w:trPr>
          <w:trHeight w:val="20"/>
        </w:trPr>
        <w:tc>
          <w:tcPr>
            <w:tcW w:w="28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24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заготовку, хранение, переработку и реализацию лома черных и цветных металлов</w:t>
            </w:r>
          </w:p>
        </w:tc>
        <w:tc>
          <w:tcPr>
            <w:tcW w:w="8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45</w:t>
            </w:r>
          </w:p>
        </w:tc>
        <w:tc>
          <w:tcPr>
            <w:tcW w:w="6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36</w:t>
            </w:r>
          </w:p>
        </w:tc>
        <w:tc>
          <w:tcPr>
            <w:tcW w:w="83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0,80</w:t>
            </w:r>
          </w:p>
        </w:tc>
      </w:tr>
      <w:tr w:rsidR="009C2D00" w:rsidRPr="00703AD7" w:rsidTr="004C5659">
        <w:trPr>
          <w:trHeight w:val="20"/>
        </w:trPr>
        <w:tc>
          <w:tcPr>
            <w:tcW w:w="28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24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Лицензирование образовательной деятельности образовательных учреждений</w:t>
            </w:r>
          </w:p>
        </w:tc>
        <w:tc>
          <w:tcPr>
            <w:tcW w:w="8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45</w:t>
            </w:r>
          </w:p>
        </w:tc>
        <w:tc>
          <w:tcPr>
            <w:tcW w:w="6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25,78</w:t>
            </w:r>
          </w:p>
        </w:tc>
        <w:tc>
          <w:tcPr>
            <w:tcW w:w="83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0,57</w:t>
            </w:r>
          </w:p>
        </w:tc>
      </w:tr>
      <w:tr w:rsidR="009C2D00" w:rsidRPr="00703AD7" w:rsidTr="004C5659">
        <w:trPr>
          <w:trHeight w:val="20"/>
        </w:trPr>
        <w:tc>
          <w:tcPr>
            <w:tcW w:w="281"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 </w:t>
            </w:r>
          </w:p>
        </w:tc>
        <w:tc>
          <w:tcPr>
            <w:tcW w:w="24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Среднее значение</w:t>
            </w:r>
          </w:p>
        </w:tc>
        <w:tc>
          <w:tcPr>
            <w:tcW w:w="8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42,00</w:t>
            </w:r>
          </w:p>
        </w:tc>
        <w:tc>
          <w:tcPr>
            <w:tcW w:w="6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31,43</w:t>
            </w:r>
          </w:p>
        </w:tc>
        <w:tc>
          <w:tcPr>
            <w:tcW w:w="83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0,73</w:t>
            </w:r>
          </w:p>
        </w:tc>
      </w:tr>
    </w:tbl>
    <w:p w:rsidR="009C2D00" w:rsidRPr="00703AD7" w:rsidRDefault="009C2D00" w:rsidP="0067282F">
      <w:pPr>
        <w:widowControl/>
        <w:spacing w:line="360" w:lineRule="auto"/>
        <w:jc w:val="both"/>
        <w:rPr>
          <w:sz w:val="28"/>
          <w:szCs w:val="28"/>
        </w:rPr>
      </w:pPr>
    </w:p>
    <w:p w:rsidR="009C2D00" w:rsidRPr="00703AD7" w:rsidRDefault="009C2D00" w:rsidP="0067282F">
      <w:pPr>
        <w:widowControl/>
        <w:spacing w:line="360" w:lineRule="auto"/>
        <w:ind w:firstLine="709"/>
        <w:jc w:val="both"/>
        <w:rPr>
          <w:sz w:val="28"/>
          <w:szCs w:val="28"/>
        </w:rPr>
      </w:pPr>
      <w:r w:rsidRPr="00703AD7">
        <w:rPr>
          <w:sz w:val="28"/>
          <w:szCs w:val="28"/>
        </w:rPr>
        <w:t xml:space="preserve">Согласно информации, представленной в табл. 34, показатели, отражающие средний уровень временных издержек заявителей на получение государственных услуг, находятся в пределах установленных нормативных значений. </w:t>
      </w:r>
    </w:p>
    <w:p w:rsidR="009C2D00" w:rsidRPr="00703AD7" w:rsidRDefault="009C2D00" w:rsidP="0067282F">
      <w:pPr>
        <w:widowControl/>
        <w:spacing w:line="360" w:lineRule="auto"/>
        <w:ind w:firstLine="709"/>
        <w:jc w:val="both"/>
        <w:rPr>
          <w:sz w:val="28"/>
          <w:szCs w:val="28"/>
        </w:rPr>
      </w:pPr>
      <w:r w:rsidRPr="00703AD7">
        <w:rPr>
          <w:sz w:val="28"/>
          <w:szCs w:val="28"/>
        </w:rPr>
        <w:t xml:space="preserve">Отдельно стоит указать на то, что данные мониторинга были получены в ходе анализа документов Министерства промышленности, торговли и развития </w:t>
      </w:r>
      <w:r w:rsidRPr="00703AD7">
        <w:rPr>
          <w:sz w:val="28"/>
          <w:szCs w:val="28"/>
        </w:rPr>
        <w:lastRenderedPageBreak/>
        <w:t>предпринимательства, свидетельствующих о предоставлении услуги в отведенный правовыми актами срок.</w:t>
      </w:r>
    </w:p>
    <w:p w:rsidR="009C2D00" w:rsidRPr="00703AD7" w:rsidRDefault="009C2D00" w:rsidP="0067282F">
      <w:pPr>
        <w:widowControl/>
        <w:spacing w:line="360" w:lineRule="auto"/>
        <w:ind w:firstLine="709"/>
        <w:jc w:val="both"/>
        <w:rPr>
          <w:sz w:val="28"/>
          <w:szCs w:val="28"/>
        </w:rPr>
      </w:pPr>
      <w:r w:rsidRPr="00703AD7">
        <w:rPr>
          <w:sz w:val="28"/>
          <w:szCs w:val="28"/>
        </w:rPr>
        <w:t>Необходимо отметить, что в отдельных случаях при получении государственных услуг нормативные сроки были нарушены. Так, например, 10% заявителей отметили, что срок оформления лицензии на осуществление медицинской деятельности в Минздраве Новосибирской области составил 60 дней вместо нормативно установленного срока в 45 дней.</w:t>
      </w:r>
    </w:p>
    <w:p w:rsidR="009C2D00" w:rsidRPr="00703AD7" w:rsidRDefault="009C2D00" w:rsidP="0067282F">
      <w:pPr>
        <w:widowControl/>
        <w:tabs>
          <w:tab w:val="left" w:pos="993"/>
        </w:tabs>
        <w:spacing w:line="360" w:lineRule="auto"/>
        <w:ind w:firstLine="709"/>
        <w:jc w:val="both"/>
        <w:rPr>
          <w:sz w:val="28"/>
          <w:szCs w:val="28"/>
        </w:rPr>
      </w:pPr>
      <w:r w:rsidRPr="00703AD7">
        <w:rPr>
          <w:sz w:val="28"/>
          <w:szCs w:val="28"/>
        </w:rPr>
        <w:t>В ходе мониторинга были оценены временные издержки заявителей на ожидание в очереди для подачи документов (табл. 35).</w:t>
      </w:r>
    </w:p>
    <w:p w:rsidR="009C2D00" w:rsidRPr="00703AD7" w:rsidRDefault="009C2D00" w:rsidP="004C5659">
      <w:pPr>
        <w:pStyle w:val="afa"/>
        <w:spacing w:line="360" w:lineRule="auto"/>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35</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Уровень временных затрат заявителей на ожидание в очереди для подачи документов, минут</w:t>
      </w:r>
    </w:p>
    <w:tbl>
      <w:tblPr>
        <w:tblW w:w="5000" w:type="pct"/>
        <w:tblLook w:val="00A0" w:firstRow="1" w:lastRow="0" w:firstColumn="1" w:lastColumn="0" w:noHBand="0" w:noVBand="0"/>
      </w:tblPr>
      <w:tblGrid>
        <w:gridCol w:w="554"/>
        <w:gridCol w:w="4640"/>
        <w:gridCol w:w="1677"/>
        <w:gridCol w:w="1185"/>
        <w:gridCol w:w="1638"/>
      </w:tblGrid>
      <w:tr w:rsidR="009C2D00" w:rsidRPr="00703AD7" w:rsidTr="004C5659">
        <w:trPr>
          <w:trHeight w:val="317"/>
          <w:tblHeader/>
        </w:trPr>
        <w:tc>
          <w:tcPr>
            <w:tcW w:w="286"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 п/п</w:t>
            </w:r>
          </w:p>
        </w:tc>
        <w:tc>
          <w:tcPr>
            <w:tcW w:w="2393"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Наименование государственной услуги</w:t>
            </w:r>
          </w:p>
        </w:tc>
        <w:tc>
          <w:tcPr>
            <w:tcW w:w="865"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Нормативное значение</w:t>
            </w:r>
          </w:p>
        </w:tc>
        <w:tc>
          <w:tcPr>
            <w:tcW w:w="611"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Среднее значение</w:t>
            </w:r>
          </w:p>
        </w:tc>
        <w:tc>
          <w:tcPr>
            <w:tcW w:w="845"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Превышение (гр.4/гр.3), раз</w:t>
            </w:r>
          </w:p>
        </w:tc>
      </w:tr>
      <w:tr w:rsidR="009C2D00" w:rsidRPr="00703AD7" w:rsidTr="004C5659">
        <w:trPr>
          <w:trHeight w:val="317"/>
        </w:trPr>
        <w:tc>
          <w:tcPr>
            <w:tcW w:w="286"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p>
        </w:tc>
        <w:tc>
          <w:tcPr>
            <w:tcW w:w="2393"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p>
        </w:tc>
        <w:tc>
          <w:tcPr>
            <w:tcW w:w="865"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p>
        </w:tc>
        <w:tc>
          <w:tcPr>
            <w:tcW w:w="61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p>
        </w:tc>
        <w:tc>
          <w:tcPr>
            <w:tcW w:w="845"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p>
        </w:tc>
      </w:tr>
      <w:tr w:rsidR="009C2D00" w:rsidRPr="00703AD7" w:rsidTr="004C5659">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239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8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60</w:t>
            </w:r>
          </w:p>
        </w:tc>
        <w:tc>
          <w:tcPr>
            <w:tcW w:w="61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20,5</w:t>
            </w:r>
          </w:p>
        </w:tc>
        <w:tc>
          <w:tcPr>
            <w:tcW w:w="8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0,34</w:t>
            </w:r>
          </w:p>
        </w:tc>
      </w:tr>
      <w:tr w:rsidR="009C2D00" w:rsidRPr="00703AD7" w:rsidTr="004C5659">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239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8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60</w:t>
            </w:r>
          </w:p>
        </w:tc>
        <w:tc>
          <w:tcPr>
            <w:tcW w:w="61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4,6</w:t>
            </w:r>
          </w:p>
        </w:tc>
        <w:tc>
          <w:tcPr>
            <w:tcW w:w="8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0,08</w:t>
            </w:r>
          </w:p>
        </w:tc>
      </w:tr>
      <w:tr w:rsidR="009C2D00" w:rsidRPr="00703AD7" w:rsidTr="004C5659">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239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8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60</w:t>
            </w:r>
          </w:p>
        </w:tc>
        <w:tc>
          <w:tcPr>
            <w:tcW w:w="61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5,63</w:t>
            </w:r>
          </w:p>
        </w:tc>
        <w:tc>
          <w:tcPr>
            <w:tcW w:w="8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0,09</w:t>
            </w:r>
          </w:p>
        </w:tc>
      </w:tr>
      <w:tr w:rsidR="009C2D00" w:rsidRPr="00703AD7" w:rsidTr="004C5659">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239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розничную продажу алкогольной продукции</w:t>
            </w:r>
          </w:p>
        </w:tc>
        <w:tc>
          <w:tcPr>
            <w:tcW w:w="8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30</w:t>
            </w:r>
          </w:p>
        </w:tc>
        <w:tc>
          <w:tcPr>
            <w:tcW w:w="61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0,1</w:t>
            </w:r>
          </w:p>
        </w:tc>
        <w:tc>
          <w:tcPr>
            <w:tcW w:w="8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0,00</w:t>
            </w:r>
          </w:p>
        </w:tc>
      </w:tr>
      <w:tr w:rsidR="009C2D00" w:rsidRPr="00703AD7" w:rsidTr="004C5659">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239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заготовку, хранение, переработку и реализацию лома черных и цветных металлов</w:t>
            </w:r>
          </w:p>
        </w:tc>
        <w:tc>
          <w:tcPr>
            <w:tcW w:w="8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15</w:t>
            </w:r>
          </w:p>
        </w:tc>
        <w:tc>
          <w:tcPr>
            <w:tcW w:w="61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8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0,33</w:t>
            </w:r>
          </w:p>
        </w:tc>
      </w:tr>
      <w:tr w:rsidR="009C2D00" w:rsidRPr="00703AD7" w:rsidTr="004C5659">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239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Лицензирование образовательной деятельности образовательных учреждений</w:t>
            </w:r>
          </w:p>
        </w:tc>
        <w:tc>
          <w:tcPr>
            <w:tcW w:w="8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20</w:t>
            </w:r>
          </w:p>
        </w:tc>
        <w:tc>
          <w:tcPr>
            <w:tcW w:w="61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18,9</w:t>
            </w:r>
          </w:p>
        </w:tc>
        <w:tc>
          <w:tcPr>
            <w:tcW w:w="8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0,95</w:t>
            </w:r>
          </w:p>
        </w:tc>
      </w:tr>
      <w:tr w:rsidR="009C2D00" w:rsidRPr="00703AD7" w:rsidTr="004C5659">
        <w:trPr>
          <w:trHeight w:val="20"/>
        </w:trPr>
        <w:tc>
          <w:tcPr>
            <w:tcW w:w="286"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 </w:t>
            </w:r>
          </w:p>
        </w:tc>
        <w:tc>
          <w:tcPr>
            <w:tcW w:w="239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Среднее значение</w:t>
            </w:r>
          </w:p>
        </w:tc>
        <w:tc>
          <w:tcPr>
            <w:tcW w:w="8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46,00</w:t>
            </w:r>
          </w:p>
        </w:tc>
        <w:tc>
          <w:tcPr>
            <w:tcW w:w="61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9,95</w:t>
            </w:r>
          </w:p>
        </w:tc>
        <w:tc>
          <w:tcPr>
            <w:tcW w:w="8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0,22</w:t>
            </w:r>
          </w:p>
        </w:tc>
      </w:tr>
    </w:tbl>
    <w:p w:rsidR="009C2D00" w:rsidRPr="00703AD7" w:rsidRDefault="009C2D00" w:rsidP="0067282F">
      <w:pPr>
        <w:widowControl/>
        <w:spacing w:line="360" w:lineRule="auto"/>
        <w:jc w:val="both"/>
        <w:rPr>
          <w:sz w:val="28"/>
          <w:szCs w:val="28"/>
        </w:rPr>
      </w:pPr>
    </w:p>
    <w:p w:rsidR="009C2D00" w:rsidRPr="00703AD7" w:rsidRDefault="009C2D00" w:rsidP="0067282F">
      <w:pPr>
        <w:widowControl/>
        <w:spacing w:line="360" w:lineRule="auto"/>
        <w:ind w:firstLine="709"/>
        <w:jc w:val="both"/>
        <w:rPr>
          <w:sz w:val="28"/>
          <w:szCs w:val="28"/>
        </w:rPr>
      </w:pPr>
      <w:r w:rsidRPr="00703AD7">
        <w:rPr>
          <w:sz w:val="28"/>
          <w:szCs w:val="28"/>
        </w:rPr>
        <w:t>Информация, представленная в табл. 35, показывает, что наименьшее количество времени, затрачиваемое заявителями на ожидание в очереди для подачи документов приходится на услугу «</w:t>
      </w:r>
      <w:r w:rsidRPr="00703AD7">
        <w:rPr>
          <w:color w:val="000000"/>
          <w:sz w:val="28"/>
          <w:szCs w:val="28"/>
        </w:rPr>
        <w:t>Выдача лицензии на розничную продажу алкогольной продукции</w:t>
      </w:r>
      <w:r w:rsidRPr="00703AD7">
        <w:rPr>
          <w:sz w:val="28"/>
          <w:szCs w:val="28"/>
        </w:rPr>
        <w:t>» – 0,1 мин. Наибольшее количество времени, затрачиваемое заявителями на ожидание в очереди при подаче документов, приходится на услугу «</w:t>
      </w:r>
      <w:r w:rsidRPr="00703AD7">
        <w:rPr>
          <w:color w:val="000000"/>
          <w:sz w:val="28"/>
          <w:szCs w:val="28"/>
        </w:rPr>
        <w:t>Выдача лицензии на осуществление медицинской деятельности</w:t>
      </w:r>
      <w:r w:rsidRPr="00703AD7">
        <w:rPr>
          <w:sz w:val="28"/>
          <w:szCs w:val="28"/>
        </w:rPr>
        <w:t>» – 20,5 мин.</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Стоит отметить, что по всем услугам соблюдается время ожидания заявителей в очереди для подачи документов. Кроме того, в среднем заявители ожидают в очереди при подаче документов на получение интересующей их услуги в 4,6 раза меньше, чем установлено нормативными документами.</w:t>
      </w:r>
    </w:p>
    <w:p w:rsidR="009C2D00" w:rsidRPr="00703AD7" w:rsidRDefault="009C2D00" w:rsidP="0067282F">
      <w:pPr>
        <w:widowControl/>
        <w:spacing w:line="360" w:lineRule="auto"/>
        <w:ind w:firstLine="709"/>
        <w:jc w:val="both"/>
        <w:rPr>
          <w:sz w:val="28"/>
          <w:szCs w:val="28"/>
        </w:rPr>
      </w:pPr>
      <w:r w:rsidRPr="00703AD7">
        <w:rPr>
          <w:sz w:val="28"/>
          <w:szCs w:val="28"/>
        </w:rPr>
        <w:t>В отдельных случаях было установлено превышение нормативного значения. Так, например, 10% респондентов указали, что уровень их временных издержек в очереди для подачи документов на получение государственной услуги «</w:t>
      </w:r>
      <w:r w:rsidRPr="00703AD7">
        <w:rPr>
          <w:color w:val="000000"/>
          <w:sz w:val="28"/>
          <w:szCs w:val="28"/>
        </w:rPr>
        <w:t>Лицензирование образовательной деятельности образовательных учреждений</w:t>
      </w:r>
      <w:r w:rsidRPr="00703AD7">
        <w:rPr>
          <w:sz w:val="28"/>
          <w:szCs w:val="28"/>
        </w:rPr>
        <w:t>» превысил нормативно установленное значение в 6 раз.</w:t>
      </w:r>
    </w:p>
    <w:p w:rsidR="009C2D00" w:rsidRPr="00703AD7" w:rsidRDefault="009C2D00" w:rsidP="0067282F">
      <w:pPr>
        <w:widowControl/>
        <w:spacing w:line="360" w:lineRule="auto"/>
        <w:ind w:firstLine="709"/>
        <w:jc w:val="both"/>
        <w:rPr>
          <w:sz w:val="28"/>
          <w:szCs w:val="28"/>
        </w:rPr>
      </w:pPr>
      <w:r w:rsidRPr="00703AD7">
        <w:rPr>
          <w:sz w:val="28"/>
          <w:szCs w:val="28"/>
        </w:rPr>
        <w:t>В ходе мониторинга было выявлено, что в большинстве административных регламентов предоставления государственных услуг не установлен показатель «Время ожидания в очереди при получении результата услуги». В таких случаях для целей анализа применялся целевой показатель, установленный в Концепции снижения административных барьеров и повышения доступности государственных и муниципальных услуг на 2011 – 2013 годы</w:t>
      </w:r>
      <w:r w:rsidRPr="00703AD7">
        <w:rPr>
          <w:rStyle w:val="afd"/>
          <w:sz w:val="28"/>
          <w:szCs w:val="28"/>
        </w:rPr>
        <w:footnoteReference w:id="19"/>
      </w:r>
      <w:r w:rsidRPr="00703AD7">
        <w:rPr>
          <w:sz w:val="28"/>
          <w:szCs w:val="28"/>
        </w:rPr>
        <w:t xml:space="preserve"> (далее – Концепция). Целевым показателем реализации мероприятий данной Концепции является сокращение времени ожидания в очереди при обращении заявителя в государственный (муниципальный) орган к 2014 году до 15 минут</w:t>
      </w:r>
    </w:p>
    <w:p w:rsidR="009C2D00" w:rsidRPr="00703AD7" w:rsidRDefault="009C2D00" w:rsidP="0067282F">
      <w:pPr>
        <w:widowControl/>
        <w:spacing w:line="360" w:lineRule="auto"/>
        <w:ind w:firstLine="709"/>
        <w:jc w:val="both"/>
        <w:rPr>
          <w:sz w:val="28"/>
          <w:szCs w:val="28"/>
        </w:rPr>
      </w:pPr>
      <w:r w:rsidRPr="00703AD7">
        <w:rPr>
          <w:sz w:val="28"/>
          <w:szCs w:val="28"/>
        </w:rPr>
        <w:t>Среднее значение показателя «Временные затраты на ожидание в очереди при получении результата государственной услуги» составило 1,67 минуты (табл. 36).</w:t>
      </w:r>
    </w:p>
    <w:p w:rsidR="009C2D00" w:rsidRPr="00703AD7" w:rsidRDefault="009C2D00" w:rsidP="004C5659">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36</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Уровень временных затрат заявителей на ожидание в очереди при получении результата услуги, минут</w:t>
      </w:r>
    </w:p>
    <w:tbl>
      <w:tblPr>
        <w:tblW w:w="4904" w:type="pct"/>
        <w:tblLook w:val="00A0" w:firstRow="1" w:lastRow="0" w:firstColumn="1" w:lastColumn="0" w:noHBand="0" w:noVBand="0"/>
      </w:tblPr>
      <w:tblGrid>
        <w:gridCol w:w="560"/>
        <w:gridCol w:w="4387"/>
        <w:gridCol w:w="1635"/>
        <w:gridCol w:w="1266"/>
        <w:gridCol w:w="1660"/>
      </w:tblGrid>
      <w:tr w:rsidR="009C2D00" w:rsidRPr="00703AD7" w:rsidTr="002A2BD9">
        <w:trPr>
          <w:trHeight w:val="317"/>
          <w:tblHeader/>
        </w:trPr>
        <w:tc>
          <w:tcPr>
            <w:tcW w:w="294"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 п/п</w:t>
            </w:r>
          </w:p>
        </w:tc>
        <w:tc>
          <w:tcPr>
            <w:tcW w:w="2307"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Наименование государственной услуги</w:t>
            </w:r>
          </w:p>
        </w:tc>
        <w:tc>
          <w:tcPr>
            <w:tcW w:w="860"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Нормативное значение</w:t>
            </w:r>
          </w:p>
        </w:tc>
        <w:tc>
          <w:tcPr>
            <w:tcW w:w="666"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Среднее значение, дн.</w:t>
            </w:r>
          </w:p>
        </w:tc>
        <w:tc>
          <w:tcPr>
            <w:tcW w:w="873"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Превышение (гр.4/гр.3), раз</w:t>
            </w:r>
          </w:p>
        </w:tc>
      </w:tr>
      <w:tr w:rsidR="009C2D00" w:rsidRPr="00703AD7" w:rsidTr="002A2BD9">
        <w:trPr>
          <w:trHeight w:val="317"/>
          <w:tblHeader/>
        </w:trPr>
        <w:tc>
          <w:tcPr>
            <w:tcW w:w="294"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p>
        </w:tc>
        <w:tc>
          <w:tcPr>
            <w:tcW w:w="2307"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p>
        </w:tc>
        <w:tc>
          <w:tcPr>
            <w:tcW w:w="860"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p>
        </w:tc>
        <w:tc>
          <w:tcPr>
            <w:tcW w:w="666"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p>
        </w:tc>
        <w:tc>
          <w:tcPr>
            <w:tcW w:w="873"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p>
        </w:tc>
      </w:tr>
      <w:tr w:rsidR="009C2D00" w:rsidRPr="00703AD7" w:rsidTr="002A2BD9">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230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8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15</w:t>
            </w:r>
          </w:p>
        </w:tc>
        <w:tc>
          <w:tcPr>
            <w:tcW w:w="66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3,7</w:t>
            </w:r>
          </w:p>
        </w:tc>
        <w:tc>
          <w:tcPr>
            <w:tcW w:w="8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0,25</w:t>
            </w:r>
          </w:p>
        </w:tc>
      </w:tr>
      <w:tr w:rsidR="009C2D00" w:rsidRPr="00703AD7" w:rsidTr="002A2BD9">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230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8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15</w:t>
            </w:r>
          </w:p>
        </w:tc>
        <w:tc>
          <w:tcPr>
            <w:tcW w:w="66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1,6</w:t>
            </w:r>
          </w:p>
        </w:tc>
        <w:tc>
          <w:tcPr>
            <w:tcW w:w="8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0,11</w:t>
            </w:r>
          </w:p>
        </w:tc>
      </w:tr>
      <w:tr w:rsidR="009C2D00" w:rsidRPr="00703AD7" w:rsidTr="002A2BD9">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lastRenderedPageBreak/>
              <w:t>3</w:t>
            </w:r>
          </w:p>
        </w:tc>
        <w:tc>
          <w:tcPr>
            <w:tcW w:w="230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8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15</w:t>
            </w:r>
          </w:p>
        </w:tc>
        <w:tc>
          <w:tcPr>
            <w:tcW w:w="66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0,63</w:t>
            </w:r>
          </w:p>
        </w:tc>
        <w:tc>
          <w:tcPr>
            <w:tcW w:w="8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0,04</w:t>
            </w:r>
          </w:p>
        </w:tc>
      </w:tr>
      <w:tr w:rsidR="009C2D00" w:rsidRPr="00703AD7" w:rsidTr="002A2BD9">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230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розничную продажу алкогольной продукции</w:t>
            </w:r>
          </w:p>
        </w:tc>
        <w:tc>
          <w:tcPr>
            <w:tcW w:w="8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30</w:t>
            </w:r>
          </w:p>
        </w:tc>
        <w:tc>
          <w:tcPr>
            <w:tcW w:w="66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0,1</w:t>
            </w:r>
          </w:p>
        </w:tc>
        <w:tc>
          <w:tcPr>
            <w:tcW w:w="8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0,00</w:t>
            </w:r>
          </w:p>
        </w:tc>
      </w:tr>
      <w:tr w:rsidR="009C2D00" w:rsidRPr="00703AD7" w:rsidTr="002A2BD9">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230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заготовку, хранение, переработку и реализацию лома черных и цветных металлов</w:t>
            </w:r>
          </w:p>
        </w:tc>
        <w:tc>
          <w:tcPr>
            <w:tcW w:w="8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15</w:t>
            </w:r>
          </w:p>
        </w:tc>
        <w:tc>
          <w:tcPr>
            <w:tcW w:w="66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8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0,33</w:t>
            </w:r>
          </w:p>
        </w:tc>
      </w:tr>
      <w:tr w:rsidR="009C2D00" w:rsidRPr="00703AD7" w:rsidTr="002A2BD9">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230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Лицензирование образовательной деятельности образовательных учреждений</w:t>
            </w:r>
          </w:p>
        </w:tc>
        <w:tc>
          <w:tcPr>
            <w:tcW w:w="8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20</w:t>
            </w:r>
          </w:p>
        </w:tc>
        <w:tc>
          <w:tcPr>
            <w:tcW w:w="66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2,3</w:t>
            </w:r>
          </w:p>
        </w:tc>
        <w:tc>
          <w:tcPr>
            <w:tcW w:w="8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0,12</w:t>
            </w:r>
          </w:p>
        </w:tc>
      </w:tr>
      <w:tr w:rsidR="009C2D00" w:rsidRPr="00703AD7" w:rsidTr="002A2BD9">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 </w:t>
            </w:r>
          </w:p>
        </w:tc>
        <w:tc>
          <w:tcPr>
            <w:tcW w:w="230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Среднее значение</w:t>
            </w:r>
          </w:p>
        </w:tc>
        <w:tc>
          <w:tcPr>
            <w:tcW w:w="8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19,00</w:t>
            </w:r>
          </w:p>
        </w:tc>
        <w:tc>
          <w:tcPr>
            <w:tcW w:w="66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1,67</w:t>
            </w:r>
          </w:p>
        </w:tc>
        <w:tc>
          <w:tcPr>
            <w:tcW w:w="8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0,09</w:t>
            </w:r>
          </w:p>
        </w:tc>
      </w:tr>
    </w:tbl>
    <w:p w:rsidR="009C2D00" w:rsidRPr="00703AD7" w:rsidRDefault="009C2D00" w:rsidP="0067282F">
      <w:pPr>
        <w:widowControl/>
        <w:spacing w:line="360" w:lineRule="auto"/>
        <w:jc w:val="both"/>
        <w:rPr>
          <w:sz w:val="28"/>
          <w:szCs w:val="28"/>
        </w:rPr>
      </w:pPr>
    </w:p>
    <w:p w:rsidR="009C2D00" w:rsidRPr="00703AD7" w:rsidRDefault="009C2D00" w:rsidP="0067282F">
      <w:pPr>
        <w:widowControl/>
        <w:spacing w:line="360" w:lineRule="auto"/>
        <w:ind w:firstLine="709"/>
        <w:jc w:val="both"/>
        <w:rPr>
          <w:sz w:val="28"/>
          <w:szCs w:val="28"/>
        </w:rPr>
      </w:pPr>
      <w:r w:rsidRPr="00703AD7">
        <w:rPr>
          <w:sz w:val="28"/>
          <w:szCs w:val="28"/>
        </w:rPr>
        <w:t>Информация, представленная в табл. 36, демонстрирует, что по всем анализируемым услугам время ожидания заявителей в очереди при получении результата услуги соответствует нормативному значению.</w:t>
      </w:r>
    </w:p>
    <w:p w:rsidR="009C2D00" w:rsidRPr="00703AD7" w:rsidRDefault="009C2D00" w:rsidP="0067282F">
      <w:pPr>
        <w:widowControl/>
        <w:spacing w:line="360" w:lineRule="auto"/>
        <w:ind w:firstLine="709"/>
        <w:jc w:val="both"/>
        <w:rPr>
          <w:sz w:val="28"/>
          <w:szCs w:val="28"/>
        </w:rPr>
      </w:pPr>
      <w:r w:rsidRPr="00703AD7">
        <w:rPr>
          <w:sz w:val="28"/>
          <w:szCs w:val="28"/>
        </w:rPr>
        <w:t>В среднем заявители ожидают в очереди при получении результата интересующей их услуги в 11,4 раза меньше, чем установлено нормативными документами. Это позволяет сделать вывод о достаточно эффективной организации процесса обслуживания заявителей. Кроме того, по ряду услуг может быть рекомендовано внести изменения в административные регламенты в целях уменьшения времени ожидания в очереди.</w:t>
      </w:r>
    </w:p>
    <w:p w:rsidR="009C2D00" w:rsidRPr="00703AD7" w:rsidRDefault="009C2D00" w:rsidP="0067282F">
      <w:pPr>
        <w:widowControl/>
        <w:spacing w:line="360" w:lineRule="auto"/>
        <w:ind w:firstLine="709"/>
        <w:jc w:val="both"/>
        <w:rPr>
          <w:sz w:val="28"/>
          <w:szCs w:val="28"/>
        </w:rPr>
      </w:pPr>
    </w:p>
    <w:p w:rsidR="009C2D00" w:rsidRPr="00703AD7" w:rsidRDefault="009C2D00" w:rsidP="00D74016">
      <w:pPr>
        <w:widowControl/>
        <w:spacing w:line="360" w:lineRule="auto"/>
        <w:ind w:firstLine="720"/>
        <w:jc w:val="both"/>
        <w:outlineLvl w:val="0"/>
        <w:rPr>
          <w:b/>
          <w:sz w:val="28"/>
          <w:szCs w:val="28"/>
        </w:rPr>
      </w:pPr>
      <w:bookmarkStart w:id="62" w:name="_Toc342309431"/>
      <w:r w:rsidRPr="00703AD7">
        <w:rPr>
          <w:b/>
          <w:sz w:val="28"/>
          <w:szCs w:val="28"/>
        </w:rPr>
        <w:t>3. Оценка финансовых издержек заявителей</w:t>
      </w:r>
      <w:bookmarkEnd w:id="62"/>
    </w:p>
    <w:p w:rsidR="009C2D00" w:rsidRPr="00703AD7" w:rsidRDefault="009C2D00" w:rsidP="0067282F">
      <w:pPr>
        <w:widowControl/>
        <w:spacing w:line="360" w:lineRule="auto"/>
        <w:ind w:firstLine="709"/>
        <w:jc w:val="both"/>
        <w:rPr>
          <w:sz w:val="28"/>
          <w:szCs w:val="28"/>
        </w:rPr>
      </w:pPr>
      <w:r w:rsidRPr="00703AD7">
        <w:rPr>
          <w:sz w:val="28"/>
          <w:szCs w:val="28"/>
        </w:rPr>
        <w:t>Среднее значение суммы официальных расходов при получении государственных услуг составило 8 803,33 руб. Среднее нормативно установленное значение официальных расходов при получении государственных услуг составило 8 833,33 руб.</w:t>
      </w:r>
    </w:p>
    <w:p w:rsidR="009C2D00" w:rsidRPr="00703AD7" w:rsidRDefault="009C2D00" w:rsidP="0067282F">
      <w:pPr>
        <w:widowControl/>
        <w:spacing w:line="360" w:lineRule="auto"/>
        <w:ind w:firstLine="709"/>
        <w:jc w:val="both"/>
        <w:rPr>
          <w:sz w:val="28"/>
          <w:szCs w:val="28"/>
        </w:rPr>
      </w:pPr>
      <w:r w:rsidRPr="00703AD7">
        <w:rPr>
          <w:sz w:val="28"/>
          <w:szCs w:val="28"/>
        </w:rPr>
        <w:t>Уровень финансовых издержек заявителей, а также стоимость услуг посредников представлены в табл. 37.</w:t>
      </w:r>
    </w:p>
    <w:p w:rsidR="009C2D00" w:rsidRPr="00703AD7" w:rsidRDefault="009C2D00" w:rsidP="00C84EE3">
      <w:pPr>
        <w:widowControl/>
        <w:rPr>
          <w:sz w:val="28"/>
          <w:szCs w:val="28"/>
        </w:rPr>
      </w:pPr>
      <w:r w:rsidRPr="00703AD7">
        <w:br w:type="page"/>
      </w:r>
      <w:r w:rsidRPr="00703AD7">
        <w:rPr>
          <w:sz w:val="28"/>
          <w:szCs w:val="28"/>
        </w:rPr>
        <w:lastRenderedPageBreak/>
        <w:t xml:space="preserve">Таблица </w:t>
      </w:r>
      <w:r w:rsidRPr="00703AD7">
        <w:rPr>
          <w:sz w:val="28"/>
          <w:szCs w:val="28"/>
        </w:rPr>
        <w:fldChar w:fldCharType="begin"/>
      </w:r>
      <w:r w:rsidRPr="00703AD7">
        <w:rPr>
          <w:sz w:val="28"/>
          <w:szCs w:val="28"/>
        </w:rPr>
        <w:instrText xml:space="preserve"> SEQ Таблица \* ARABIC </w:instrText>
      </w:r>
      <w:r w:rsidRPr="00703AD7">
        <w:rPr>
          <w:sz w:val="28"/>
          <w:szCs w:val="28"/>
        </w:rPr>
        <w:fldChar w:fldCharType="separate"/>
      </w:r>
      <w:r w:rsidR="00170851">
        <w:rPr>
          <w:noProof/>
          <w:sz w:val="28"/>
          <w:szCs w:val="28"/>
        </w:rPr>
        <w:t>37</w:t>
      </w:r>
      <w:r w:rsidRPr="00703AD7">
        <w:rPr>
          <w:sz w:val="28"/>
          <w:szCs w:val="28"/>
        </w:rPr>
        <w:fldChar w:fldCharType="end"/>
      </w:r>
      <w:r w:rsidRPr="00703AD7">
        <w:rPr>
          <w:sz w:val="28"/>
          <w:szCs w:val="28"/>
        </w:rPr>
        <w:t xml:space="preserve"> </w:t>
      </w:r>
      <w:r w:rsidRPr="00703AD7">
        <w:rPr>
          <w:sz w:val="28"/>
          <w:szCs w:val="28"/>
        </w:rPr>
        <w:noBreakHyphen/>
        <w:t xml:space="preserve"> Уровень финансовых издержек заявителей, руб.</w:t>
      </w:r>
    </w:p>
    <w:tbl>
      <w:tblPr>
        <w:tblW w:w="5000" w:type="pct"/>
        <w:tblLook w:val="00A0" w:firstRow="1" w:lastRow="0" w:firstColumn="1" w:lastColumn="0" w:noHBand="0" w:noVBand="0"/>
      </w:tblPr>
      <w:tblGrid>
        <w:gridCol w:w="540"/>
        <w:gridCol w:w="2756"/>
        <w:gridCol w:w="1645"/>
        <w:gridCol w:w="1699"/>
        <w:gridCol w:w="1492"/>
        <w:gridCol w:w="1562"/>
      </w:tblGrid>
      <w:tr w:rsidR="009C2D00" w:rsidRPr="00703AD7" w:rsidTr="004C5659">
        <w:trPr>
          <w:trHeight w:val="20"/>
        </w:trPr>
        <w:tc>
          <w:tcPr>
            <w:tcW w:w="283"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 п/п</w:t>
            </w:r>
          </w:p>
        </w:tc>
        <w:tc>
          <w:tcPr>
            <w:tcW w:w="1426"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Наименование государственной услуги</w:t>
            </w:r>
          </w:p>
        </w:tc>
        <w:tc>
          <w:tcPr>
            <w:tcW w:w="853"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Нормативное значение</w:t>
            </w:r>
          </w:p>
        </w:tc>
        <w:tc>
          <w:tcPr>
            <w:tcW w:w="88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Сумма официальных расходов</w:t>
            </w:r>
            <w:r w:rsidRPr="00703AD7">
              <w:rPr>
                <w:rStyle w:val="afd"/>
                <w:b/>
                <w:bCs/>
                <w:color w:val="000000"/>
                <w:szCs w:val="24"/>
              </w:rPr>
              <w:footnoteReference w:id="20"/>
            </w:r>
          </w:p>
        </w:tc>
        <w:tc>
          <w:tcPr>
            <w:tcW w:w="747"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Превышение (гр.4/гр.3), раз</w:t>
            </w:r>
          </w:p>
        </w:tc>
        <w:tc>
          <w:tcPr>
            <w:tcW w:w="81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4C5659">
            <w:pPr>
              <w:widowControl/>
              <w:spacing w:line="276" w:lineRule="auto"/>
              <w:rPr>
                <w:b/>
                <w:bCs/>
                <w:color w:val="000000"/>
                <w:szCs w:val="24"/>
              </w:rPr>
            </w:pPr>
            <w:r w:rsidRPr="00703AD7">
              <w:rPr>
                <w:b/>
                <w:bCs/>
                <w:color w:val="000000"/>
                <w:szCs w:val="24"/>
              </w:rPr>
              <w:t>Стоимость услуг посредников</w:t>
            </w:r>
          </w:p>
        </w:tc>
      </w:tr>
      <w:tr w:rsidR="009C2D00" w:rsidRPr="00703AD7" w:rsidTr="004C5659">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1</w:t>
            </w:r>
          </w:p>
        </w:tc>
        <w:tc>
          <w:tcPr>
            <w:tcW w:w="142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2</w:t>
            </w:r>
          </w:p>
        </w:tc>
        <w:tc>
          <w:tcPr>
            <w:tcW w:w="8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3</w:t>
            </w:r>
          </w:p>
        </w:tc>
        <w:tc>
          <w:tcPr>
            <w:tcW w:w="8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4</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5</w:t>
            </w:r>
          </w:p>
        </w:tc>
        <w:tc>
          <w:tcPr>
            <w:tcW w:w="81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6</w:t>
            </w:r>
          </w:p>
        </w:tc>
      </w:tr>
      <w:tr w:rsidR="009C2D00" w:rsidRPr="00703AD7" w:rsidTr="004C5659">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142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8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2 600,0</w:t>
            </w:r>
          </w:p>
        </w:tc>
        <w:tc>
          <w:tcPr>
            <w:tcW w:w="8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2 120,0</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0,8</w:t>
            </w:r>
          </w:p>
        </w:tc>
        <w:tc>
          <w:tcPr>
            <w:tcW w:w="81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0,0</w:t>
            </w:r>
          </w:p>
        </w:tc>
      </w:tr>
      <w:tr w:rsidR="009C2D00" w:rsidRPr="00703AD7" w:rsidTr="004C5659">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142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8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2 600,0</w:t>
            </w:r>
          </w:p>
        </w:tc>
        <w:tc>
          <w:tcPr>
            <w:tcW w:w="8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2 400,0</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0,9</w:t>
            </w:r>
          </w:p>
        </w:tc>
        <w:tc>
          <w:tcPr>
            <w:tcW w:w="81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10 000,0</w:t>
            </w:r>
          </w:p>
        </w:tc>
      </w:tr>
      <w:tr w:rsidR="009C2D00" w:rsidRPr="00703AD7" w:rsidTr="004C5659">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142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8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2 600,0</w:t>
            </w:r>
          </w:p>
        </w:tc>
        <w:tc>
          <w:tcPr>
            <w:tcW w:w="8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700,0</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0,3</w:t>
            </w:r>
          </w:p>
        </w:tc>
        <w:tc>
          <w:tcPr>
            <w:tcW w:w="81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0,0</w:t>
            </w:r>
          </w:p>
        </w:tc>
      </w:tr>
      <w:tr w:rsidR="009C2D00" w:rsidRPr="00703AD7" w:rsidTr="004C5659">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142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розничную продажу алкогольной продукции</w:t>
            </w:r>
          </w:p>
        </w:tc>
        <w:tc>
          <w:tcPr>
            <w:tcW w:w="8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40 000,0</w:t>
            </w:r>
          </w:p>
        </w:tc>
        <w:tc>
          <w:tcPr>
            <w:tcW w:w="8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44 000,0</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1,1</w:t>
            </w:r>
          </w:p>
        </w:tc>
        <w:tc>
          <w:tcPr>
            <w:tcW w:w="81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13 000,0</w:t>
            </w:r>
          </w:p>
        </w:tc>
      </w:tr>
      <w:tr w:rsidR="009C2D00" w:rsidRPr="00703AD7" w:rsidTr="004C5659">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142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заготовку, хранение, переработку и реализацию лома черных и цветных металлов</w:t>
            </w:r>
          </w:p>
        </w:tc>
        <w:tc>
          <w:tcPr>
            <w:tcW w:w="8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w:t>
            </w:r>
          </w:p>
        </w:tc>
        <w:tc>
          <w:tcPr>
            <w:tcW w:w="8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2 120</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0,8</w:t>
            </w:r>
          </w:p>
        </w:tc>
        <w:tc>
          <w:tcPr>
            <w:tcW w:w="81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w:t>
            </w:r>
          </w:p>
        </w:tc>
      </w:tr>
      <w:tr w:rsidR="009C2D00" w:rsidRPr="00703AD7" w:rsidTr="004C5659">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142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Лицензирование образовательной деятельности образовательных учреждений</w:t>
            </w:r>
          </w:p>
        </w:tc>
        <w:tc>
          <w:tcPr>
            <w:tcW w:w="8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w:t>
            </w:r>
          </w:p>
        </w:tc>
        <w:tc>
          <w:tcPr>
            <w:tcW w:w="8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1 480</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0,6</w:t>
            </w:r>
          </w:p>
        </w:tc>
        <w:tc>
          <w:tcPr>
            <w:tcW w:w="81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w:t>
            </w:r>
          </w:p>
        </w:tc>
      </w:tr>
      <w:tr w:rsidR="009C2D00" w:rsidRPr="00703AD7" w:rsidTr="004C5659">
        <w:trPr>
          <w:trHeight w:val="20"/>
        </w:trPr>
        <w:tc>
          <w:tcPr>
            <w:tcW w:w="283"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 </w:t>
            </w:r>
          </w:p>
        </w:tc>
        <w:tc>
          <w:tcPr>
            <w:tcW w:w="142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Среднее значение</w:t>
            </w:r>
          </w:p>
        </w:tc>
        <w:tc>
          <w:tcPr>
            <w:tcW w:w="8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8 833,33</w:t>
            </w:r>
          </w:p>
        </w:tc>
        <w:tc>
          <w:tcPr>
            <w:tcW w:w="8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8 803,33</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0,9966</w:t>
            </w:r>
          </w:p>
        </w:tc>
        <w:tc>
          <w:tcPr>
            <w:tcW w:w="81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2 875,00</w:t>
            </w:r>
          </w:p>
        </w:tc>
      </w:tr>
    </w:tbl>
    <w:p w:rsidR="009C2D00" w:rsidRPr="00703AD7" w:rsidRDefault="009C2D00" w:rsidP="0067282F">
      <w:pPr>
        <w:widowControl/>
        <w:spacing w:line="360" w:lineRule="auto"/>
        <w:ind w:firstLine="709"/>
        <w:jc w:val="both"/>
        <w:rPr>
          <w:sz w:val="28"/>
          <w:szCs w:val="28"/>
        </w:rPr>
      </w:pPr>
      <w:r w:rsidRPr="00703AD7">
        <w:rPr>
          <w:sz w:val="28"/>
          <w:szCs w:val="28"/>
        </w:rPr>
        <w:t>Как показывают данные, представленные в табл. 37, при получении большинства услуг респонденты понесли затраты, не превышающие нормативно установленные. Только при получении государственной услуги «</w:t>
      </w:r>
      <w:r w:rsidRPr="00703AD7">
        <w:rPr>
          <w:color w:val="000000"/>
          <w:sz w:val="28"/>
          <w:szCs w:val="28"/>
        </w:rPr>
        <w:t>Выдача лицензии на розничную продажу алкогольной продукции</w:t>
      </w:r>
      <w:r w:rsidRPr="00703AD7">
        <w:rPr>
          <w:sz w:val="28"/>
          <w:szCs w:val="28"/>
        </w:rPr>
        <w:t>» сумма расходов заявителей в 1,1 раза превысила нормативно установленное значение.</w:t>
      </w:r>
    </w:p>
    <w:p w:rsidR="009C2D00" w:rsidRPr="00703AD7" w:rsidRDefault="009C2D00" w:rsidP="0067282F">
      <w:pPr>
        <w:widowControl/>
        <w:spacing w:line="360" w:lineRule="auto"/>
        <w:ind w:firstLine="709"/>
        <w:jc w:val="both"/>
        <w:rPr>
          <w:sz w:val="28"/>
          <w:szCs w:val="28"/>
        </w:rPr>
      </w:pPr>
      <w:r w:rsidRPr="00703AD7">
        <w:rPr>
          <w:sz w:val="28"/>
          <w:szCs w:val="28"/>
        </w:rPr>
        <w:t xml:space="preserve">Кроме того, по двум услугам из шести было отмечено привлечение сторонних организаций (посредников) для получения результата услуги. Как </w:t>
      </w:r>
      <w:r w:rsidRPr="00703AD7">
        <w:rPr>
          <w:sz w:val="28"/>
          <w:szCs w:val="28"/>
        </w:rPr>
        <w:lastRenderedPageBreak/>
        <w:t>правило, посредников привлекали с целью экономии времени сотрудников и для качественного и оперативного получения услуги. Наибольшая стоимость услуг посредников была отмечена при получении услуги  «</w:t>
      </w:r>
      <w:r w:rsidRPr="00703AD7">
        <w:rPr>
          <w:color w:val="000000"/>
          <w:sz w:val="28"/>
          <w:szCs w:val="28"/>
        </w:rPr>
        <w:t>Выдача лицензии на розничную продажу алкогольной продукции</w:t>
      </w:r>
      <w:r w:rsidRPr="00703AD7">
        <w:rPr>
          <w:sz w:val="28"/>
          <w:szCs w:val="28"/>
        </w:rPr>
        <w:t xml:space="preserve">» и составила 13 000 руб. </w:t>
      </w:r>
    </w:p>
    <w:p w:rsidR="009C2D00" w:rsidRPr="00703AD7" w:rsidRDefault="009C2D00" w:rsidP="0067282F">
      <w:pPr>
        <w:widowControl/>
        <w:spacing w:line="360" w:lineRule="auto"/>
        <w:ind w:firstLine="709"/>
        <w:jc w:val="both"/>
        <w:rPr>
          <w:sz w:val="28"/>
          <w:szCs w:val="28"/>
        </w:rPr>
      </w:pPr>
      <w:r w:rsidRPr="00703AD7">
        <w:rPr>
          <w:sz w:val="28"/>
          <w:szCs w:val="28"/>
        </w:rPr>
        <w:t xml:space="preserve">Сравнение полученных результатов с данными мониторинга, проводимого Минэкономразвития Новосибирской области в 2011 году, показывает, что в прошлом году привлечение посредников отмечено по тем же самым услугам. Стоимость услуг посредников в 2011 году составляла 12 000 руб. Кроме того, по данной услуге в прошлом году была зафиксирована и максимальная сумма официальных расходов, которая составила 82 000 руб. </w:t>
      </w:r>
    </w:p>
    <w:p w:rsidR="009C2D00" w:rsidRPr="00703AD7" w:rsidRDefault="009C2D00" w:rsidP="0067282F">
      <w:pPr>
        <w:widowControl/>
        <w:spacing w:line="360" w:lineRule="auto"/>
        <w:ind w:firstLine="709"/>
        <w:jc w:val="both"/>
      </w:pPr>
      <w:r w:rsidRPr="00703AD7">
        <w:rPr>
          <w:sz w:val="28"/>
          <w:szCs w:val="28"/>
        </w:rPr>
        <w:t>По результатам 2012 года максимальная сумма официальных расходов заявителей при получении услуги «</w:t>
      </w:r>
      <w:r w:rsidRPr="00703AD7">
        <w:rPr>
          <w:color w:val="000000"/>
          <w:sz w:val="28"/>
          <w:szCs w:val="28"/>
        </w:rPr>
        <w:t>Выдача лицензии на розничную продажу алкогольной продукции</w:t>
      </w:r>
      <w:r w:rsidRPr="00703AD7">
        <w:rPr>
          <w:sz w:val="28"/>
          <w:szCs w:val="28"/>
        </w:rPr>
        <w:t>» составила 80 000 руб. Нельзя однозначно утверждать, что такая сумма является превышением нормативно установленного значения, так как согласно ст. 333.33 Налогового кодекса РФ размер государственной пошлины за выдачу лицензии на 1 год составляет 40 000 руб. Вполне возможно, что заявитель оплачивал лицензию сроком действия на два года.</w:t>
      </w:r>
    </w:p>
    <w:p w:rsidR="009C2D00" w:rsidRPr="00703AD7" w:rsidRDefault="009C2D00" w:rsidP="0067282F">
      <w:pPr>
        <w:widowControl/>
        <w:spacing w:line="360" w:lineRule="auto"/>
        <w:ind w:firstLine="709"/>
        <w:jc w:val="both"/>
        <w:rPr>
          <w:sz w:val="28"/>
          <w:szCs w:val="28"/>
        </w:rPr>
      </w:pPr>
      <w:r w:rsidRPr="00703AD7">
        <w:rPr>
          <w:sz w:val="28"/>
          <w:szCs w:val="28"/>
        </w:rPr>
        <w:t>В качестве положительного фактора следует отметить, что ни по одной из исследуемых государственных услуг не было выявлено фактов мотивирования должностных лиц с целью получения необходимых документов и прохождения процедур. В то время как в 2011 году в ходе мониторинга было установлено, что при получении государственной услуги «Выдача лицензий на розничную продажу алкогольной продукции на территории Новосибирской области»  заявители мотивировали чиновников в целях получения государственной услуги (в форме подарка).</w:t>
      </w:r>
    </w:p>
    <w:p w:rsidR="009C2D00" w:rsidRPr="00703AD7" w:rsidRDefault="009C2D00" w:rsidP="0067282F">
      <w:pPr>
        <w:widowControl/>
        <w:spacing w:line="360" w:lineRule="auto"/>
        <w:ind w:firstLine="709"/>
        <w:jc w:val="both"/>
        <w:rPr>
          <w:sz w:val="28"/>
          <w:szCs w:val="28"/>
        </w:rPr>
      </w:pPr>
      <w:r w:rsidRPr="00703AD7">
        <w:rPr>
          <w:sz w:val="28"/>
          <w:szCs w:val="28"/>
        </w:rPr>
        <w:t>Следует отметить, что уровень административных барьеров по данной услуге в 2011 году был одним из наиболее высоких. По результатам мониторинга 2012 года уровень административных барьеров по данной услуге существенно ниже.</w:t>
      </w:r>
    </w:p>
    <w:p w:rsidR="009C2D00" w:rsidRPr="00703AD7" w:rsidRDefault="009C2D00">
      <w:pPr>
        <w:widowControl/>
        <w:rPr>
          <w:b/>
          <w:sz w:val="28"/>
          <w:szCs w:val="28"/>
        </w:rPr>
      </w:pPr>
      <w:r w:rsidRPr="00703AD7">
        <w:rPr>
          <w:b/>
          <w:sz w:val="28"/>
          <w:szCs w:val="28"/>
        </w:rPr>
        <w:br w:type="page"/>
      </w:r>
    </w:p>
    <w:p w:rsidR="009C2D00" w:rsidRPr="00703AD7" w:rsidRDefault="009C2D00" w:rsidP="00D74016">
      <w:pPr>
        <w:widowControl/>
        <w:spacing w:line="360" w:lineRule="auto"/>
        <w:ind w:firstLine="709"/>
        <w:jc w:val="both"/>
        <w:outlineLvl w:val="0"/>
        <w:rPr>
          <w:b/>
          <w:sz w:val="28"/>
          <w:szCs w:val="28"/>
        </w:rPr>
      </w:pPr>
      <w:bookmarkStart w:id="63" w:name="_Toc342309432"/>
      <w:r w:rsidRPr="00703AD7">
        <w:rPr>
          <w:b/>
          <w:sz w:val="28"/>
          <w:szCs w:val="28"/>
        </w:rPr>
        <w:lastRenderedPageBreak/>
        <w:t>4. Оценка перспектив совершенствования порядка предоставления услуги</w:t>
      </w:r>
      <w:bookmarkEnd w:id="63"/>
    </w:p>
    <w:p w:rsidR="009C2D00" w:rsidRPr="00703AD7" w:rsidRDefault="009C2D00" w:rsidP="0067282F">
      <w:pPr>
        <w:widowControl/>
        <w:spacing w:line="360" w:lineRule="auto"/>
        <w:ind w:firstLine="709"/>
        <w:jc w:val="both"/>
        <w:rPr>
          <w:sz w:val="28"/>
          <w:szCs w:val="28"/>
        </w:rPr>
      </w:pPr>
      <w:r w:rsidRPr="00703AD7">
        <w:rPr>
          <w:sz w:val="28"/>
          <w:szCs w:val="28"/>
        </w:rPr>
        <w:t>Меньше половины опрошенных (37,93%) указали, что у них не возникло затруднений при получении рассматриваемых государственных услуг. Остальные респонденты отметили, что наибольшие затруднений испытывали по следующим причинам (рис. 2):</w:t>
      </w:r>
    </w:p>
    <w:p w:rsidR="009C2D00" w:rsidRPr="00703AD7" w:rsidRDefault="001130F2" w:rsidP="0067282F">
      <w:pPr>
        <w:widowControl/>
        <w:spacing w:line="360" w:lineRule="auto"/>
        <w:ind w:firstLine="709"/>
        <w:jc w:val="both"/>
        <w:rPr>
          <w:sz w:val="28"/>
          <w:szCs w:val="28"/>
        </w:rPr>
      </w:pPr>
      <w:r w:rsidRPr="00703AD7">
        <w:rPr>
          <w:noProof/>
        </w:rPr>
        <w:drawing>
          <wp:inline distT="0" distB="0" distL="0" distR="0" wp14:anchorId="282DC43A" wp14:editId="7ECDB41E">
            <wp:extent cx="5020310" cy="3549015"/>
            <wp:effectExtent l="0" t="0" r="27940" b="13335"/>
            <wp:docPr id="2" name="Диаграмма 2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C2D00" w:rsidRPr="00703AD7" w:rsidRDefault="009C2D00" w:rsidP="0067282F">
      <w:pPr>
        <w:pStyle w:val="afa"/>
        <w:spacing w:line="360" w:lineRule="auto"/>
        <w:jc w:val="center"/>
        <w:rPr>
          <w:sz w:val="24"/>
          <w:szCs w:val="24"/>
        </w:rPr>
      </w:pPr>
      <w:r w:rsidRPr="00703AD7">
        <w:rPr>
          <w:sz w:val="24"/>
          <w:szCs w:val="24"/>
        </w:rPr>
        <w:t xml:space="preserve">Рисунок </w:t>
      </w:r>
      <w:r w:rsidRPr="00703AD7">
        <w:rPr>
          <w:sz w:val="24"/>
          <w:szCs w:val="24"/>
        </w:rPr>
        <w:fldChar w:fldCharType="begin"/>
      </w:r>
      <w:r w:rsidRPr="00703AD7">
        <w:rPr>
          <w:sz w:val="24"/>
          <w:szCs w:val="24"/>
        </w:rPr>
        <w:instrText xml:space="preserve"> SEQ Рисунок \* ARABIC </w:instrText>
      </w:r>
      <w:r w:rsidRPr="00703AD7">
        <w:rPr>
          <w:sz w:val="24"/>
          <w:szCs w:val="24"/>
        </w:rPr>
        <w:fldChar w:fldCharType="separate"/>
      </w:r>
      <w:r w:rsidR="00170851">
        <w:rPr>
          <w:noProof/>
          <w:sz w:val="24"/>
          <w:szCs w:val="24"/>
        </w:rPr>
        <w:t>2</w:t>
      </w:r>
      <w:r w:rsidRPr="00703AD7">
        <w:rPr>
          <w:sz w:val="24"/>
          <w:szCs w:val="24"/>
        </w:rPr>
        <w:fldChar w:fldCharType="end"/>
      </w:r>
      <w:r w:rsidRPr="00703AD7">
        <w:rPr>
          <w:sz w:val="24"/>
          <w:szCs w:val="24"/>
        </w:rPr>
        <w:t xml:space="preserve"> </w:t>
      </w:r>
      <w:r w:rsidRPr="00703AD7">
        <w:rPr>
          <w:sz w:val="24"/>
          <w:szCs w:val="24"/>
        </w:rPr>
        <w:noBreakHyphen/>
        <w:t xml:space="preserve"> Затруднения, с которыми сталкиваются заявители при получении государственных услуг</w:t>
      </w:r>
    </w:p>
    <w:p w:rsidR="009C2D00" w:rsidRPr="00703AD7" w:rsidRDefault="009C2D00" w:rsidP="00EB7E96"/>
    <w:p w:rsidR="009C2D00" w:rsidRPr="00703AD7" w:rsidRDefault="009C2D00" w:rsidP="0067282F">
      <w:pPr>
        <w:widowControl/>
        <w:spacing w:line="360" w:lineRule="auto"/>
        <w:ind w:firstLine="709"/>
        <w:jc w:val="both"/>
        <w:rPr>
          <w:sz w:val="28"/>
          <w:szCs w:val="28"/>
        </w:rPr>
      </w:pPr>
      <w:r w:rsidRPr="00703AD7">
        <w:rPr>
          <w:sz w:val="28"/>
          <w:szCs w:val="28"/>
        </w:rPr>
        <w:t>Больше всего заявители недовольны хождением по многим кабинета (20,69%), дороговизной услуг (13,79%), а также неудобным режимом работы учреждений (8,62%). Именно эти виды затруднений заявители указали в качестве главных почти по каждой услуге.</w:t>
      </w:r>
    </w:p>
    <w:p w:rsidR="009C2D00" w:rsidRPr="00703AD7" w:rsidRDefault="009C2D00" w:rsidP="0067282F">
      <w:pPr>
        <w:widowControl/>
        <w:spacing w:line="360" w:lineRule="auto"/>
        <w:ind w:firstLine="709"/>
        <w:jc w:val="both"/>
        <w:rPr>
          <w:sz w:val="28"/>
          <w:szCs w:val="28"/>
        </w:rPr>
      </w:pPr>
      <w:r w:rsidRPr="00703AD7">
        <w:rPr>
          <w:sz w:val="28"/>
          <w:szCs w:val="28"/>
        </w:rPr>
        <w:t>Наименьшее количество затруднений возникло у заявителей при получении услуг:</w:t>
      </w:r>
    </w:p>
    <w:p w:rsidR="009C2D00" w:rsidRPr="00703AD7" w:rsidRDefault="009C2D00" w:rsidP="0067282F">
      <w:pPr>
        <w:widowControl/>
        <w:spacing w:line="360" w:lineRule="auto"/>
        <w:ind w:firstLine="709"/>
        <w:jc w:val="both"/>
        <w:rPr>
          <w:sz w:val="28"/>
          <w:szCs w:val="28"/>
        </w:rPr>
      </w:pPr>
      <w:r w:rsidRPr="00703AD7">
        <w:rPr>
          <w:sz w:val="28"/>
          <w:szCs w:val="28"/>
        </w:rPr>
        <w:t>- «Выдача лицензии на осуществление фармацевтической деятельности»;</w:t>
      </w:r>
    </w:p>
    <w:p w:rsidR="009C2D00" w:rsidRPr="00703AD7" w:rsidRDefault="009C2D00" w:rsidP="0067282F">
      <w:pPr>
        <w:widowControl/>
        <w:spacing w:line="360" w:lineRule="auto"/>
        <w:ind w:firstLine="709"/>
        <w:jc w:val="both"/>
        <w:rPr>
          <w:sz w:val="28"/>
          <w:szCs w:val="28"/>
        </w:rPr>
      </w:pPr>
      <w:r w:rsidRPr="00703AD7">
        <w:rPr>
          <w:sz w:val="28"/>
          <w:szCs w:val="28"/>
        </w:rPr>
        <w:t>- «Лицензирование образовательной деятельности образовательных учреждений»;</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 «Выдача лицензии на заготовку, хранение, переработку и реализацию лома черных и цветных металлов».</w:t>
      </w:r>
    </w:p>
    <w:p w:rsidR="009C2D00" w:rsidRPr="00703AD7" w:rsidRDefault="009C2D00" w:rsidP="0067282F">
      <w:pPr>
        <w:widowControl/>
        <w:spacing w:line="360" w:lineRule="auto"/>
        <w:ind w:firstLine="709"/>
        <w:jc w:val="both"/>
        <w:rPr>
          <w:sz w:val="28"/>
          <w:szCs w:val="28"/>
        </w:rPr>
      </w:pPr>
      <w:r w:rsidRPr="00703AD7">
        <w:rPr>
          <w:sz w:val="28"/>
          <w:szCs w:val="28"/>
        </w:rPr>
        <w:t>Наибольшее количество затруднений у заявителей отмечено по государственной услуге «Выдача лицензии на осуществление медицинской деятельности».</w:t>
      </w:r>
    </w:p>
    <w:p w:rsidR="009C2D00" w:rsidRPr="00703AD7" w:rsidRDefault="009C2D00" w:rsidP="00D74016">
      <w:pPr>
        <w:widowControl/>
        <w:spacing w:line="360" w:lineRule="auto"/>
        <w:ind w:firstLine="709"/>
        <w:jc w:val="both"/>
        <w:outlineLvl w:val="0"/>
        <w:rPr>
          <w:b/>
          <w:sz w:val="28"/>
          <w:szCs w:val="28"/>
        </w:rPr>
      </w:pPr>
      <w:bookmarkStart w:id="64" w:name="_Toc342309433"/>
      <w:r w:rsidRPr="00703AD7">
        <w:rPr>
          <w:b/>
          <w:sz w:val="28"/>
          <w:szCs w:val="28"/>
        </w:rPr>
        <w:t>5. Оценка доступности услуг</w:t>
      </w:r>
      <w:bookmarkEnd w:id="64"/>
    </w:p>
    <w:p w:rsidR="009C2D00" w:rsidRPr="00703AD7" w:rsidRDefault="009C2D00" w:rsidP="00EB7E96">
      <w:pPr>
        <w:widowControl/>
        <w:tabs>
          <w:tab w:val="left" w:pos="1134"/>
        </w:tabs>
        <w:spacing w:line="360" w:lineRule="auto"/>
        <w:ind w:firstLine="709"/>
        <w:jc w:val="both"/>
        <w:rPr>
          <w:sz w:val="28"/>
          <w:szCs w:val="28"/>
        </w:rPr>
      </w:pPr>
      <w:r w:rsidRPr="00703AD7">
        <w:rPr>
          <w:sz w:val="28"/>
          <w:szCs w:val="28"/>
        </w:rPr>
        <w:t xml:space="preserve">Среднее значение уровня доступности по государственным услугам составило 4,54 балла, что соответствует значению «хорошо» (табл.35). </w:t>
      </w:r>
    </w:p>
    <w:p w:rsidR="009C2D00" w:rsidRPr="00703AD7" w:rsidRDefault="009C2D00" w:rsidP="00EB7E96">
      <w:pPr>
        <w:widowControl/>
        <w:tabs>
          <w:tab w:val="left" w:pos="1134"/>
        </w:tabs>
        <w:spacing w:line="360" w:lineRule="auto"/>
        <w:ind w:firstLine="709"/>
        <w:jc w:val="both"/>
        <w:rPr>
          <w:sz w:val="28"/>
          <w:szCs w:val="28"/>
        </w:rPr>
      </w:pPr>
      <w:r w:rsidRPr="00703AD7">
        <w:rPr>
          <w:sz w:val="28"/>
          <w:szCs w:val="28"/>
        </w:rPr>
        <w:t xml:space="preserve">Выше среднего значения респонденты оценили уровень доступности 3 государственных услуг. </w:t>
      </w:r>
    </w:p>
    <w:p w:rsidR="009C2D00" w:rsidRPr="00703AD7" w:rsidRDefault="009C2D00" w:rsidP="00703AD7">
      <w:pPr>
        <w:widowControl/>
        <w:numPr>
          <w:ilvl w:val="0"/>
          <w:numId w:val="42"/>
        </w:numPr>
        <w:tabs>
          <w:tab w:val="left" w:pos="1134"/>
        </w:tabs>
        <w:spacing w:line="360" w:lineRule="auto"/>
        <w:ind w:left="0" w:firstLine="709"/>
        <w:jc w:val="both"/>
        <w:rPr>
          <w:sz w:val="28"/>
          <w:szCs w:val="28"/>
        </w:rPr>
      </w:pPr>
      <w:r w:rsidRPr="00703AD7">
        <w:rPr>
          <w:color w:val="000000"/>
          <w:sz w:val="28"/>
          <w:szCs w:val="28"/>
        </w:rPr>
        <w:t>Выдача лицензии на заготовку, хранение, переработку и реализацию лома черных и цветных металлов.</w:t>
      </w:r>
      <w:r w:rsidRPr="00703AD7">
        <w:rPr>
          <w:sz w:val="28"/>
          <w:szCs w:val="28"/>
        </w:rPr>
        <w:t xml:space="preserve"> </w:t>
      </w:r>
    </w:p>
    <w:p w:rsidR="009C2D00" w:rsidRPr="00703AD7" w:rsidRDefault="009C2D00" w:rsidP="00703AD7">
      <w:pPr>
        <w:widowControl/>
        <w:numPr>
          <w:ilvl w:val="0"/>
          <w:numId w:val="42"/>
        </w:numPr>
        <w:tabs>
          <w:tab w:val="left" w:pos="1134"/>
        </w:tabs>
        <w:spacing w:line="360" w:lineRule="auto"/>
        <w:ind w:left="0" w:firstLine="709"/>
        <w:jc w:val="both"/>
        <w:rPr>
          <w:sz w:val="28"/>
          <w:szCs w:val="28"/>
        </w:rPr>
      </w:pPr>
      <w:r w:rsidRPr="00703AD7">
        <w:rPr>
          <w:color w:val="000000"/>
          <w:sz w:val="28"/>
          <w:szCs w:val="28"/>
        </w:rPr>
        <w:t>Выдача лицензии на розничную продажу алкогольной продукции.</w:t>
      </w:r>
      <w:r w:rsidRPr="00703AD7">
        <w:rPr>
          <w:sz w:val="28"/>
          <w:szCs w:val="28"/>
        </w:rPr>
        <w:t xml:space="preserve"> </w:t>
      </w:r>
    </w:p>
    <w:p w:rsidR="009C2D00" w:rsidRPr="00703AD7" w:rsidRDefault="009C2D00" w:rsidP="00703AD7">
      <w:pPr>
        <w:widowControl/>
        <w:numPr>
          <w:ilvl w:val="0"/>
          <w:numId w:val="42"/>
        </w:numPr>
        <w:tabs>
          <w:tab w:val="left" w:pos="1134"/>
        </w:tabs>
        <w:spacing w:line="360" w:lineRule="auto"/>
        <w:ind w:left="0" w:firstLine="709"/>
        <w:jc w:val="both"/>
        <w:rPr>
          <w:sz w:val="28"/>
          <w:szCs w:val="28"/>
        </w:rPr>
      </w:pPr>
      <w:r w:rsidRPr="00703AD7">
        <w:rPr>
          <w:color w:val="000000"/>
          <w:sz w:val="28"/>
          <w:szCs w:val="28"/>
        </w:rPr>
        <w:t>Выдача лицензии на осуществление деятельности, связанной с оборотом наркотических средств.</w:t>
      </w:r>
    </w:p>
    <w:p w:rsidR="009C2D00" w:rsidRPr="00703AD7" w:rsidRDefault="009C2D00" w:rsidP="00EB7E96">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38</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Рейтингование государственных услуг по уровню доступности</w:t>
      </w:r>
    </w:p>
    <w:tbl>
      <w:tblPr>
        <w:tblW w:w="5000" w:type="pct"/>
        <w:jc w:val="center"/>
        <w:tblLook w:val="00A0" w:firstRow="1" w:lastRow="0" w:firstColumn="1" w:lastColumn="0" w:noHBand="0" w:noVBand="0"/>
      </w:tblPr>
      <w:tblGrid>
        <w:gridCol w:w="1135"/>
        <w:gridCol w:w="927"/>
        <w:gridCol w:w="6001"/>
        <w:gridCol w:w="1631"/>
      </w:tblGrid>
      <w:tr w:rsidR="009C2D00" w:rsidRPr="00703AD7" w:rsidTr="00EB7E96">
        <w:trPr>
          <w:trHeight w:val="20"/>
          <w:tblHeader/>
          <w:jc w:val="center"/>
        </w:trPr>
        <w:tc>
          <w:tcPr>
            <w:tcW w:w="586"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Рейтинг</w:t>
            </w:r>
          </w:p>
        </w:tc>
        <w:tc>
          <w:tcPr>
            <w:tcW w:w="478"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 п/п</w:t>
            </w:r>
          </w:p>
        </w:tc>
        <w:tc>
          <w:tcPr>
            <w:tcW w:w="3095"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Наименование государственной услуги</w:t>
            </w:r>
          </w:p>
        </w:tc>
        <w:tc>
          <w:tcPr>
            <w:tcW w:w="84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Уровень доступности</w:t>
            </w:r>
          </w:p>
        </w:tc>
      </w:tr>
      <w:tr w:rsidR="009C2D00" w:rsidRPr="00703AD7" w:rsidTr="00EB7E96">
        <w:trPr>
          <w:trHeight w:val="20"/>
          <w:jc w:val="center"/>
        </w:trPr>
        <w:tc>
          <w:tcPr>
            <w:tcW w:w="58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478"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309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заготовку, хранение, переработку и реализацию лома черных и цветных металлов</w:t>
            </w:r>
          </w:p>
        </w:tc>
        <w:tc>
          <w:tcPr>
            <w:tcW w:w="8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4,77</w:t>
            </w:r>
          </w:p>
        </w:tc>
      </w:tr>
      <w:tr w:rsidR="009C2D00" w:rsidRPr="00703AD7" w:rsidTr="00EB7E96">
        <w:trPr>
          <w:trHeight w:val="20"/>
          <w:jc w:val="center"/>
        </w:trPr>
        <w:tc>
          <w:tcPr>
            <w:tcW w:w="58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478"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3095"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розничную продажу алкогольной продукции</w:t>
            </w:r>
          </w:p>
        </w:tc>
        <w:tc>
          <w:tcPr>
            <w:tcW w:w="8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4,63</w:t>
            </w:r>
          </w:p>
        </w:tc>
      </w:tr>
      <w:tr w:rsidR="009C2D00" w:rsidRPr="00703AD7" w:rsidTr="00EB7E96">
        <w:trPr>
          <w:trHeight w:val="20"/>
          <w:jc w:val="center"/>
        </w:trPr>
        <w:tc>
          <w:tcPr>
            <w:tcW w:w="58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478"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3095"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8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4,61</w:t>
            </w:r>
          </w:p>
        </w:tc>
      </w:tr>
      <w:tr w:rsidR="009C2D00" w:rsidRPr="00703AD7" w:rsidTr="00EB7E96">
        <w:trPr>
          <w:trHeight w:val="20"/>
          <w:jc w:val="center"/>
        </w:trPr>
        <w:tc>
          <w:tcPr>
            <w:tcW w:w="586" w:type="pct"/>
            <w:tcBorders>
              <w:top w:val="nil"/>
              <w:left w:val="single" w:sz="4" w:space="0" w:color="auto"/>
              <w:bottom w:val="nil"/>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478" w:type="pct"/>
            <w:tcBorders>
              <w:top w:val="nil"/>
              <w:left w:val="single" w:sz="4" w:space="0" w:color="auto"/>
              <w:bottom w:val="nil"/>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3095" w:type="pct"/>
            <w:tcBorders>
              <w:top w:val="nil"/>
              <w:left w:val="nil"/>
              <w:bottom w:val="nil"/>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841" w:type="pct"/>
            <w:tcBorders>
              <w:top w:val="nil"/>
              <w:left w:val="nil"/>
              <w:bottom w:val="nil"/>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4,53</w:t>
            </w:r>
          </w:p>
        </w:tc>
      </w:tr>
      <w:tr w:rsidR="009C2D00" w:rsidRPr="00703AD7" w:rsidTr="00EB7E96">
        <w:trPr>
          <w:trHeight w:val="20"/>
          <w:jc w:val="center"/>
        </w:trPr>
        <w:tc>
          <w:tcPr>
            <w:tcW w:w="58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478"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3095"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Лицензирование образовательной деятельности образовательных учреждений</w:t>
            </w:r>
          </w:p>
        </w:tc>
        <w:tc>
          <w:tcPr>
            <w:tcW w:w="84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4,50</w:t>
            </w:r>
          </w:p>
        </w:tc>
      </w:tr>
      <w:tr w:rsidR="009C2D00" w:rsidRPr="00703AD7" w:rsidTr="00EB7E96">
        <w:trPr>
          <w:trHeight w:val="20"/>
          <w:jc w:val="center"/>
        </w:trPr>
        <w:tc>
          <w:tcPr>
            <w:tcW w:w="58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478"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3095"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8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4,18</w:t>
            </w:r>
          </w:p>
        </w:tc>
      </w:tr>
      <w:tr w:rsidR="009C2D00" w:rsidRPr="00703AD7" w:rsidTr="00EB7E96">
        <w:trPr>
          <w:trHeight w:val="20"/>
          <w:jc w:val="center"/>
        </w:trPr>
        <w:tc>
          <w:tcPr>
            <w:tcW w:w="586" w:type="pct"/>
            <w:tcBorders>
              <w:top w:val="single" w:sz="8" w:space="0" w:color="auto"/>
              <w:left w:val="single" w:sz="8" w:space="0" w:color="auto"/>
              <w:bottom w:val="single" w:sz="8" w:space="0" w:color="auto"/>
              <w:right w:val="single" w:sz="4" w:space="0" w:color="auto"/>
            </w:tcBorders>
            <w:tcMar>
              <w:left w:w="28" w:type="dxa"/>
              <w:right w:w="28" w:type="dxa"/>
            </w:tcMar>
          </w:tcPr>
          <w:p w:rsidR="009C2D00" w:rsidRPr="00703AD7" w:rsidRDefault="009C2D00" w:rsidP="003B399F">
            <w:pPr>
              <w:widowControl/>
              <w:spacing w:line="276" w:lineRule="auto"/>
              <w:rPr>
                <w:color w:val="000000"/>
                <w:szCs w:val="24"/>
              </w:rPr>
            </w:pPr>
          </w:p>
        </w:tc>
        <w:tc>
          <w:tcPr>
            <w:tcW w:w="478"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 </w:t>
            </w:r>
          </w:p>
        </w:tc>
        <w:tc>
          <w:tcPr>
            <w:tcW w:w="3095" w:type="pct"/>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r w:rsidRPr="00703AD7">
              <w:rPr>
                <w:b/>
                <w:bCs/>
                <w:color w:val="000000"/>
                <w:szCs w:val="24"/>
              </w:rPr>
              <w:t>Среднее значение</w:t>
            </w:r>
          </w:p>
        </w:tc>
        <w:tc>
          <w:tcPr>
            <w:tcW w:w="841" w:type="pct"/>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4,54</w:t>
            </w:r>
          </w:p>
        </w:tc>
      </w:tr>
    </w:tbl>
    <w:p w:rsidR="009C2D00" w:rsidRPr="00703AD7" w:rsidRDefault="009C2D00" w:rsidP="0067282F">
      <w:pPr>
        <w:widowControl/>
        <w:spacing w:line="360" w:lineRule="auto"/>
        <w:ind w:firstLine="709"/>
        <w:jc w:val="both"/>
        <w:rPr>
          <w:sz w:val="28"/>
          <w:szCs w:val="28"/>
        </w:rPr>
      </w:pPr>
    </w:p>
    <w:p w:rsidR="009C2D00" w:rsidRPr="00703AD7" w:rsidRDefault="009C2D00" w:rsidP="0067282F">
      <w:pPr>
        <w:widowControl/>
        <w:tabs>
          <w:tab w:val="left" w:pos="993"/>
        </w:tabs>
        <w:spacing w:line="360" w:lineRule="auto"/>
        <w:ind w:firstLine="709"/>
        <w:jc w:val="both"/>
        <w:rPr>
          <w:sz w:val="28"/>
          <w:szCs w:val="28"/>
        </w:rPr>
      </w:pPr>
      <w:r w:rsidRPr="00703AD7">
        <w:rPr>
          <w:sz w:val="28"/>
          <w:szCs w:val="28"/>
        </w:rPr>
        <w:t>Согласно данным табл. 38, по уровню доступности лидирует услуга «</w:t>
      </w:r>
      <w:r w:rsidRPr="00703AD7">
        <w:rPr>
          <w:color w:val="000000"/>
          <w:sz w:val="28"/>
          <w:szCs w:val="28"/>
        </w:rPr>
        <w:t xml:space="preserve">Выдача лицензии на заготовку, хранение, переработку и реализацию лома </w:t>
      </w:r>
      <w:r w:rsidRPr="00703AD7">
        <w:rPr>
          <w:color w:val="000000"/>
          <w:sz w:val="28"/>
          <w:szCs w:val="28"/>
        </w:rPr>
        <w:lastRenderedPageBreak/>
        <w:t xml:space="preserve">черных и цветных металлов» (4,77). </w:t>
      </w:r>
      <w:r w:rsidRPr="00703AD7">
        <w:rPr>
          <w:sz w:val="28"/>
          <w:szCs w:val="28"/>
        </w:rPr>
        <w:t>На последнем месте рейтинга находится услуга «</w:t>
      </w:r>
      <w:r w:rsidRPr="00703AD7">
        <w:rPr>
          <w:color w:val="000000"/>
          <w:sz w:val="28"/>
          <w:szCs w:val="28"/>
        </w:rPr>
        <w:t>Выдача лицензий на осуществление медицинской деятельности</w:t>
      </w:r>
      <w:r w:rsidRPr="00703AD7">
        <w:rPr>
          <w:sz w:val="28"/>
          <w:szCs w:val="28"/>
        </w:rPr>
        <w:t>» (4,18).</w:t>
      </w:r>
    </w:p>
    <w:p w:rsidR="009C2D00" w:rsidRPr="00703AD7" w:rsidRDefault="009C2D00" w:rsidP="0067282F">
      <w:pPr>
        <w:widowControl/>
        <w:tabs>
          <w:tab w:val="left" w:pos="993"/>
        </w:tabs>
        <w:spacing w:line="360" w:lineRule="auto"/>
        <w:ind w:firstLine="709"/>
        <w:jc w:val="both"/>
        <w:rPr>
          <w:sz w:val="28"/>
          <w:szCs w:val="28"/>
        </w:rPr>
      </w:pPr>
      <w:r w:rsidRPr="00703AD7">
        <w:rPr>
          <w:sz w:val="28"/>
          <w:szCs w:val="28"/>
        </w:rPr>
        <w:t>По результатам прошлогоднего мониторинга, на последнем месте была услуга «</w:t>
      </w:r>
      <w:r w:rsidRPr="00703AD7">
        <w:rPr>
          <w:color w:val="000000"/>
          <w:sz w:val="28"/>
          <w:szCs w:val="28"/>
        </w:rPr>
        <w:t>Выдача лицензии на розничную продажу алкогольной продукции</w:t>
      </w:r>
      <w:r w:rsidRPr="00703AD7">
        <w:rPr>
          <w:sz w:val="28"/>
          <w:szCs w:val="28"/>
        </w:rPr>
        <w:t>» (3,075).</w:t>
      </w:r>
    </w:p>
    <w:p w:rsidR="009C2D00" w:rsidRPr="00703AD7" w:rsidRDefault="009C2D00" w:rsidP="00D74016">
      <w:pPr>
        <w:widowControl/>
        <w:spacing w:line="360" w:lineRule="auto"/>
        <w:ind w:firstLine="709"/>
        <w:jc w:val="both"/>
        <w:outlineLvl w:val="0"/>
        <w:rPr>
          <w:b/>
          <w:sz w:val="28"/>
          <w:szCs w:val="28"/>
        </w:rPr>
      </w:pPr>
      <w:bookmarkStart w:id="65" w:name="_Toc342309434"/>
      <w:r w:rsidRPr="00703AD7">
        <w:rPr>
          <w:b/>
          <w:sz w:val="28"/>
          <w:szCs w:val="28"/>
        </w:rPr>
        <w:t>6. Оценка уровня качества услуг</w:t>
      </w:r>
      <w:bookmarkEnd w:id="65"/>
    </w:p>
    <w:p w:rsidR="009C2D00" w:rsidRPr="00703AD7" w:rsidRDefault="009C2D00" w:rsidP="0067282F">
      <w:pPr>
        <w:widowControl/>
        <w:spacing w:line="360" w:lineRule="auto"/>
        <w:ind w:firstLine="709"/>
        <w:jc w:val="both"/>
        <w:rPr>
          <w:sz w:val="28"/>
          <w:szCs w:val="28"/>
        </w:rPr>
      </w:pPr>
      <w:r w:rsidRPr="00703AD7">
        <w:rPr>
          <w:sz w:val="28"/>
          <w:szCs w:val="28"/>
        </w:rPr>
        <w:t>Среднее значение уровня качества государственных услуг составило 4,87 балла, что несколько выше, чем уровень доступности. Данные свидетельствуют о том, что заявители оценивают уровень качества выше, чем «хорошо», но ниже, чем «отлично». Рейтинг государственных услуг по уровню качества представлен в табл. 39.</w:t>
      </w:r>
    </w:p>
    <w:p w:rsidR="009C2D00" w:rsidRPr="00703AD7" w:rsidRDefault="009C2D00" w:rsidP="00D74016">
      <w:pPr>
        <w:pStyle w:val="afa"/>
        <w:spacing w:line="360" w:lineRule="auto"/>
        <w:jc w:val="both"/>
        <w:outlineLvl w:val="0"/>
        <w:rPr>
          <w:b w:val="0"/>
          <w:sz w:val="28"/>
          <w:szCs w:val="24"/>
        </w:rPr>
      </w:pPr>
      <w:bookmarkStart w:id="66" w:name="_Toc342309435"/>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39</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Рейтингование государственных услуг по уровню качества</w:t>
      </w:r>
      <w:bookmarkEnd w:id="66"/>
    </w:p>
    <w:tbl>
      <w:tblPr>
        <w:tblW w:w="5000" w:type="pct"/>
        <w:jc w:val="center"/>
        <w:tblLook w:val="00A0" w:firstRow="1" w:lastRow="0" w:firstColumn="1" w:lastColumn="0" w:noHBand="0" w:noVBand="0"/>
      </w:tblPr>
      <w:tblGrid>
        <w:gridCol w:w="1113"/>
        <w:gridCol w:w="946"/>
        <w:gridCol w:w="6408"/>
        <w:gridCol w:w="1227"/>
      </w:tblGrid>
      <w:tr w:rsidR="009C2D00" w:rsidRPr="00703AD7" w:rsidTr="00EB7E96">
        <w:trPr>
          <w:trHeight w:val="20"/>
          <w:tblHeader/>
          <w:jc w:val="center"/>
        </w:trPr>
        <w:tc>
          <w:tcPr>
            <w:tcW w:w="574"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Рейтинг</w:t>
            </w:r>
          </w:p>
        </w:tc>
        <w:tc>
          <w:tcPr>
            <w:tcW w:w="488"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 п/п</w:t>
            </w:r>
          </w:p>
        </w:tc>
        <w:tc>
          <w:tcPr>
            <w:tcW w:w="3304"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Наименование государственной услуги</w:t>
            </w:r>
          </w:p>
        </w:tc>
        <w:tc>
          <w:tcPr>
            <w:tcW w:w="633"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Уровень качества</w:t>
            </w:r>
          </w:p>
        </w:tc>
      </w:tr>
      <w:tr w:rsidR="009C2D00" w:rsidRPr="00703AD7" w:rsidTr="00EB7E96">
        <w:trPr>
          <w:trHeight w:val="20"/>
          <w:jc w:val="center"/>
        </w:trPr>
        <w:tc>
          <w:tcPr>
            <w:tcW w:w="57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488"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3304"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розничную продажу алкогольной продукции</w:t>
            </w:r>
          </w:p>
        </w:tc>
        <w:tc>
          <w:tcPr>
            <w:tcW w:w="63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5,00</w:t>
            </w:r>
          </w:p>
        </w:tc>
      </w:tr>
      <w:tr w:rsidR="009C2D00" w:rsidRPr="00703AD7" w:rsidTr="00EB7E96">
        <w:trPr>
          <w:trHeight w:val="20"/>
          <w:jc w:val="center"/>
        </w:trPr>
        <w:tc>
          <w:tcPr>
            <w:tcW w:w="57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488"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330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заготовку, хранение, переработку и реализацию лома черных и цветных металлов</w:t>
            </w:r>
          </w:p>
        </w:tc>
        <w:tc>
          <w:tcPr>
            <w:tcW w:w="63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4,90</w:t>
            </w:r>
          </w:p>
        </w:tc>
      </w:tr>
      <w:tr w:rsidR="009C2D00" w:rsidRPr="00703AD7" w:rsidTr="00EB7E96">
        <w:trPr>
          <w:trHeight w:val="20"/>
          <w:jc w:val="center"/>
        </w:trPr>
        <w:tc>
          <w:tcPr>
            <w:tcW w:w="57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488"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330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Лицензирование образовательной деятельности образовательных учреждений</w:t>
            </w:r>
          </w:p>
        </w:tc>
        <w:tc>
          <w:tcPr>
            <w:tcW w:w="63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4,90</w:t>
            </w:r>
          </w:p>
        </w:tc>
      </w:tr>
      <w:tr w:rsidR="009C2D00" w:rsidRPr="00703AD7" w:rsidTr="00EB7E96">
        <w:trPr>
          <w:trHeight w:val="20"/>
          <w:jc w:val="center"/>
        </w:trPr>
        <w:tc>
          <w:tcPr>
            <w:tcW w:w="574" w:type="pct"/>
            <w:tcBorders>
              <w:top w:val="nil"/>
              <w:left w:val="single" w:sz="4" w:space="0" w:color="auto"/>
              <w:bottom w:val="nil"/>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488" w:type="pct"/>
            <w:tcBorders>
              <w:top w:val="nil"/>
              <w:left w:val="single" w:sz="4" w:space="0" w:color="auto"/>
              <w:bottom w:val="nil"/>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3304" w:type="pct"/>
            <w:tcBorders>
              <w:top w:val="nil"/>
              <w:left w:val="nil"/>
              <w:bottom w:val="nil"/>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633" w:type="pct"/>
            <w:tcBorders>
              <w:top w:val="nil"/>
              <w:left w:val="nil"/>
              <w:bottom w:val="nil"/>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4,85</w:t>
            </w:r>
          </w:p>
        </w:tc>
      </w:tr>
      <w:tr w:rsidR="009C2D00" w:rsidRPr="00703AD7" w:rsidTr="00EB7E96">
        <w:trPr>
          <w:trHeight w:val="20"/>
          <w:jc w:val="center"/>
        </w:trPr>
        <w:tc>
          <w:tcPr>
            <w:tcW w:w="57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488"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3304" w:type="pct"/>
            <w:tcBorders>
              <w:top w:val="single" w:sz="4" w:space="0" w:color="auto"/>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633"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4,85</w:t>
            </w:r>
          </w:p>
        </w:tc>
      </w:tr>
      <w:tr w:rsidR="009C2D00" w:rsidRPr="00703AD7" w:rsidTr="00EB7E96">
        <w:trPr>
          <w:trHeight w:val="20"/>
          <w:jc w:val="center"/>
        </w:trPr>
        <w:tc>
          <w:tcPr>
            <w:tcW w:w="57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488"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3304"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63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4,70</w:t>
            </w:r>
          </w:p>
        </w:tc>
      </w:tr>
      <w:tr w:rsidR="009C2D00" w:rsidRPr="00703AD7" w:rsidTr="00EB7E96">
        <w:trPr>
          <w:trHeight w:val="20"/>
          <w:jc w:val="center"/>
        </w:trPr>
        <w:tc>
          <w:tcPr>
            <w:tcW w:w="574" w:type="pct"/>
            <w:tcBorders>
              <w:top w:val="single" w:sz="8" w:space="0" w:color="auto"/>
              <w:left w:val="single" w:sz="8" w:space="0" w:color="auto"/>
              <w:bottom w:val="single" w:sz="8" w:space="0" w:color="auto"/>
              <w:right w:val="single" w:sz="4" w:space="0" w:color="auto"/>
            </w:tcBorders>
            <w:tcMar>
              <w:left w:w="28" w:type="dxa"/>
              <w:right w:w="28" w:type="dxa"/>
            </w:tcMar>
          </w:tcPr>
          <w:p w:rsidR="009C2D00" w:rsidRPr="00703AD7" w:rsidRDefault="009C2D00" w:rsidP="003B399F">
            <w:pPr>
              <w:widowControl/>
              <w:spacing w:line="276" w:lineRule="auto"/>
              <w:rPr>
                <w:color w:val="000000"/>
                <w:szCs w:val="24"/>
              </w:rPr>
            </w:pPr>
          </w:p>
        </w:tc>
        <w:tc>
          <w:tcPr>
            <w:tcW w:w="488"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 </w:t>
            </w:r>
          </w:p>
        </w:tc>
        <w:tc>
          <w:tcPr>
            <w:tcW w:w="3304" w:type="pct"/>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r w:rsidRPr="00703AD7">
              <w:rPr>
                <w:b/>
                <w:bCs/>
                <w:color w:val="000000"/>
                <w:szCs w:val="24"/>
              </w:rPr>
              <w:t>Среднее значение</w:t>
            </w:r>
          </w:p>
        </w:tc>
        <w:tc>
          <w:tcPr>
            <w:tcW w:w="633" w:type="pct"/>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4,87</w:t>
            </w:r>
          </w:p>
        </w:tc>
      </w:tr>
    </w:tbl>
    <w:p w:rsidR="009C2D00" w:rsidRPr="00703AD7" w:rsidRDefault="009C2D00" w:rsidP="0067282F">
      <w:pPr>
        <w:widowControl/>
        <w:spacing w:line="360" w:lineRule="auto"/>
        <w:jc w:val="both"/>
        <w:rPr>
          <w:sz w:val="28"/>
          <w:szCs w:val="28"/>
        </w:rPr>
      </w:pPr>
    </w:p>
    <w:p w:rsidR="009C2D00" w:rsidRPr="00703AD7" w:rsidRDefault="009C2D00" w:rsidP="00EB7E96">
      <w:pPr>
        <w:widowControl/>
        <w:tabs>
          <w:tab w:val="left" w:pos="1134"/>
        </w:tabs>
        <w:spacing w:line="360" w:lineRule="auto"/>
        <w:ind w:firstLine="709"/>
        <w:jc w:val="both"/>
        <w:rPr>
          <w:sz w:val="28"/>
          <w:szCs w:val="28"/>
        </w:rPr>
      </w:pPr>
      <w:r w:rsidRPr="00703AD7">
        <w:rPr>
          <w:sz w:val="28"/>
          <w:szCs w:val="28"/>
        </w:rPr>
        <w:t>Согласно данным табл.39, первые две позиции в рейтинге занимают те же услуги, что в рейтинге по уровню доступности:</w:t>
      </w:r>
    </w:p>
    <w:p w:rsidR="009C2D00" w:rsidRPr="00703AD7" w:rsidRDefault="009C2D00" w:rsidP="00703AD7">
      <w:pPr>
        <w:widowControl/>
        <w:numPr>
          <w:ilvl w:val="0"/>
          <w:numId w:val="43"/>
        </w:numPr>
        <w:tabs>
          <w:tab w:val="left" w:pos="1134"/>
        </w:tabs>
        <w:spacing w:line="360" w:lineRule="auto"/>
        <w:ind w:left="0" w:firstLine="709"/>
        <w:jc w:val="both"/>
        <w:rPr>
          <w:sz w:val="28"/>
          <w:szCs w:val="28"/>
        </w:rPr>
      </w:pPr>
      <w:r w:rsidRPr="00703AD7">
        <w:rPr>
          <w:color w:val="000000"/>
          <w:sz w:val="28"/>
          <w:szCs w:val="28"/>
        </w:rPr>
        <w:t>Выдача лицензии на розничную продажу алкогольной продукции</w:t>
      </w:r>
      <w:r w:rsidRPr="00703AD7">
        <w:rPr>
          <w:sz w:val="28"/>
          <w:szCs w:val="28"/>
        </w:rPr>
        <w:t>.</w:t>
      </w:r>
    </w:p>
    <w:p w:rsidR="009C2D00" w:rsidRPr="00703AD7" w:rsidRDefault="009C2D00" w:rsidP="00703AD7">
      <w:pPr>
        <w:widowControl/>
        <w:numPr>
          <w:ilvl w:val="0"/>
          <w:numId w:val="43"/>
        </w:numPr>
        <w:tabs>
          <w:tab w:val="left" w:pos="1134"/>
        </w:tabs>
        <w:spacing w:line="360" w:lineRule="auto"/>
        <w:ind w:left="0" w:firstLine="709"/>
        <w:jc w:val="both"/>
        <w:rPr>
          <w:sz w:val="28"/>
          <w:szCs w:val="28"/>
        </w:rPr>
      </w:pPr>
      <w:r w:rsidRPr="00703AD7">
        <w:rPr>
          <w:color w:val="000000"/>
          <w:sz w:val="28"/>
          <w:szCs w:val="28"/>
        </w:rPr>
        <w:t>Выдача лицензии на заготовку, хранение, переработку и реализацию лома черных и цветных металлов</w:t>
      </w:r>
      <w:r w:rsidRPr="00703AD7">
        <w:rPr>
          <w:sz w:val="28"/>
          <w:szCs w:val="28"/>
        </w:rPr>
        <w:t>.</w:t>
      </w:r>
    </w:p>
    <w:p w:rsidR="009C2D00" w:rsidRPr="00703AD7" w:rsidRDefault="009C2D00" w:rsidP="00EB7E96">
      <w:pPr>
        <w:widowControl/>
        <w:tabs>
          <w:tab w:val="left" w:pos="1134"/>
        </w:tabs>
        <w:spacing w:line="360" w:lineRule="auto"/>
        <w:ind w:firstLine="709"/>
        <w:jc w:val="both"/>
        <w:rPr>
          <w:color w:val="000000"/>
          <w:sz w:val="28"/>
          <w:szCs w:val="28"/>
        </w:rPr>
      </w:pPr>
      <w:r w:rsidRPr="00703AD7">
        <w:rPr>
          <w:color w:val="000000"/>
          <w:sz w:val="28"/>
          <w:szCs w:val="28"/>
        </w:rPr>
        <w:t xml:space="preserve">Качество государственной услуги «Выдача лицензии на розничную продажу алкогольной продукции» заявители оценили в 5 баллов, что является </w:t>
      </w:r>
      <w:r w:rsidRPr="00703AD7">
        <w:rPr>
          <w:color w:val="000000"/>
          <w:sz w:val="28"/>
          <w:szCs w:val="28"/>
        </w:rPr>
        <w:lastRenderedPageBreak/>
        <w:t>максимально возможным значением. При этом, по результатам мониторинга 2011 года, качество данной услуги респонденты оценивали как самое плохое (3,6).</w:t>
      </w:r>
    </w:p>
    <w:p w:rsidR="009C2D00" w:rsidRPr="00703AD7" w:rsidRDefault="009C2D00" w:rsidP="0067282F">
      <w:pPr>
        <w:widowControl/>
        <w:spacing w:line="360" w:lineRule="auto"/>
        <w:ind w:firstLine="709"/>
        <w:jc w:val="both"/>
        <w:rPr>
          <w:color w:val="000000"/>
          <w:sz w:val="28"/>
          <w:szCs w:val="28"/>
        </w:rPr>
      </w:pPr>
      <w:r w:rsidRPr="00703AD7">
        <w:rPr>
          <w:color w:val="000000"/>
          <w:sz w:val="28"/>
          <w:szCs w:val="28"/>
        </w:rPr>
        <w:t>Последнее место в рейтинге заняла та же услуга, что и при рейтинговании по уровню доступности государственных услуг, – «Выдача лицензии на осуществление медицинской деятельности» (4,7).</w:t>
      </w:r>
    </w:p>
    <w:p w:rsidR="009C2D00" w:rsidRPr="00703AD7" w:rsidRDefault="009C2D00" w:rsidP="0067282F">
      <w:pPr>
        <w:widowControl/>
        <w:spacing w:line="360" w:lineRule="auto"/>
        <w:ind w:firstLine="720"/>
        <w:jc w:val="both"/>
        <w:rPr>
          <w:sz w:val="28"/>
          <w:szCs w:val="28"/>
        </w:rPr>
      </w:pPr>
      <w:r w:rsidRPr="00703AD7">
        <w:rPr>
          <w:sz w:val="28"/>
          <w:szCs w:val="28"/>
        </w:rPr>
        <w:t>В целом, необходимо отметить, что по всем рассмотренным услугам показатели качества получили от заявителей более высокие оценки, чем показатели доступности услуг, что свидетельствует о наличии недостатков, прежде всего, в процессе информирования граждан и организаций о порядке предоставления услуг.</w:t>
      </w:r>
    </w:p>
    <w:p w:rsidR="009C2D00" w:rsidRPr="00703AD7" w:rsidRDefault="009C2D00" w:rsidP="00D74016">
      <w:pPr>
        <w:widowControl/>
        <w:spacing w:line="360" w:lineRule="auto"/>
        <w:ind w:firstLine="709"/>
        <w:jc w:val="both"/>
        <w:outlineLvl w:val="0"/>
        <w:rPr>
          <w:b/>
          <w:sz w:val="28"/>
          <w:szCs w:val="28"/>
        </w:rPr>
      </w:pPr>
      <w:bookmarkStart w:id="67" w:name="_Toc342309436"/>
      <w:r w:rsidRPr="00703AD7">
        <w:rPr>
          <w:b/>
          <w:sz w:val="28"/>
          <w:szCs w:val="28"/>
        </w:rPr>
        <w:t>7. Общая оценка государственных услуг</w:t>
      </w:r>
      <w:bookmarkEnd w:id="67"/>
    </w:p>
    <w:p w:rsidR="009C2D00" w:rsidRPr="00703AD7" w:rsidRDefault="009C2D00" w:rsidP="0067282F">
      <w:pPr>
        <w:widowControl/>
        <w:spacing w:line="360" w:lineRule="auto"/>
        <w:ind w:firstLine="709"/>
        <w:jc w:val="both"/>
        <w:rPr>
          <w:sz w:val="28"/>
          <w:szCs w:val="28"/>
        </w:rPr>
      </w:pPr>
      <w:r w:rsidRPr="00703AD7">
        <w:rPr>
          <w:sz w:val="28"/>
          <w:szCs w:val="28"/>
        </w:rPr>
        <w:t>Проведенный анализ позволил определить уровень административных барьеров по исследуемым услугам, а также мнение заявителей о качестве и доступности государственных услуг по нескольким основаниям, а именно:</w:t>
      </w:r>
    </w:p>
    <w:p w:rsidR="009C2D00" w:rsidRPr="00703AD7" w:rsidRDefault="009C2D00" w:rsidP="0067282F">
      <w:pPr>
        <w:widowControl/>
        <w:spacing w:line="360" w:lineRule="auto"/>
        <w:ind w:firstLine="709"/>
        <w:jc w:val="both"/>
        <w:rPr>
          <w:sz w:val="28"/>
          <w:szCs w:val="28"/>
        </w:rPr>
      </w:pPr>
      <w:r w:rsidRPr="00703AD7">
        <w:rPr>
          <w:sz w:val="28"/>
          <w:szCs w:val="28"/>
        </w:rPr>
        <w:t>1. Количество документов, необходимых в рамках предоставления услуги.</w:t>
      </w:r>
    </w:p>
    <w:p w:rsidR="009C2D00" w:rsidRPr="00703AD7" w:rsidRDefault="009C2D00" w:rsidP="0067282F">
      <w:pPr>
        <w:widowControl/>
        <w:spacing w:line="360" w:lineRule="auto"/>
        <w:ind w:firstLine="709"/>
        <w:jc w:val="both"/>
        <w:rPr>
          <w:sz w:val="28"/>
          <w:szCs w:val="28"/>
        </w:rPr>
      </w:pPr>
      <w:r w:rsidRPr="00703AD7">
        <w:rPr>
          <w:sz w:val="28"/>
          <w:szCs w:val="28"/>
        </w:rPr>
        <w:t>2. Количество обращений в инстанции (учреждения).</w:t>
      </w:r>
    </w:p>
    <w:p w:rsidR="009C2D00" w:rsidRPr="00703AD7" w:rsidRDefault="009C2D00" w:rsidP="0067282F">
      <w:pPr>
        <w:widowControl/>
        <w:spacing w:line="360" w:lineRule="auto"/>
        <w:ind w:firstLine="709"/>
        <w:jc w:val="both"/>
        <w:rPr>
          <w:sz w:val="28"/>
          <w:szCs w:val="28"/>
        </w:rPr>
      </w:pPr>
      <w:r w:rsidRPr="00703AD7">
        <w:rPr>
          <w:sz w:val="28"/>
          <w:szCs w:val="28"/>
        </w:rPr>
        <w:t>3. Уровень временных издержек.</w:t>
      </w:r>
    </w:p>
    <w:p w:rsidR="009C2D00" w:rsidRPr="00703AD7" w:rsidRDefault="009C2D00" w:rsidP="0067282F">
      <w:pPr>
        <w:widowControl/>
        <w:spacing w:line="360" w:lineRule="auto"/>
        <w:ind w:firstLine="709"/>
        <w:jc w:val="both"/>
        <w:rPr>
          <w:sz w:val="28"/>
          <w:szCs w:val="28"/>
        </w:rPr>
      </w:pPr>
      <w:r w:rsidRPr="00703AD7">
        <w:rPr>
          <w:sz w:val="28"/>
          <w:szCs w:val="28"/>
        </w:rPr>
        <w:t>4. Уровень финансовых издержек.</w:t>
      </w:r>
    </w:p>
    <w:p w:rsidR="009C2D00" w:rsidRPr="00703AD7" w:rsidRDefault="009C2D00" w:rsidP="0067282F">
      <w:pPr>
        <w:widowControl/>
        <w:spacing w:line="360" w:lineRule="auto"/>
        <w:ind w:firstLine="709"/>
        <w:jc w:val="both"/>
        <w:rPr>
          <w:sz w:val="28"/>
          <w:szCs w:val="28"/>
        </w:rPr>
      </w:pPr>
      <w:r w:rsidRPr="00703AD7">
        <w:rPr>
          <w:sz w:val="28"/>
          <w:szCs w:val="28"/>
        </w:rPr>
        <w:t>В ходе мониторинга было выявлено, что среднее значение уровня удовлетворенности субъектов предпринимательства ведением предпринимательской деятельности в Новосибирской области составило 94,03%.</w:t>
      </w:r>
    </w:p>
    <w:p w:rsidR="009C2D00" w:rsidRPr="00703AD7" w:rsidRDefault="009C2D00" w:rsidP="0067282F">
      <w:pPr>
        <w:widowControl/>
        <w:spacing w:line="360" w:lineRule="auto"/>
        <w:ind w:firstLine="709"/>
        <w:jc w:val="both"/>
        <w:rPr>
          <w:sz w:val="28"/>
          <w:szCs w:val="28"/>
        </w:rPr>
      </w:pPr>
      <w:r w:rsidRPr="00703AD7">
        <w:rPr>
          <w:sz w:val="28"/>
          <w:szCs w:val="28"/>
        </w:rPr>
        <w:t>Более всего заявители удовлетворены услугами:</w:t>
      </w:r>
    </w:p>
    <w:p w:rsidR="009C2D00" w:rsidRPr="00703AD7" w:rsidRDefault="009C2D00" w:rsidP="0067282F">
      <w:pPr>
        <w:widowControl/>
        <w:spacing w:line="360" w:lineRule="auto"/>
        <w:ind w:firstLine="709"/>
        <w:jc w:val="both"/>
        <w:rPr>
          <w:sz w:val="28"/>
          <w:szCs w:val="28"/>
        </w:rPr>
      </w:pPr>
      <w:r w:rsidRPr="00703AD7">
        <w:rPr>
          <w:sz w:val="28"/>
          <w:szCs w:val="28"/>
        </w:rPr>
        <w:t>- «Выдача лицензии на заготовку, хранение, переработку и реализацию лома черных и цветных металлов» (96,7%);</w:t>
      </w:r>
    </w:p>
    <w:p w:rsidR="009C2D00" w:rsidRPr="00703AD7" w:rsidRDefault="009C2D00" w:rsidP="0067282F">
      <w:pPr>
        <w:widowControl/>
        <w:spacing w:line="360" w:lineRule="auto"/>
        <w:ind w:firstLine="709"/>
        <w:jc w:val="both"/>
        <w:rPr>
          <w:sz w:val="28"/>
          <w:szCs w:val="28"/>
        </w:rPr>
      </w:pPr>
      <w:r w:rsidRPr="00703AD7">
        <w:rPr>
          <w:sz w:val="28"/>
          <w:szCs w:val="28"/>
        </w:rPr>
        <w:t>- «Выдача лицензии на розничную продажу алкогольной продукции» (96,3%);</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 «Выдача лицензии на осуществление деятельности, связанной с оборотом наркотических средств» (94,6%).</w:t>
      </w:r>
    </w:p>
    <w:p w:rsidR="009C2D00" w:rsidRPr="00703AD7" w:rsidRDefault="009C2D00" w:rsidP="0067282F">
      <w:pPr>
        <w:widowControl/>
        <w:spacing w:line="360" w:lineRule="auto"/>
        <w:ind w:firstLine="709"/>
        <w:jc w:val="both"/>
        <w:rPr>
          <w:sz w:val="28"/>
          <w:szCs w:val="28"/>
        </w:rPr>
      </w:pPr>
      <w:r w:rsidRPr="00703AD7">
        <w:rPr>
          <w:sz w:val="28"/>
          <w:szCs w:val="28"/>
        </w:rPr>
        <w:t>Меньше всего из исследуемых услуг респонденты довольны качеством и доступностью услуги «Выдача лицензии на осуществление медицинской деятельности» (88,8%), хотя полученный результат является довольно высоким.</w:t>
      </w:r>
    </w:p>
    <w:p w:rsidR="009C2D00" w:rsidRPr="00703AD7" w:rsidRDefault="009C2D00" w:rsidP="0067282F">
      <w:pPr>
        <w:widowControl/>
        <w:spacing w:line="360" w:lineRule="auto"/>
        <w:ind w:firstLine="709"/>
        <w:jc w:val="both"/>
        <w:rPr>
          <w:sz w:val="28"/>
          <w:szCs w:val="28"/>
        </w:rPr>
      </w:pPr>
      <w:r w:rsidRPr="00703AD7">
        <w:rPr>
          <w:sz w:val="28"/>
          <w:szCs w:val="28"/>
        </w:rPr>
        <w:t>Рейтинг государственных услуг по уровню удовлетворенности субъектов предпринимательства ведением предпринимательской деятельности в Новосибирской области, по результатам мониторинга, представлен в табл. 40.</w:t>
      </w:r>
    </w:p>
    <w:p w:rsidR="009C2D00" w:rsidRPr="00703AD7" w:rsidRDefault="009C2D00" w:rsidP="00EB7E96">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40</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Рейтингование государственных услуг по уровню качества и доступности</w:t>
      </w:r>
    </w:p>
    <w:tbl>
      <w:tblPr>
        <w:tblW w:w="5000" w:type="pct"/>
        <w:jc w:val="center"/>
        <w:tblLook w:val="00A0" w:firstRow="1" w:lastRow="0" w:firstColumn="1" w:lastColumn="0" w:noHBand="0" w:noVBand="0"/>
      </w:tblPr>
      <w:tblGrid>
        <w:gridCol w:w="1088"/>
        <w:gridCol w:w="919"/>
        <w:gridCol w:w="5419"/>
        <w:gridCol w:w="2268"/>
      </w:tblGrid>
      <w:tr w:rsidR="009C2D00" w:rsidRPr="00703AD7" w:rsidTr="00EB7E96">
        <w:trPr>
          <w:trHeight w:val="20"/>
          <w:jc w:val="center"/>
        </w:trPr>
        <w:tc>
          <w:tcPr>
            <w:tcW w:w="56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Рейтинг</w:t>
            </w:r>
          </w:p>
        </w:tc>
        <w:tc>
          <w:tcPr>
            <w:tcW w:w="474"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 п/п</w:t>
            </w:r>
          </w:p>
        </w:tc>
        <w:tc>
          <w:tcPr>
            <w:tcW w:w="2795"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Наименование государственной услуги</w:t>
            </w:r>
          </w:p>
        </w:tc>
        <w:tc>
          <w:tcPr>
            <w:tcW w:w="1170"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Общий уровень удовлетворенности</w:t>
            </w:r>
          </w:p>
        </w:tc>
      </w:tr>
      <w:tr w:rsidR="009C2D00" w:rsidRPr="00703AD7" w:rsidTr="00EB7E96">
        <w:trPr>
          <w:trHeight w:val="20"/>
          <w:jc w:val="center"/>
        </w:trPr>
        <w:tc>
          <w:tcPr>
            <w:tcW w:w="56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47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279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заготовку, хранение, переработку и реализацию лома черных и цветных металлов</w:t>
            </w:r>
          </w:p>
        </w:tc>
        <w:tc>
          <w:tcPr>
            <w:tcW w:w="117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96,70%</w:t>
            </w:r>
          </w:p>
        </w:tc>
      </w:tr>
      <w:tr w:rsidR="009C2D00" w:rsidRPr="00703AD7" w:rsidTr="00EB7E96">
        <w:trPr>
          <w:trHeight w:val="20"/>
          <w:jc w:val="center"/>
        </w:trPr>
        <w:tc>
          <w:tcPr>
            <w:tcW w:w="56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47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2795"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розничную продажу алкогольной продукции</w:t>
            </w:r>
          </w:p>
        </w:tc>
        <w:tc>
          <w:tcPr>
            <w:tcW w:w="117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96,30%</w:t>
            </w:r>
          </w:p>
        </w:tc>
      </w:tr>
      <w:tr w:rsidR="009C2D00" w:rsidRPr="00703AD7" w:rsidTr="00EB7E96">
        <w:trPr>
          <w:trHeight w:val="20"/>
          <w:jc w:val="center"/>
        </w:trPr>
        <w:tc>
          <w:tcPr>
            <w:tcW w:w="56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47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2795"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117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94,60%</w:t>
            </w:r>
          </w:p>
        </w:tc>
      </w:tr>
      <w:tr w:rsidR="009C2D00" w:rsidRPr="00703AD7" w:rsidTr="00EB7E96">
        <w:trPr>
          <w:trHeight w:val="20"/>
          <w:jc w:val="center"/>
        </w:trPr>
        <w:tc>
          <w:tcPr>
            <w:tcW w:w="561" w:type="pct"/>
            <w:tcBorders>
              <w:top w:val="nil"/>
              <w:left w:val="single" w:sz="4" w:space="0" w:color="auto"/>
              <w:bottom w:val="nil"/>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474" w:type="pct"/>
            <w:tcBorders>
              <w:top w:val="nil"/>
              <w:left w:val="single" w:sz="4" w:space="0" w:color="auto"/>
              <w:bottom w:val="nil"/>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2795" w:type="pct"/>
            <w:tcBorders>
              <w:top w:val="nil"/>
              <w:left w:val="nil"/>
              <w:bottom w:val="nil"/>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Лицензирование образовательной деятельности образовательных учреждений</w:t>
            </w:r>
          </w:p>
        </w:tc>
        <w:tc>
          <w:tcPr>
            <w:tcW w:w="1170" w:type="pct"/>
            <w:tcBorders>
              <w:top w:val="nil"/>
              <w:left w:val="nil"/>
              <w:bottom w:val="nil"/>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94,00%</w:t>
            </w:r>
          </w:p>
        </w:tc>
      </w:tr>
      <w:tr w:rsidR="009C2D00" w:rsidRPr="00703AD7" w:rsidTr="00EB7E96">
        <w:trPr>
          <w:trHeight w:val="20"/>
          <w:jc w:val="center"/>
        </w:trPr>
        <w:tc>
          <w:tcPr>
            <w:tcW w:w="56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47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2795" w:type="pct"/>
            <w:tcBorders>
              <w:top w:val="single" w:sz="4" w:space="0" w:color="auto"/>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1170"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93,80%</w:t>
            </w:r>
          </w:p>
        </w:tc>
      </w:tr>
      <w:tr w:rsidR="009C2D00" w:rsidRPr="00703AD7" w:rsidTr="00EB7E96">
        <w:trPr>
          <w:trHeight w:val="20"/>
          <w:jc w:val="center"/>
        </w:trPr>
        <w:tc>
          <w:tcPr>
            <w:tcW w:w="56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47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2795"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117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88,80%</w:t>
            </w:r>
          </w:p>
        </w:tc>
      </w:tr>
      <w:tr w:rsidR="009C2D00" w:rsidRPr="00703AD7" w:rsidTr="00EB7E96">
        <w:trPr>
          <w:trHeight w:val="20"/>
          <w:jc w:val="center"/>
        </w:trPr>
        <w:tc>
          <w:tcPr>
            <w:tcW w:w="561" w:type="pct"/>
            <w:tcBorders>
              <w:top w:val="single" w:sz="8" w:space="0" w:color="auto"/>
              <w:left w:val="single" w:sz="8" w:space="0" w:color="auto"/>
              <w:bottom w:val="single" w:sz="8"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p>
        </w:tc>
        <w:tc>
          <w:tcPr>
            <w:tcW w:w="47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 </w:t>
            </w:r>
          </w:p>
        </w:tc>
        <w:tc>
          <w:tcPr>
            <w:tcW w:w="2795" w:type="pct"/>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r w:rsidRPr="00703AD7">
              <w:rPr>
                <w:b/>
                <w:bCs/>
                <w:color w:val="000000"/>
                <w:szCs w:val="24"/>
              </w:rPr>
              <w:t>Среднее значение</w:t>
            </w:r>
          </w:p>
        </w:tc>
        <w:tc>
          <w:tcPr>
            <w:tcW w:w="1170" w:type="pct"/>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94,03%</w:t>
            </w:r>
          </w:p>
        </w:tc>
      </w:tr>
    </w:tbl>
    <w:p w:rsidR="009C2D00" w:rsidRPr="00703AD7" w:rsidRDefault="009C2D00" w:rsidP="0067282F">
      <w:pPr>
        <w:widowControl/>
        <w:spacing w:before="120" w:line="360" w:lineRule="auto"/>
        <w:ind w:firstLine="709"/>
        <w:jc w:val="both"/>
        <w:rPr>
          <w:sz w:val="28"/>
          <w:szCs w:val="28"/>
        </w:rPr>
      </w:pPr>
    </w:p>
    <w:p w:rsidR="009C2D00" w:rsidRPr="00703AD7" w:rsidRDefault="009C2D00" w:rsidP="0067282F">
      <w:pPr>
        <w:widowControl/>
        <w:spacing w:before="120" w:line="360" w:lineRule="auto"/>
        <w:ind w:firstLine="709"/>
        <w:jc w:val="both"/>
        <w:rPr>
          <w:sz w:val="28"/>
          <w:szCs w:val="28"/>
        </w:rPr>
      </w:pPr>
      <w:r w:rsidRPr="00703AD7">
        <w:rPr>
          <w:sz w:val="28"/>
          <w:szCs w:val="28"/>
        </w:rPr>
        <w:t>По результатам мониторинга была проведена интегральная оценка уровня административных барьеров исследуемых государственных услуг. Оценка проводилась в соответствии с методикой, разработанной Консультантом.</w:t>
      </w:r>
    </w:p>
    <w:p w:rsidR="009C2D00" w:rsidRPr="00703AD7" w:rsidRDefault="009C2D00" w:rsidP="0067282F">
      <w:pPr>
        <w:widowControl/>
        <w:spacing w:before="120" w:line="360" w:lineRule="auto"/>
        <w:ind w:firstLine="709"/>
        <w:jc w:val="both"/>
        <w:rPr>
          <w:sz w:val="28"/>
          <w:szCs w:val="28"/>
        </w:rPr>
      </w:pPr>
      <w:r w:rsidRPr="00703AD7">
        <w:rPr>
          <w:sz w:val="28"/>
          <w:szCs w:val="28"/>
        </w:rPr>
        <w:t>Для расчета интегрального показателя уровня административных барьеров по каждой государственной услуге использовались следующие критерии:</w:t>
      </w:r>
    </w:p>
    <w:p w:rsidR="009C2D00" w:rsidRPr="00703AD7" w:rsidRDefault="009C2D00" w:rsidP="0067282F">
      <w:pPr>
        <w:widowControl/>
        <w:spacing w:line="360" w:lineRule="auto"/>
        <w:ind w:firstLine="709"/>
        <w:jc w:val="both"/>
        <w:rPr>
          <w:sz w:val="28"/>
          <w:szCs w:val="28"/>
        </w:rPr>
      </w:pPr>
      <w:r w:rsidRPr="00703AD7">
        <w:rPr>
          <w:sz w:val="28"/>
          <w:szCs w:val="28"/>
        </w:rPr>
        <w:t>1. Соблюдение сроков получения услуги (дн.).</w:t>
      </w:r>
    </w:p>
    <w:p w:rsidR="009C2D00" w:rsidRPr="00703AD7" w:rsidRDefault="009C2D00" w:rsidP="0067282F">
      <w:pPr>
        <w:widowControl/>
        <w:spacing w:line="360" w:lineRule="auto"/>
        <w:ind w:firstLine="709"/>
        <w:jc w:val="both"/>
        <w:rPr>
          <w:sz w:val="28"/>
          <w:szCs w:val="28"/>
        </w:rPr>
      </w:pPr>
      <w:r w:rsidRPr="00703AD7">
        <w:rPr>
          <w:sz w:val="28"/>
          <w:szCs w:val="28"/>
        </w:rPr>
        <w:t>2. Соблюдение сроков ожидания в очереди на подачу документов (мин.).</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3. Соблюдение сроков ожидания в очереди для получения результата предоставления услуги (мин.).</w:t>
      </w:r>
    </w:p>
    <w:p w:rsidR="009C2D00" w:rsidRPr="00703AD7" w:rsidRDefault="009C2D00" w:rsidP="0067282F">
      <w:pPr>
        <w:widowControl/>
        <w:spacing w:line="360" w:lineRule="auto"/>
        <w:ind w:firstLine="709"/>
        <w:jc w:val="both"/>
        <w:rPr>
          <w:sz w:val="28"/>
          <w:szCs w:val="28"/>
        </w:rPr>
      </w:pPr>
      <w:r w:rsidRPr="00703AD7">
        <w:rPr>
          <w:sz w:val="28"/>
          <w:szCs w:val="28"/>
        </w:rPr>
        <w:t>4. Стоимость получения услуги (руб.).</w:t>
      </w:r>
    </w:p>
    <w:p w:rsidR="009C2D00" w:rsidRPr="00703AD7" w:rsidRDefault="009C2D00" w:rsidP="0067282F">
      <w:pPr>
        <w:widowControl/>
        <w:spacing w:line="360" w:lineRule="auto"/>
        <w:ind w:firstLine="709"/>
        <w:jc w:val="both"/>
        <w:rPr>
          <w:sz w:val="28"/>
          <w:szCs w:val="28"/>
        </w:rPr>
      </w:pPr>
      <w:r w:rsidRPr="00703AD7">
        <w:rPr>
          <w:sz w:val="28"/>
          <w:szCs w:val="28"/>
        </w:rPr>
        <w:t>5. Количество обращений в различные инстанции для получения услуги.</w:t>
      </w:r>
    </w:p>
    <w:p w:rsidR="009C2D00" w:rsidRPr="00703AD7" w:rsidRDefault="009C2D00" w:rsidP="0067282F">
      <w:pPr>
        <w:widowControl/>
        <w:spacing w:line="360" w:lineRule="auto"/>
        <w:ind w:firstLine="709"/>
        <w:jc w:val="both"/>
        <w:rPr>
          <w:sz w:val="28"/>
          <w:szCs w:val="28"/>
        </w:rPr>
      </w:pPr>
      <w:r w:rsidRPr="00703AD7">
        <w:rPr>
          <w:sz w:val="28"/>
          <w:szCs w:val="28"/>
        </w:rPr>
        <w:t>6. Количество  документов, необходимых для получения услуги.</w:t>
      </w:r>
    </w:p>
    <w:p w:rsidR="009C2D00" w:rsidRPr="00703AD7" w:rsidRDefault="009C2D00" w:rsidP="0067282F">
      <w:pPr>
        <w:widowControl/>
        <w:spacing w:line="360" w:lineRule="auto"/>
        <w:ind w:firstLine="709"/>
        <w:jc w:val="both"/>
        <w:rPr>
          <w:sz w:val="28"/>
          <w:szCs w:val="28"/>
        </w:rPr>
      </w:pPr>
      <w:r w:rsidRPr="00703AD7">
        <w:rPr>
          <w:sz w:val="28"/>
          <w:szCs w:val="28"/>
        </w:rPr>
        <w:t>7. Доля заявителей, указавших на необходимость обращения к посредникам.</w:t>
      </w:r>
    </w:p>
    <w:p w:rsidR="009C2D00" w:rsidRPr="00703AD7" w:rsidRDefault="009C2D00" w:rsidP="0067282F">
      <w:pPr>
        <w:widowControl/>
        <w:spacing w:line="360" w:lineRule="auto"/>
        <w:ind w:firstLine="709"/>
        <w:jc w:val="both"/>
        <w:rPr>
          <w:sz w:val="28"/>
          <w:szCs w:val="28"/>
        </w:rPr>
      </w:pPr>
      <w:r w:rsidRPr="00703AD7">
        <w:rPr>
          <w:sz w:val="28"/>
          <w:szCs w:val="28"/>
        </w:rPr>
        <w:t>На основе данных по каждому из указанных критериев выводилась интегральная оценка уровня административных барьеров по каждой услуге как среднее значение по указанным критериям. Чем выше интегральная оценка, тем меньше уровень административных барьеров по исследуемой государственной услуге. Рейтингование государственных услуг по интегральной оценке уровня административных барьеров представлено в табл. 41.</w:t>
      </w:r>
    </w:p>
    <w:p w:rsidR="009C2D00" w:rsidRPr="00703AD7" w:rsidRDefault="009C2D00" w:rsidP="00EB7E96">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41</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Рейтингование государственных услуг по интегральной оценке уровня административных барьеров</w:t>
      </w:r>
    </w:p>
    <w:tbl>
      <w:tblPr>
        <w:tblW w:w="5000" w:type="pct"/>
        <w:jc w:val="center"/>
        <w:tblLook w:val="00A0" w:firstRow="1" w:lastRow="0" w:firstColumn="1" w:lastColumn="0" w:noHBand="0" w:noVBand="0"/>
      </w:tblPr>
      <w:tblGrid>
        <w:gridCol w:w="1076"/>
        <w:gridCol w:w="938"/>
        <w:gridCol w:w="5710"/>
        <w:gridCol w:w="1970"/>
      </w:tblGrid>
      <w:tr w:rsidR="009C2D00" w:rsidRPr="00703AD7" w:rsidTr="00EB7E96">
        <w:trPr>
          <w:trHeight w:val="20"/>
          <w:tblHeader/>
          <w:jc w:val="center"/>
        </w:trPr>
        <w:tc>
          <w:tcPr>
            <w:tcW w:w="555"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Рейтинг</w:t>
            </w:r>
          </w:p>
        </w:tc>
        <w:tc>
          <w:tcPr>
            <w:tcW w:w="484"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 п/п</w:t>
            </w:r>
          </w:p>
        </w:tc>
        <w:tc>
          <w:tcPr>
            <w:tcW w:w="2945"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Наименование государственной услуги</w:t>
            </w:r>
          </w:p>
        </w:tc>
        <w:tc>
          <w:tcPr>
            <w:tcW w:w="1016"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Интегральная оценка уровня админ.барьеров</w:t>
            </w:r>
          </w:p>
        </w:tc>
      </w:tr>
      <w:tr w:rsidR="009C2D00" w:rsidRPr="00703AD7" w:rsidTr="00EB7E96">
        <w:trPr>
          <w:trHeight w:val="20"/>
          <w:jc w:val="center"/>
        </w:trPr>
        <w:tc>
          <w:tcPr>
            <w:tcW w:w="555"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48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29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Лицензирование образовательной деятельности образовательных учреждений</w:t>
            </w:r>
          </w:p>
        </w:tc>
        <w:tc>
          <w:tcPr>
            <w:tcW w:w="10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1,00</w:t>
            </w:r>
          </w:p>
        </w:tc>
      </w:tr>
      <w:tr w:rsidR="009C2D00" w:rsidRPr="00703AD7" w:rsidTr="00EB7E96">
        <w:trPr>
          <w:trHeight w:val="20"/>
          <w:jc w:val="center"/>
        </w:trPr>
        <w:tc>
          <w:tcPr>
            <w:tcW w:w="555"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48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29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10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0,99</w:t>
            </w:r>
          </w:p>
        </w:tc>
      </w:tr>
      <w:tr w:rsidR="009C2D00" w:rsidRPr="00703AD7" w:rsidTr="00EB7E96">
        <w:trPr>
          <w:trHeight w:val="20"/>
          <w:jc w:val="center"/>
        </w:trPr>
        <w:tc>
          <w:tcPr>
            <w:tcW w:w="555"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48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29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10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0,98 </w:t>
            </w:r>
          </w:p>
        </w:tc>
      </w:tr>
      <w:tr w:rsidR="009C2D00" w:rsidRPr="00703AD7" w:rsidTr="00EB7E96">
        <w:trPr>
          <w:trHeight w:val="20"/>
          <w:jc w:val="center"/>
        </w:trPr>
        <w:tc>
          <w:tcPr>
            <w:tcW w:w="555"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48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29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10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0,96</w:t>
            </w:r>
          </w:p>
        </w:tc>
      </w:tr>
      <w:tr w:rsidR="009C2D00" w:rsidRPr="00703AD7" w:rsidTr="00EB7E96">
        <w:trPr>
          <w:trHeight w:val="20"/>
          <w:jc w:val="center"/>
        </w:trPr>
        <w:tc>
          <w:tcPr>
            <w:tcW w:w="555"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48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29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розничную продажу алкогольной продукции</w:t>
            </w:r>
          </w:p>
        </w:tc>
        <w:tc>
          <w:tcPr>
            <w:tcW w:w="10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0,95</w:t>
            </w:r>
          </w:p>
        </w:tc>
      </w:tr>
      <w:tr w:rsidR="009C2D00" w:rsidRPr="00703AD7" w:rsidTr="00EB7E96">
        <w:trPr>
          <w:trHeight w:val="20"/>
          <w:jc w:val="center"/>
        </w:trPr>
        <w:tc>
          <w:tcPr>
            <w:tcW w:w="555"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48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29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заготовку, хранение, переработку и реализацию лома черных и цветных металлов</w:t>
            </w:r>
          </w:p>
        </w:tc>
        <w:tc>
          <w:tcPr>
            <w:tcW w:w="10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0,91</w:t>
            </w:r>
          </w:p>
        </w:tc>
      </w:tr>
      <w:tr w:rsidR="009C2D00" w:rsidRPr="00703AD7" w:rsidTr="00EB7E96">
        <w:trPr>
          <w:trHeight w:val="20"/>
          <w:jc w:val="center"/>
        </w:trPr>
        <w:tc>
          <w:tcPr>
            <w:tcW w:w="555"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3B399F">
            <w:pPr>
              <w:widowControl/>
              <w:spacing w:line="276" w:lineRule="auto"/>
              <w:rPr>
                <w:color w:val="000000"/>
                <w:szCs w:val="24"/>
              </w:rPr>
            </w:pPr>
          </w:p>
        </w:tc>
        <w:tc>
          <w:tcPr>
            <w:tcW w:w="484"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3B399F">
            <w:pPr>
              <w:widowControl/>
              <w:spacing w:line="276" w:lineRule="auto"/>
              <w:rPr>
                <w:color w:val="000000"/>
                <w:szCs w:val="24"/>
              </w:rPr>
            </w:pPr>
            <w:r w:rsidRPr="00703AD7">
              <w:rPr>
                <w:color w:val="000000"/>
                <w:szCs w:val="24"/>
              </w:rPr>
              <w:t> </w:t>
            </w:r>
          </w:p>
        </w:tc>
        <w:tc>
          <w:tcPr>
            <w:tcW w:w="29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b/>
                <w:bCs/>
                <w:color w:val="000000"/>
                <w:szCs w:val="24"/>
              </w:rPr>
            </w:pPr>
            <w:r w:rsidRPr="00703AD7">
              <w:rPr>
                <w:b/>
                <w:bCs/>
                <w:color w:val="000000"/>
                <w:szCs w:val="24"/>
              </w:rPr>
              <w:t>Среднее значение</w:t>
            </w:r>
          </w:p>
        </w:tc>
        <w:tc>
          <w:tcPr>
            <w:tcW w:w="10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b/>
                <w:bCs/>
                <w:color w:val="000000"/>
                <w:szCs w:val="24"/>
              </w:rPr>
            </w:pPr>
            <w:r w:rsidRPr="00703AD7">
              <w:rPr>
                <w:b/>
                <w:bCs/>
                <w:color w:val="000000"/>
                <w:szCs w:val="24"/>
              </w:rPr>
              <w:t>0,96</w:t>
            </w:r>
          </w:p>
        </w:tc>
      </w:tr>
    </w:tbl>
    <w:p w:rsidR="009C2D00" w:rsidRPr="00703AD7" w:rsidRDefault="009C2D00" w:rsidP="0067282F">
      <w:pPr>
        <w:widowControl/>
        <w:spacing w:line="360" w:lineRule="auto"/>
        <w:jc w:val="center"/>
        <w:rPr>
          <w:sz w:val="28"/>
          <w:szCs w:val="28"/>
        </w:rPr>
      </w:pPr>
    </w:p>
    <w:p w:rsidR="009C2D00" w:rsidRPr="00703AD7" w:rsidRDefault="009C2D00" w:rsidP="0067282F">
      <w:pPr>
        <w:widowControl/>
        <w:spacing w:line="360" w:lineRule="auto"/>
        <w:ind w:firstLine="709"/>
        <w:jc w:val="both"/>
        <w:rPr>
          <w:sz w:val="28"/>
          <w:szCs w:val="28"/>
        </w:rPr>
      </w:pPr>
      <w:r w:rsidRPr="00703AD7">
        <w:rPr>
          <w:sz w:val="28"/>
          <w:szCs w:val="28"/>
        </w:rPr>
        <w:t xml:space="preserve">Среднее значение интегральной оценки уровня административных барьеров государственных услуг составило 0,96. Другими словами, требования, установленные нормативно-правовыми актами, соблюдаются на 96%. </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Следует отметить, что интегральная оценка по всем государственным услугам превышает 0,9. Это говорит о том, что при получении государственных услуг заявители сталкиваются с небольшим количеством трудностей.</w:t>
      </w:r>
    </w:p>
    <w:p w:rsidR="009C2D00" w:rsidRPr="00703AD7" w:rsidRDefault="009C2D00" w:rsidP="0067282F">
      <w:pPr>
        <w:widowControl/>
        <w:spacing w:line="360" w:lineRule="auto"/>
        <w:ind w:firstLine="709"/>
        <w:jc w:val="both"/>
        <w:rPr>
          <w:sz w:val="28"/>
          <w:szCs w:val="28"/>
        </w:rPr>
      </w:pPr>
      <w:r w:rsidRPr="00703AD7">
        <w:rPr>
          <w:sz w:val="28"/>
          <w:szCs w:val="28"/>
        </w:rPr>
        <w:t>По итогам расчета самый низкий уровень административных барьеров установлен по следующим услугам:</w:t>
      </w:r>
    </w:p>
    <w:p w:rsidR="009C2D00" w:rsidRPr="00703AD7" w:rsidRDefault="009C2D00" w:rsidP="0067282F">
      <w:pPr>
        <w:widowControl/>
        <w:spacing w:line="360" w:lineRule="auto"/>
        <w:ind w:firstLine="709"/>
        <w:jc w:val="both"/>
        <w:rPr>
          <w:sz w:val="28"/>
          <w:szCs w:val="28"/>
        </w:rPr>
      </w:pPr>
      <w:r w:rsidRPr="00703AD7">
        <w:rPr>
          <w:sz w:val="28"/>
          <w:szCs w:val="28"/>
        </w:rPr>
        <w:t xml:space="preserve">1. </w:t>
      </w:r>
      <w:r w:rsidRPr="00703AD7">
        <w:rPr>
          <w:color w:val="000000"/>
          <w:sz w:val="28"/>
          <w:szCs w:val="28"/>
        </w:rPr>
        <w:t>Лицензирование образовательной деятельности образовательных учреждений</w:t>
      </w:r>
      <w:r w:rsidRPr="00703AD7">
        <w:rPr>
          <w:sz w:val="28"/>
          <w:szCs w:val="28"/>
        </w:rPr>
        <w:t>.</w:t>
      </w:r>
    </w:p>
    <w:p w:rsidR="009C2D00" w:rsidRPr="00703AD7" w:rsidRDefault="009C2D00" w:rsidP="0067282F">
      <w:pPr>
        <w:widowControl/>
        <w:spacing w:line="360" w:lineRule="auto"/>
        <w:ind w:firstLine="709"/>
        <w:jc w:val="both"/>
        <w:rPr>
          <w:sz w:val="28"/>
          <w:szCs w:val="28"/>
        </w:rPr>
      </w:pPr>
      <w:r w:rsidRPr="00703AD7">
        <w:rPr>
          <w:sz w:val="28"/>
          <w:szCs w:val="28"/>
        </w:rPr>
        <w:t xml:space="preserve">2. </w:t>
      </w:r>
      <w:r w:rsidRPr="00703AD7">
        <w:rPr>
          <w:color w:val="000000"/>
          <w:sz w:val="28"/>
          <w:szCs w:val="28"/>
        </w:rPr>
        <w:t>Выдача лицензии на осуществление деятельности, связанной с оборотом наркотических средств</w:t>
      </w:r>
      <w:r w:rsidRPr="00703AD7">
        <w:rPr>
          <w:sz w:val="28"/>
          <w:szCs w:val="28"/>
        </w:rPr>
        <w:t>.</w:t>
      </w:r>
    </w:p>
    <w:p w:rsidR="009C2D00" w:rsidRPr="00703AD7" w:rsidRDefault="009C2D00" w:rsidP="0067282F">
      <w:pPr>
        <w:widowControl/>
        <w:spacing w:line="360" w:lineRule="auto"/>
        <w:ind w:firstLine="709"/>
        <w:jc w:val="both"/>
        <w:rPr>
          <w:sz w:val="28"/>
          <w:szCs w:val="28"/>
        </w:rPr>
      </w:pPr>
      <w:r w:rsidRPr="00703AD7">
        <w:rPr>
          <w:sz w:val="28"/>
          <w:szCs w:val="28"/>
        </w:rPr>
        <w:t>Согласно результатам мониторинга по услуге «</w:t>
      </w:r>
      <w:r w:rsidRPr="00703AD7">
        <w:rPr>
          <w:color w:val="000000"/>
          <w:sz w:val="28"/>
          <w:szCs w:val="24"/>
        </w:rPr>
        <w:t>Лицензирование образовательной деятельности образовательных учреждений</w:t>
      </w:r>
      <w:r w:rsidRPr="00703AD7">
        <w:rPr>
          <w:sz w:val="28"/>
          <w:szCs w:val="28"/>
        </w:rPr>
        <w:t xml:space="preserve">» административные барьеры сведены к минимуму. Интегральная оценка уровня административных барьеров по данной услуге равна 1. </w:t>
      </w:r>
    </w:p>
    <w:p w:rsidR="009C2D00" w:rsidRPr="00703AD7" w:rsidRDefault="009C2D00" w:rsidP="0067282F">
      <w:pPr>
        <w:widowControl/>
        <w:spacing w:line="360" w:lineRule="auto"/>
        <w:ind w:firstLine="709"/>
        <w:jc w:val="both"/>
        <w:rPr>
          <w:sz w:val="28"/>
          <w:szCs w:val="28"/>
        </w:rPr>
      </w:pPr>
      <w:r w:rsidRPr="00703AD7">
        <w:rPr>
          <w:sz w:val="28"/>
          <w:szCs w:val="28"/>
        </w:rPr>
        <w:t>Самый высокий уровень административных барьеров отмечен по следующим государственным услугам:</w:t>
      </w:r>
    </w:p>
    <w:p w:rsidR="009C2D00" w:rsidRPr="00703AD7" w:rsidRDefault="009C2D00" w:rsidP="0067282F">
      <w:pPr>
        <w:widowControl/>
        <w:spacing w:line="360" w:lineRule="auto"/>
        <w:ind w:firstLine="709"/>
        <w:jc w:val="both"/>
        <w:rPr>
          <w:sz w:val="28"/>
          <w:szCs w:val="28"/>
        </w:rPr>
      </w:pPr>
      <w:r w:rsidRPr="00703AD7">
        <w:rPr>
          <w:sz w:val="28"/>
          <w:szCs w:val="28"/>
        </w:rPr>
        <w:t>1. </w:t>
      </w:r>
      <w:r w:rsidRPr="00703AD7">
        <w:rPr>
          <w:color w:val="000000"/>
          <w:sz w:val="28"/>
          <w:szCs w:val="24"/>
        </w:rPr>
        <w:t>Выдача лицензии на розничную продажу алкогольной продукции (0,95).</w:t>
      </w:r>
    </w:p>
    <w:p w:rsidR="009C2D00" w:rsidRPr="00703AD7" w:rsidRDefault="009C2D00" w:rsidP="0067282F">
      <w:pPr>
        <w:widowControl/>
        <w:spacing w:line="360" w:lineRule="auto"/>
        <w:ind w:firstLine="709"/>
        <w:jc w:val="both"/>
        <w:rPr>
          <w:sz w:val="28"/>
          <w:szCs w:val="28"/>
        </w:rPr>
      </w:pPr>
      <w:r w:rsidRPr="00703AD7">
        <w:rPr>
          <w:sz w:val="28"/>
          <w:szCs w:val="28"/>
        </w:rPr>
        <w:t xml:space="preserve">2. </w:t>
      </w:r>
      <w:r w:rsidRPr="00703AD7">
        <w:rPr>
          <w:color w:val="000000"/>
          <w:sz w:val="28"/>
          <w:szCs w:val="28"/>
        </w:rPr>
        <w:t>Выдача лицензии на заготовку, хранение, переработку и реализацию лома черных и цветных металлов</w:t>
      </w:r>
      <w:r w:rsidRPr="00703AD7">
        <w:rPr>
          <w:sz w:val="28"/>
          <w:szCs w:val="28"/>
        </w:rPr>
        <w:t xml:space="preserve"> (0,91).</w:t>
      </w:r>
    </w:p>
    <w:p w:rsidR="009C2D00" w:rsidRPr="00703AD7" w:rsidRDefault="009C2D00" w:rsidP="0067282F">
      <w:pPr>
        <w:widowControl/>
        <w:spacing w:line="360" w:lineRule="auto"/>
        <w:ind w:firstLine="709"/>
        <w:jc w:val="both"/>
        <w:rPr>
          <w:sz w:val="28"/>
          <w:szCs w:val="28"/>
        </w:rPr>
      </w:pPr>
      <w:r w:rsidRPr="00703AD7">
        <w:rPr>
          <w:sz w:val="28"/>
          <w:szCs w:val="28"/>
        </w:rPr>
        <w:t>По указанным услугам нормативно установленные значения соблюдаются не более чем на 91-95% от установленного норматива.</w:t>
      </w:r>
    </w:p>
    <w:p w:rsidR="009C2D00" w:rsidRPr="00703AD7" w:rsidRDefault="009C2D00" w:rsidP="0067282F">
      <w:pPr>
        <w:widowControl/>
        <w:spacing w:line="360" w:lineRule="auto"/>
        <w:ind w:firstLine="709"/>
        <w:jc w:val="both"/>
        <w:rPr>
          <w:sz w:val="28"/>
          <w:szCs w:val="28"/>
        </w:rPr>
      </w:pPr>
      <w:r w:rsidRPr="00703AD7">
        <w:rPr>
          <w:sz w:val="28"/>
          <w:szCs w:val="28"/>
        </w:rPr>
        <w:t xml:space="preserve">Следует отметить, что в целом разница между рейтингом удовлетворенности качеством и доступностью государственных услуг и рейтингом по интегральной оценке уровня административных барьеров незначительная. </w:t>
      </w:r>
    </w:p>
    <w:p w:rsidR="009C2D00" w:rsidRPr="00703AD7" w:rsidRDefault="009C2D00">
      <w:pPr>
        <w:widowControl/>
        <w:rPr>
          <w:b/>
          <w:color w:val="000000"/>
          <w:spacing w:val="3"/>
          <w:sz w:val="28"/>
          <w:szCs w:val="28"/>
        </w:rPr>
      </w:pPr>
      <w:r w:rsidRPr="00703AD7">
        <w:rPr>
          <w:color w:val="000000"/>
          <w:spacing w:val="3"/>
          <w:sz w:val="28"/>
          <w:szCs w:val="28"/>
        </w:rPr>
        <w:br w:type="page"/>
      </w:r>
    </w:p>
    <w:p w:rsidR="009C2D00" w:rsidRPr="00703AD7" w:rsidRDefault="009C2D00" w:rsidP="00703AD7">
      <w:pPr>
        <w:pStyle w:val="30"/>
        <w:keepNext w:val="0"/>
        <w:widowControl/>
        <w:numPr>
          <w:ilvl w:val="2"/>
          <w:numId w:val="19"/>
        </w:numPr>
        <w:tabs>
          <w:tab w:val="left" w:pos="1418"/>
        </w:tabs>
        <w:spacing w:after="120" w:line="360" w:lineRule="auto"/>
        <w:ind w:left="0" w:firstLine="709"/>
        <w:jc w:val="both"/>
        <w:rPr>
          <w:rFonts w:ascii="Times New Roman" w:hAnsi="Times New Roman"/>
          <w:i/>
          <w:color w:val="000000"/>
          <w:spacing w:val="3"/>
          <w:sz w:val="28"/>
          <w:szCs w:val="28"/>
        </w:rPr>
      </w:pPr>
      <w:bookmarkStart w:id="68" w:name="_Toc342309437"/>
      <w:r w:rsidRPr="00703AD7">
        <w:rPr>
          <w:rFonts w:ascii="Times New Roman" w:hAnsi="Times New Roman"/>
          <w:i/>
          <w:color w:val="000000"/>
          <w:spacing w:val="3"/>
          <w:sz w:val="28"/>
          <w:szCs w:val="28"/>
        </w:rPr>
        <w:lastRenderedPageBreak/>
        <w:t>Оценка уровня издержек, необходимых для получения разрешительных документов, требующихся для ведения предпринимательской деятельности</w:t>
      </w:r>
      <w:bookmarkEnd w:id="68"/>
    </w:p>
    <w:p w:rsidR="009C2D00" w:rsidRPr="00703AD7" w:rsidRDefault="009C2D00" w:rsidP="0067282F">
      <w:pPr>
        <w:widowControl/>
        <w:spacing w:line="360" w:lineRule="auto"/>
        <w:ind w:firstLine="709"/>
        <w:jc w:val="both"/>
        <w:rPr>
          <w:sz w:val="28"/>
          <w:szCs w:val="28"/>
        </w:rPr>
      </w:pPr>
      <w:r w:rsidRPr="00703AD7">
        <w:rPr>
          <w:sz w:val="28"/>
          <w:szCs w:val="28"/>
        </w:rPr>
        <w:t xml:space="preserve">Под издержками, необходимыми для получения разрешительных документов, требующихся для ведения предпринимательской деятельности, в данном случае понимаются временные и материальные затраты, которые понес субъект предпринимательства при получении государственной или муниципальной услуги. </w:t>
      </w:r>
    </w:p>
    <w:p w:rsidR="009C2D00" w:rsidRPr="00703AD7" w:rsidRDefault="009C2D00" w:rsidP="00EB7E96">
      <w:pPr>
        <w:widowControl/>
        <w:tabs>
          <w:tab w:val="left" w:pos="1134"/>
        </w:tabs>
        <w:spacing w:line="360" w:lineRule="auto"/>
        <w:ind w:firstLine="709"/>
        <w:jc w:val="both"/>
        <w:rPr>
          <w:sz w:val="28"/>
          <w:szCs w:val="28"/>
        </w:rPr>
      </w:pPr>
      <w:r w:rsidRPr="00703AD7">
        <w:rPr>
          <w:sz w:val="28"/>
          <w:szCs w:val="28"/>
        </w:rPr>
        <w:t>Оценка уровня издержек, необходимых для получения разрешительных документов, требующихся для ведения предпринимательской деятельности, произведена на основе результатов мониторинга по следующим комплексным государственным услугам, связанным с предпринимательской деятельностью:</w:t>
      </w:r>
    </w:p>
    <w:p w:rsidR="009C2D00" w:rsidRPr="00703AD7" w:rsidRDefault="009C2D00" w:rsidP="00703AD7">
      <w:pPr>
        <w:widowControl/>
        <w:numPr>
          <w:ilvl w:val="0"/>
          <w:numId w:val="51"/>
        </w:numPr>
        <w:tabs>
          <w:tab w:val="left" w:pos="1134"/>
        </w:tabs>
        <w:spacing w:line="360" w:lineRule="auto"/>
        <w:ind w:left="0" w:firstLine="709"/>
        <w:jc w:val="both"/>
        <w:rPr>
          <w:sz w:val="28"/>
          <w:szCs w:val="28"/>
        </w:rPr>
      </w:pPr>
      <w:r w:rsidRPr="00703AD7">
        <w:rPr>
          <w:sz w:val="28"/>
          <w:szCs w:val="28"/>
        </w:rPr>
        <w:t>комплексная государственная услуга «Регистрация юридического лица (а также физических лиц в качестве индивидуальных предпринимателей и крестьянских (фермерских) хозяйств), получение кодов статистики и постановка на учет в соответствующих федеральных фондах»;</w:t>
      </w:r>
    </w:p>
    <w:p w:rsidR="009C2D00" w:rsidRPr="00703AD7" w:rsidRDefault="009C2D00" w:rsidP="00703AD7">
      <w:pPr>
        <w:widowControl/>
        <w:numPr>
          <w:ilvl w:val="0"/>
          <w:numId w:val="51"/>
        </w:numPr>
        <w:tabs>
          <w:tab w:val="left" w:pos="1134"/>
        </w:tabs>
        <w:spacing w:line="360" w:lineRule="auto"/>
        <w:ind w:left="0" w:firstLine="709"/>
        <w:jc w:val="both"/>
        <w:rPr>
          <w:sz w:val="28"/>
          <w:szCs w:val="28"/>
        </w:rPr>
      </w:pPr>
      <w:r w:rsidRPr="00703AD7">
        <w:rPr>
          <w:sz w:val="28"/>
          <w:szCs w:val="28"/>
        </w:rPr>
        <w:t>государственная услуга «Выдача лицензии на осуществление медицинской деятельности»;</w:t>
      </w:r>
    </w:p>
    <w:p w:rsidR="009C2D00" w:rsidRPr="00703AD7" w:rsidRDefault="009C2D00" w:rsidP="00703AD7">
      <w:pPr>
        <w:widowControl/>
        <w:numPr>
          <w:ilvl w:val="0"/>
          <w:numId w:val="51"/>
        </w:numPr>
        <w:tabs>
          <w:tab w:val="left" w:pos="1134"/>
        </w:tabs>
        <w:spacing w:line="360" w:lineRule="auto"/>
        <w:ind w:left="0" w:firstLine="709"/>
        <w:jc w:val="both"/>
        <w:rPr>
          <w:sz w:val="28"/>
          <w:szCs w:val="28"/>
        </w:rPr>
      </w:pPr>
      <w:r w:rsidRPr="00703AD7">
        <w:rPr>
          <w:sz w:val="28"/>
          <w:szCs w:val="28"/>
        </w:rPr>
        <w:t>государственная услуга «Выдача лицензии на осуществление фармацевтической деятельности»;</w:t>
      </w:r>
    </w:p>
    <w:p w:rsidR="009C2D00" w:rsidRPr="00703AD7" w:rsidRDefault="009C2D00" w:rsidP="00703AD7">
      <w:pPr>
        <w:widowControl/>
        <w:numPr>
          <w:ilvl w:val="0"/>
          <w:numId w:val="51"/>
        </w:numPr>
        <w:tabs>
          <w:tab w:val="left" w:pos="1134"/>
        </w:tabs>
        <w:spacing w:line="360" w:lineRule="auto"/>
        <w:ind w:left="0" w:firstLine="709"/>
        <w:jc w:val="both"/>
        <w:rPr>
          <w:sz w:val="28"/>
          <w:szCs w:val="28"/>
        </w:rPr>
      </w:pPr>
      <w:r w:rsidRPr="00703AD7">
        <w:rPr>
          <w:sz w:val="28"/>
          <w:szCs w:val="28"/>
        </w:rPr>
        <w:t>государственная услуга «Выдача лицензии на осуществление деятельности, связанной с оборотом наркотических средств, психотропных веществ и их прекурсоров, культивированием наркосодержащих растений»;</w:t>
      </w:r>
    </w:p>
    <w:p w:rsidR="009C2D00" w:rsidRPr="00703AD7" w:rsidRDefault="009C2D00" w:rsidP="00703AD7">
      <w:pPr>
        <w:widowControl/>
        <w:numPr>
          <w:ilvl w:val="0"/>
          <w:numId w:val="51"/>
        </w:numPr>
        <w:tabs>
          <w:tab w:val="left" w:pos="1134"/>
        </w:tabs>
        <w:spacing w:line="360" w:lineRule="auto"/>
        <w:ind w:left="0" w:firstLine="709"/>
        <w:jc w:val="both"/>
        <w:rPr>
          <w:sz w:val="28"/>
          <w:szCs w:val="28"/>
        </w:rPr>
      </w:pPr>
      <w:r w:rsidRPr="00703AD7">
        <w:rPr>
          <w:sz w:val="28"/>
          <w:szCs w:val="28"/>
        </w:rPr>
        <w:t>государственная услуга «Выдача лицензии на розничную продажу алкогольной продукции на территории Новосибирской области»;</w:t>
      </w:r>
    </w:p>
    <w:p w:rsidR="009C2D00" w:rsidRPr="00703AD7" w:rsidRDefault="009C2D00" w:rsidP="00703AD7">
      <w:pPr>
        <w:widowControl/>
        <w:numPr>
          <w:ilvl w:val="0"/>
          <w:numId w:val="51"/>
        </w:numPr>
        <w:tabs>
          <w:tab w:val="left" w:pos="1134"/>
        </w:tabs>
        <w:spacing w:line="360" w:lineRule="auto"/>
        <w:ind w:left="0" w:firstLine="709"/>
        <w:jc w:val="both"/>
        <w:rPr>
          <w:sz w:val="28"/>
          <w:szCs w:val="28"/>
        </w:rPr>
      </w:pPr>
      <w:r w:rsidRPr="00703AD7">
        <w:rPr>
          <w:sz w:val="28"/>
          <w:szCs w:val="28"/>
        </w:rPr>
        <w:t>государственная услуга «Выдача лицензии на заготовку, хранение, переработку и реализацию лома черных и цветных металлов»;</w:t>
      </w:r>
    </w:p>
    <w:p w:rsidR="009C2D00" w:rsidRPr="00703AD7" w:rsidRDefault="009C2D00" w:rsidP="00703AD7">
      <w:pPr>
        <w:widowControl/>
        <w:numPr>
          <w:ilvl w:val="0"/>
          <w:numId w:val="51"/>
        </w:numPr>
        <w:tabs>
          <w:tab w:val="left" w:pos="1134"/>
        </w:tabs>
        <w:spacing w:line="360" w:lineRule="auto"/>
        <w:ind w:left="0" w:firstLine="709"/>
        <w:jc w:val="both"/>
        <w:rPr>
          <w:color w:val="000000"/>
          <w:spacing w:val="3"/>
          <w:sz w:val="28"/>
          <w:szCs w:val="28"/>
        </w:rPr>
      </w:pPr>
      <w:r w:rsidRPr="00703AD7">
        <w:rPr>
          <w:sz w:val="28"/>
          <w:szCs w:val="28"/>
        </w:rPr>
        <w:t>государственная услуга «Лицензирование образовательной деятельности образовательных учреждений, расположенных на территории Новосибирской области».</w:t>
      </w:r>
    </w:p>
    <w:p w:rsidR="009C2D00" w:rsidRPr="00703AD7" w:rsidRDefault="009C2D00" w:rsidP="00EB7E96">
      <w:pPr>
        <w:widowControl/>
        <w:tabs>
          <w:tab w:val="left" w:pos="1134"/>
        </w:tabs>
        <w:spacing w:line="360" w:lineRule="auto"/>
        <w:ind w:firstLine="709"/>
        <w:jc w:val="both"/>
        <w:rPr>
          <w:sz w:val="28"/>
          <w:szCs w:val="28"/>
        </w:rPr>
      </w:pPr>
      <w:r w:rsidRPr="00703AD7">
        <w:rPr>
          <w:sz w:val="28"/>
          <w:szCs w:val="28"/>
        </w:rPr>
        <w:lastRenderedPageBreak/>
        <w:t>В ходе исследования</w:t>
      </w:r>
      <w:r w:rsidRPr="00703AD7">
        <w:rPr>
          <w:color w:val="000000"/>
          <w:sz w:val="28"/>
          <w:szCs w:val="28"/>
        </w:rPr>
        <w:t xml:space="preserve"> выявлены следующие виды издержек</w:t>
      </w:r>
      <w:r w:rsidRPr="00703AD7">
        <w:rPr>
          <w:sz w:val="28"/>
          <w:szCs w:val="28"/>
        </w:rPr>
        <w:t>:</w:t>
      </w:r>
    </w:p>
    <w:p w:rsidR="009C2D00" w:rsidRPr="00703AD7" w:rsidRDefault="009C2D00" w:rsidP="00703AD7">
      <w:pPr>
        <w:pStyle w:val="af7"/>
        <w:widowControl/>
        <w:numPr>
          <w:ilvl w:val="0"/>
          <w:numId w:val="29"/>
        </w:numPr>
        <w:tabs>
          <w:tab w:val="left" w:pos="142"/>
          <w:tab w:val="left" w:pos="1134"/>
        </w:tabs>
        <w:spacing w:line="360" w:lineRule="auto"/>
        <w:ind w:left="0" w:firstLine="709"/>
        <w:contextualSpacing/>
        <w:jc w:val="both"/>
        <w:rPr>
          <w:sz w:val="28"/>
          <w:szCs w:val="28"/>
        </w:rPr>
      </w:pPr>
      <w:r w:rsidRPr="00703AD7">
        <w:rPr>
          <w:sz w:val="28"/>
          <w:szCs w:val="28"/>
        </w:rPr>
        <w:t>официально установленные издержки, необходимые для получения государственной (муниципальной) услуги;</w:t>
      </w:r>
    </w:p>
    <w:p w:rsidR="009C2D00" w:rsidRPr="00703AD7" w:rsidRDefault="009C2D00" w:rsidP="00703AD7">
      <w:pPr>
        <w:pStyle w:val="af7"/>
        <w:widowControl/>
        <w:numPr>
          <w:ilvl w:val="0"/>
          <w:numId w:val="29"/>
        </w:numPr>
        <w:tabs>
          <w:tab w:val="left" w:pos="142"/>
          <w:tab w:val="left" w:pos="1134"/>
        </w:tabs>
        <w:spacing w:line="360" w:lineRule="auto"/>
        <w:ind w:left="0" w:firstLine="709"/>
        <w:contextualSpacing/>
        <w:jc w:val="both"/>
        <w:rPr>
          <w:sz w:val="28"/>
          <w:szCs w:val="28"/>
        </w:rPr>
      </w:pPr>
      <w:r w:rsidRPr="00703AD7">
        <w:rPr>
          <w:sz w:val="28"/>
          <w:szCs w:val="28"/>
        </w:rPr>
        <w:t>фактические средние издержки, которые несут субъекты предпринимательства при получении комплексной услуги;</w:t>
      </w:r>
    </w:p>
    <w:p w:rsidR="009C2D00" w:rsidRPr="00703AD7" w:rsidRDefault="009C2D00" w:rsidP="00703AD7">
      <w:pPr>
        <w:pStyle w:val="af7"/>
        <w:widowControl/>
        <w:numPr>
          <w:ilvl w:val="0"/>
          <w:numId w:val="29"/>
        </w:numPr>
        <w:tabs>
          <w:tab w:val="left" w:pos="142"/>
          <w:tab w:val="left" w:pos="1134"/>
        </w:tabs>
        <w:spacing w:line="360" w:lineRule="auto"/>
        <w:ind w:left="0" w:firstLine="709"/>
        <w:contextualSpacing/>
        <w:jc w:val="both"/>
        <w:rPr>
          <w:sz w:val="28"/>
          <w:szCs w:val="28"/>
        </w:rPr>
      </w:pPr>
      <w:r w:rsidRPr="00703AD7">
        <w:rPr>
          <w:sz w:val="28"/>
          <w:szCs w:val="28"/>
        </w:rPr>
        <w:t>минимальные и максимальные значения издержек, которые понесли заявители при получении исследуемых государственных услуг.</w:t>
      </w:r>
    </w:p>
    <w:p w:rsidR="009C2D00" w:rsidRPr="00703AD7" w:rsidRDefault="009C2D00" w:rsidP="00EB7E96">
      <w:pPr>
        <w:widowControl/>
        <w:tabs>
          <w:tab w:val="left" w:pos="1134"/>
        </w:tabs>
        <w:spacing w:line="360" w:lineRule="auto"/>
        <w:ind w:firstLine="709"/>
        <w:jc w:val="both"/>
        <w:rPr>
          <w:b/>
          <w:i/>
          <w:sz w:val="28"/>
        </w:rPr>
      </w:pPr>
      <w:r w:rsidRPr="00703AD7">
        <w:rPr>
          <w:b/>
          <w:i/>
          <w:sz w:val="28"/>
        </w:rPr>
        <w:t xml:space="preserve">Оценка уровня издержек, необходимых для получения разрешительных документов, </w:t>
      </w:r>
      <w:r w:rsidRPr="00703AD7">
        <w:rPr>
          <w:b/>
          <w:i/>
          <w:sz w:val="28"/>
          <w:szCs w:val="28"/>
        </w:rPr>
        <w:t>при получении доступа к ресурсам и правам собственности на них</w:t>
      </w:r>
      <w:r w:rsidRPr="00703AD7">
        <w:rPr>
          <w:b/>
          <w:i/>
          <w:sz w:val="28"/>
        </w:rPr>
        <w:t xml:space="preserve"> в типовой ситуации «Регистрация юридического лица»</w:t>
      </w:r>
    </w:p>
    <w:p w:rsidR="009C2D00" w:rsidRPr="00703AD7" w:rsidRDefault="009C2D00" w:rsidP="00EB7E96">
      <w:pPr>
        <w:pStyle w:val="af3"/>
        <w:tabs>
          <w:tab w:val="left" w:pos="1134"/>
        </w:tabs>
        <w:spacing w:before="0" w:beforeAutospacing="0" w:after="0" w:afterAutospacing="0" w:line="360" w:lineRule="auto"/>
        <w:ind w:firstLine="709"/>
        <w:jc w:val="both"/>
        <w:rPr>
          <w:sz w:val="28"/>
          <w:szCs w:val="28"/>
        </w:rPr>
      </w:pPr>
      <w:r w:rsidRPr="00703AD7">
        <w:rPr>
          <w:sz w:val="28"/>
          <w:szCs w:val="28"/>
        </w:rPr>
        <w:t xml:space="preserve">Данные о фактическом и нормативном уровне издержке представлены в таблице 42. </w:t>
      </w:r>
    </w:p>
    <w:p w:rsidR="009C2D00" w:rsidRPr="00703AD7" w:rsidRDefault="009C2D00" w:rsidP="00EB7E96">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42</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Нормативные и фактические издержки заявителей при регистрации юридического лица (ИП),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
        <w:gridCol w:w="2448"/>
        <w:gridCol w:w="1676"/>
        <w:gridCol w:w="1209"/>
        <w:gridCol w:w="1053"/>
        <w:gridCol w:w="1301"/>
        <w:gridCol w:w="1607"/>
      </w:tblGrid>
      <w:tr w:rsidR="009C2D00" w:rsidRPr="00703AD7" w:rsidTr="00EB7E96">
        <w:trPr>
          <w:trHeight w:val="20"/>
          <w:tblHeader/>
        </w:trPr>
        <w:tc>
          <w:tcPr>
            <w:tcW w:w="206" w:type="pct"/>
            <w:vMerge w:val="restart"/>
            <w:tcMar>
              <w:left w:w="28" w:type="dxa"/>
              <w:right w:w="28" w:type="dxa"/>
            </w:tcMar>
          </w:tcPr>
          <w:p w:rsidR="009C2D00" w:rsidRPr="00703AD7" w:rsidRDefault="009C2D00" w:rsidP="00EB7E96">
            <w:pPr>
              <w:widowControl/>
              <w:spacing w:line="276" w:lineRule="auto"/>
              <w:rPr>
                <w:b/>
                <w:szCs w:val="24"/>
              </w:rPr>
            </w:pPr>
            <w:r w:rsidRPr="00703AD7">
              <w:rPr>
                <w:b/>
                <w:szCs w:val="24"/>
              </w:rPr>
              <w:t>№</w:t>
            </w:r>
          </w:p>
          <w:p w:rsidR="009C2D00" w:rsidRPr="00703AD7" w:rsidRDefault="009C2D00" w:rsidP="00EB7E96">
            <w:pPr>
              <w:widowControl/>
              <w:spacing w:line="276" w:lineRule="auto"/>
              <w:rPr>
                <w:b/>
                <w:szCs w:val="24"/>
              </w:rPr>
            </w:pPr>
            <w:r w:rsidRPr="00703AD7">
              <w:rPr>
                <w:b/>
                <w:szCs w:val="24"/>
              </w:rPr>
              <w:t>п/п</w:t>
            </w:r>
          </w:p>
        </w:tc>
        <w:tc>
          <w:tcPr>
            <w:tcW w:w="1263" w:type="pct"/>
            <w:vMerge w:val="restart"/>
            <w:tcMar>
              <w:left w:w="28" w:type="dxa"/>
              <w:right w:w="28" w:type="dxa"/>
            </w:tcMar>
          </w:tcPr>
          <w:p w:rsidR="009C2D00" w:rsidRPr="00703AD7" w:rsidRDefault="009C2D00" w:rsidP="00EB7E96">
            <w:pPr>
              <w:widowControl/>
              <w:spacing w:line="276" w:lineRule="auto"/>
              <w:rPr>
                <w:b/>
                <w:szCs w:val="24"/>
              </w:rPr>
            </w:pPr>
            <w:r w:rsidRPr="00703AD7">
              <w:rPr>
                <w:b/>
                <w:szCs w:val="24"/>
              </w:rPr>
              <w:t>Перечень обращений (процедур)</w:t>
            </w:r>
          </w:p>
        </w:tc>
        <w:tc>
          <w:tcPr>
            <w:tcW w:w="864" w:type="pct"/>
            <w:vMerge w:val="restart"/>
            <w:tcMar>
              <w:left w:w="28" w:type="dxa"/>
              <w:right w:w="28" w:type="dxa"/>
            </w:tcMar>
          </w:tcPr>
          <w:p w:rsidR="009C2D00" w:rsidRPr="00703AD7" w:rsidRDefault="009C2D00" w:rsidP="00262575">
            <w:pPr>
              <w:widowControl/>
              <w:spacing w:line="276" w:lineRule="auto"/>
              <w:rPr>
                <w:b/>
                <w:szCs w:val="24"/>
              </w:rPr>
            </w:pPr>
            <w:r w:rsidRPr="00703AD7">
              <w:rPr>
                <w:b/>
                <w:szCs w:val="24"/>
              </w:rPr>
              <w:t>Нормативно установленная стоимость</w:t>
            </w:r>
          </w:p>
        </w:tc>
        <w:tc>
          <w:tcPr>
            <w:tcW w:w="1838" w:type="pct"/>
            <w:gridSpan w:val="3"/>
            <w:tcMar>
              <w:left w:w="28" w:type="dxa"/>
              <w:right w:w="28" w:type="dxa"/>
            </w:tcMar>
          </w:tcPr>
          <w:p w:rsidR="009C2D00" w:rsidRPr="00703AD7" w:rsidRDefault="009C2D00" w:rsidP="00EB7E96">
            <w:pPr>
              <w:widowControl/>
              <w:spacing w:line="276" w:lineRule="auto"/>
              <w:rPr>
                <w:b/>
                <w:szCs w:val="24"/>
              </w:rPr>
            </w:pPr>
            <w:r w:rsidRPr="00703AD7">
              <w:rPr>
                <w:b/>
                <w:szCs w:val="24"/>
              </w:rPr>
              <w:t>Фактическая стоимость по Новосибирской области</w:t>
            </w:r>
          </w:p>
        </w:tc>
        <w:tc>
          <w:tcPr>
            <w:tcW w:w="829" w:type="pct"/>
            <w:vMerge w:val="restart"/>
            <w:tcMar>
              <w:left w:w="28" w:type="dxa"/>
              <w:right w:w="28" w:type="dxa"/>
            </w:tcMar>
          </w:tcPr>
          <w:p w:rsidR="009C2D00" w:rsidRPr="00703AD7" w:rsidRDefault="009C2D00" w:rsidP="00EB7E96">
            <w:pPr>
              <w:widowControl/>
              <w:spacing w:line="276" w:lineRule="auto"/>
              <w:rPr>
                <w:b/>
                <w:szCs w:val="24"/>
              </w:rPr>
            </w:pPr>
            <w:r w:rsidRPr="00703AD7">
              <w:rPr>
                <w:b/>
                <w:szCs w:val="24"/>
              </w:rPr>
              <w:t>Превышение среднего значения над нормативным</w:t>
            </w:r>
          </w:p>
        </w:tc>
      </w:tr>
      <w:tr w:rsidR="009C2D00" w:rsidRPr="00703AD7" w:rsidTr="00EB7E96">
        <w:trPr>
          <w:trHeight w:val="20"/>
          <w:tblHeader/>
        </w:trPr>
        <w:tc>
          <w:tcPr>
            <w:tcW w:w="206" w:type="pct"/>
            <w:vMerge/>
            <w:tcMar>
              <w:left w:w="28" w:type="dxa"/>
              <w:right w:w="28" w:type="dxa"/>
            </w:tcMar>
          </w:tcPr>
          <w:p w:rsidR="009C2D00" w:rsidRPr="00703AD7" w:rsidRDefault="009C2D00" w:rsidP="00EB7E96">
            <w:pPr>
              <w:widowControl/>
              <w:spacing w:line="276" w:lineRule="auto"/>
              <w:rPr>
                <w:b/>
                <w:szCs w:val="24"/>
              </w:rPr>
            </w:pPr>
          </w:p>
        </w:tc>
        <w:tc>
          <w:tcPr>
            <w:tcW w:w="1263" w:type="pct"/>
            <w:vMerge/>
            <w:tcMar>
              <w:left w:w="28" w:type="dxa"/>
              <w:right w:w="28" w:type="dxa"/>
            </w:tcMar>
          </w:tcPr>
          <w:p w:rsidR="009C2D00" w:rsidRPr="00703AD7" w:rsidRDefault="009C2D00" w:rsidP="00EB7E96">
            <w:pPr>
              <w:widowControl/>
              <w:spacing w:line="276" w:lineRule="auto"/>
              <w:rPr>
                <w:b/>
                <w:szCs w:val="24"/>
              </w:rPr>
            </w:pPr>
          </w:p>
        </w:tc>
        <w:tc>
          <w:tcPr>
            <w:tcW w:w="864" w:type="pct"/>
            <w:vMerge/>
            <w:tcMar>
              <w:left w:w="28" w:type="dxa"/>
              <w:right w:w="28" w:type="dxa"/>
            </w:tcMar>
          </w:tcPr>
          <w:p w:rsidR="009C2D00" w:rsidRPr="00703AD7" w:rsidRDefault="009C2D00" w:rsidP="00EB7E96">
            <w:pPr>
              <w:widowControl/>
              <w:spacing w:line="276" w:lineRule="auto"/>
              <w:rPr>
                <w:b/>
                <w:szCs w:val="24"/>
              </w:rPr>
            </w:pPr>
          </w:p>
        </w:tc>
        <w:tc>
          <w:tcPr>
            <w:tcW w:w="624" w:type="pct"/>
            <w:tcMar>
              <w:left w:w="28" w:type="dxa"/>
              <w:right w:w="28" w:type="dxa"/>
            </w:tcMar>
          </w:tcPr>
          <w:p w:rsidR="009C2D00" w:rsidRPr="00703AD7" w:rsidRDefault="009C2D00" w:rsidP="00EB7E96">
            <w:pPr>
              <w:widowControl/>
              <w:spacing w:line="276" w:lineRule="auto"/>
              <w:rPr>
                <w:b/>
                <w:szCs w:val="24"/>
              </w:rPr>
            </w:pPr>
            <w:r w:rsidRPr="00703AD7">
              <w:rPr>
                <w:b/>
                <w:szCs w:val="24"/>
              </w:rPr>
              <w:t>Минимум</w:t>
            </w:r>
          </w:p>
        </w:tc>
        <w:tc>
          <w:tcPr>
            <w:tcW w:w="543" w:type="pct"/>
            <w:tcMar>
              <w:left w:w="28" w:type="dxa"/>
              <w:right w:w="28" w:type="dxa"/>
            </w:tcMar>
          </w:tcPr>
          <w:p w:rsidR="009C2D00" w:rsidRPr="00703AD7" w:rsidRDefault="009C2D00" w:rsidP="00EB7E96">
            <w:pPr>
              <w:widowControl/>
              <w:spacing w:line="276" w:lineRule="auto"/>
              <w:rPr>
                <w:b/>
                <w:szCs w:val="24"/>
              </w:rPr>
            </w:pPr>
            <w:r w:rsidRPr="00703AD7">
              <w:rPr>
                <w:b/>
                <w:szCs w:val="24"/>
              </w:rPr>
              <w:t>Средняя</w:t>
            </w:r>
          </w:p>
        </w:tc>
        <w:tc>
          <w:tcPr>
            <w:tcW w:w="671" w:type="pct"/>
            <w:tcMar>
              <w:left w:w="28" w:type="dxa"/>
              <w:right w:w="28" w:type="dxa"/>
            </w:tcMar>
          </w:tcPr>
          <w:p w:rsidR="009C2D00" w:rsidRPr="00703AD7" w:rsidRDefault="009C2D00" w:rsidP="00EB7E96">
            <w:pPr>
              <w:widowControl/>
              <w:spacing w:line="276" w:lineRule="auto"/>
              <w:rPr>
                <w:b/>
                <w:szCs w:val="24"/>
              </w:rPr>
            </w:pPr>
            <w:r w:rsidRPr="00703AD7">
              <w:rPr>
                <w:b/>
                <w:szCs w:val="24"/>
              </w:rPr>
              <w:t>Максимум</w:t>
            </w:r>
          </w:p>
        </w:tc>
        <w:tc>
          <w:tcPr>
            <w:tcW w:w="829" w:type="pct"/>
            <w:vMerge/>
            <w:tcMar>
              <w:left w:w="28" w:type="dxa"/>
              <w:right w:w="28" w:type="dxa"/>
            </w:tcMar>
          </w:tcPr>
          <w:p w:rsidR="009C2D00" w:rsidRPr="00703AD7" w:rsidRDefault="009C2D00" w:rsidP="00EB7E96">
            <w:pPr>
              <w:widowControl/>
              <w:spacing w:line="276" w:lineRule="auto"/>
              <w:rPr>
                <w:b/>
                <w:szCs w:val="24"/>
              </w:rPr>
            </w:pPr>
          </w:p>
        </w:tc>
      </w:tr>
      <w:tr w:rsidR="009C2D00" w:rsidRPr="00703AD7" w:rsidTr="00EB7E96">
        <w:trPr>
          <w:trHeight w:val="20"/>
        </w:trPr>
        <w:tc>
          <w:tcPr>
            <w:tcW w:w="20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w:t>
            </w:r>
          </w:p>
        </w:tc>
        <w:tc>
          <w:tcPr>
            <w:tcW w:w="1263" w:type="pct"/>
            <w:tcMar>
              <w:left w:w="28" w:type="dxa"/>
              <w:right w:w="28" w:type="dxa"/>
            </w:tcMar>
            <w:vAlign w:val="center"/>
          </w:tcPr>
          <w:p w:rsidR="009C2D00" w:rsidRPr="00703AD7" w:rsidRDefault="009C2D00" w:rsidP="003B399F">
            <w:pPr>
              <w:widowControl/>
              <w:spacing w:line="276" w:lineRule="auto"/>
              <w:rPr>
                <w:szCs w:val="24"/>
              </w:rPr>
            </w:pPr>
            <w:r w:rsidRPr="00703AD7">
              <w:rPr>
                <w:szCs w:val="24"/>
              </w:rPr>
              <w:t xml:space="preserve">Подготовка </w:t>
            </w:r>
            <w:r w:rsidRPr="00703AD7">
              <w:rPr>
                <w:szCs w:val="24"/>
              </w:rPr>
              <w:br/>
              <w:t>1) Решения о создании юридического лица;</w:t>
            </w:r>
            <w:r w:rsidRPr="00703AD7">
              <w:rPr>
                <w:szCs w:val="24"/>
              </w:rPr>
              <w:br/>
              <w:t>2) Учредительных документов юридического лица</w:t>
            </w:r>
          </w:p>
        </w:tc>
        <w:tc>
          <w:tcPr>
            <w:tcW w:w="864"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w:t>
            </w:r>
          </w:p>
        </w:tc>
        <w:tc>
          <w:tcPr>
            <w:tcW w:w="624"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0</w:t>
            </w:r>
          </w:p>
        </w:tc>
        <w:tc>
          <w:tcPr>
            <w:tcW w:w="543"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0</w:t>
            </w:r>
          </w:p>
        </w:tc>
        <w:tc>
          <w:tcPr>
            <w:tcW w:w="671"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0</w:t>
            </w:r>
          </w:p>
        </w:tc>
        <w:tc>
          <w:tcPr>
            <w:tcW w:w="82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w:t>
            </w:r>
          </w:p>
        </w:tc>
      </w:tr>
      <w:tr w:rsidR="009C2D00" w:rsidRPr="00703AD7" w:rsidTr="00EB7E96">
        <w:trPr>
          <w:trHeight w:val="20"/>
        </w:trPr>
        <w:tc>
          <w:tcPr>
            <w:tcW w:w="20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2</w:t>
            </w:r>
          </w:p>
        </w:tc>
        <w:tc>
          <w:tcPr>
            <w:tcW w:w="1263" w:type="pct"/>
            <w:tcMar>
              <w:left w:w="28" w:type="dxa"/>
              <w:right w:w="28" w:type="dxa"/>
            </w:tcMar>
            <w:vAlign w:val="center"/>
          </w:tcPr>
          <w:p w:rsidR="009C2D00" w:rsidRPr="00703AD7" w:rsidRDefault="009C2D00" w:rsidP="003B399F">
            <w:pPr>
              <w:widowControl/>
              <w:spacing w:line="276" w:lineRule="auto"/>
              <w:rPr>
                <w:szCs w:val="24"/>
              </w:rPr>
            </w:pPr>
            <w:r w:rsidRPr="00703AD7">
              <w:rPr>
                <w:szCs w:val="24"/>
              </w:rPr>
              <w:t>Подготовка Заявления, включая нотариальное заверение подписи</w:t>
            </w:r>
          </w:p>
        </w:tc>
        <w:tc>
          <w:tcPr>
            <w:tcW w:w="864"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200 руб.</w:t>
            </w:r>
          </w:p>
        </w:tc>
        <w:tc>
          <w:tcPr>
            <w:tcW w:w="624"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200</w:t>
            </w:r>
          </w:p>
        </w:tc>
        <w:tc>
          <w:tcPr>
            <w:tcW w:w="543"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750</w:t>
            </w:r>
          </w:p>
        </w:tc>
        <w:tc>
          <w:tcPr>
            <w:tcW w:w="671"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2 000</w:t>
            </w:r>
          </w:p>
        </w:tc>
        <w:tc>
          <w:tcPr>
            <w:tcW w:w="829" w:type="pct"/>
            <w:tcMar>
              <w:left w:w="28" w:type="dxa"/>
              <w:right w:w="28" w:type="dxa"/>
            </w:tcMar>
          </w:tcPr>
          <w:p w:rsidR="009C2D00" w:rsidRPr="00703AD7" w:rsidRDefault="009C2D00" w:rsidP="003B399F">
            <w:pPr>
              <w:widowControl/>
              <w:spacing w:line="276" w:lineRule="auto"/>
              <w:rPr>
                <w:szCs w:val="24"/>
              </w:rPr>
            </w:pPr>
          </w:p>
        </w:tc>
      </w:tr>
      <w:tr w:rsidR="009C2D00" w:rsidRPr="00703AD7" w:rsidTr="00EB7E96">
        <w:trPr>
          <w:trHeight w:val="20"/>
        </w:trPr>
        <w:tc>
          <w:tcPr>
            <w:tcW w:w="20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3</w:t>
            </w:r>
          </w:p>
        </w:tc>
        <w:tc>
          <w:tcPr>
            <w:tcW w:w="1263" w:type="pct"/>
            <w:tcMar>
              <w:left w:w="28" w:type="dxa"/>
              <w:right w:w="28" w:type="dxa"/>
            </w:tcMar>
            <w:vAlign w:val="center"/>
          </w:tcPr>
          <w:p w:rsidR="009C2D00" w:rsidRPr="00703AD7" w:rsidRDefault="009C2D00" w:rsidP="003B399F">
            <w:pPr>
              <w:widowControl/>
              <w:spacing w:line="276" w:lineRule="auto"/>
              <w:rPr>
                <w:szCs w:val="24"/>
              </w:rPr>
            </w:pPr>
            <w:r w:rsidRPr="00703AD7">
              <w:rPr>
                <w:szCs w:val="24"/>
              </w:rPr>
              <w:t>Оплата гос. пошлины</w:t>
            </w:r>
          </w:p>
        </w:tc>
        <w:tc>
          <w:tcPr>
            <w:tcW w:w="864"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4000 руб. – гос. пошлина</w:t>
            </w:r>
            <w:r w:rsidRPr="00703AD7">
              <w:rPr>
                <w:rStyle w:val="afd"/>
                <w:szCs w:val="24"/>
              </w:rPr>
              <w:footnoteReference w:id="21"/>
            </w:r>
          </w:p>
        </w:tc>
        <w:tc>
          <w:tcPr>
            <w:tcW w:w="624"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800</w:t>
            </w:r>
          </w:p>
        </w:tc>
        <w:tc>
          <w:tcPr>
            <w:tcW w:w="543"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w:t>
            </w:r>
          </w:p>
        </w:tc>
        <w:tc>
          <w:tcPr>
            <w:tcW w:w="671"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4000</w:t>
            </w:r>
          </w:p>
        </w:tc>
        <w:tc>
          <w:tcPr>
            <w:tcW w:w="82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w:t>
            </w:r>
          </w:p>
        </w:tc>
      </w:tr>
      <w:tr w:rsidR="009C2D00" w:rsidRPr="00703AD7" w:rsidTr="00EB7E96">
        <w:trPr>
          <w:trHeight w:val="20"/>
        </w:trPr>
        <w:tc>
          <w:tcPr>
            <w:tcW w:w="20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4</w:t>
            </w:r>
          </w:p>
        </w:tc>
        <w:tc>
          <w:tcPr>
            <w:tcW w:w="1263" w:type="pct"/>
            <w:tcMar>
              <w:left w:w="28" w:type="dxa"/>
              <w:right w:w="28" w:type="dxa"/>
            </w:tcMar>
            <w:vAlign w:val="center"/>
          </w:tcPr>
          <w:p w:rsidR="009C2D00" w:rsidRPr="00703AD7" w:rsidRDefault="009C2D00" w:rsidP="003B399F">
            <w:pPr>
              <w:widowControl/>
              <w:spacing w:line="276" w:lineRule="auto"/>
              <w:rPr>
                <w:szCs w:val="24"/>
              </w:rPr>
            </w:pPr>
            <w:r w:rsidRPr="00703AD7">
              <w:rPr>
                <w:szCs w:val="24"/>
              </w:rPr>
              <w:t>Государственная регистрация</w:t>
            </w:r>
          </w:p>
        </w:tc>
        <w:tc>
          <w:tcPr>
            <w:tcW w:w="864"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Бесплатно</w:t>
            </w:r>
          </w:p>
        </w:tc>
        <w:tc>
          <w:tcPr>
            <w:tcW w:w="624"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0</w:t>
            </w:r>
          </w:p>
        </w:tc>
        <w:tc>
          <w:tcPr>
            <w:tcW w:w="543"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0</w:t>
            </w:r>
          </w:p>
        </w:tc>
        <w:tc>
          <w:tcPr>
            <w:tcW w:w="671"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0</w:t>
            </w:r>
          </w:p>
        </w:tc>
        <w:tc>
          <w:tcPr>
            <w:tcW w:w="829" w:type="pct"/>
            <w:tcMar>
              <w:left w:w="28" w:type="dxa"/>
              <w:right w:w="28" w:type="dxa"/>
            </w:tcMar>
          </w:tcPr>
          <w:p w:rsidR="009C2D00" w:rsidRPr="00703AD7" w:rsidRDefault="009C2D00" w:rsidP="003B399F">
            <w:pPr>
              <w:widowControl/>
              <w:spacing w:line="276" w:lineRule="auto"/>
              <w:rPr>
                <w:szCs w:val="24"/>
              </w:rPr>
            </w:pPr>
          </w:p>
        </w:tc>
      </w:tr>
      <w:tr w:rsidR="009C2D00" w:rsidRPr="00703AD7" w:rsidTr="00EB7E96">
        <w:trPr>
          <w:trHeight w:val="20"/>
        </w:trPr>
        <w:tc>
          <w:tcPr>
            <w:tcW w:w="20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5</w:t>
            </w:r>
          </w:p>
        </w:tc>
        <w:tc>
          <w:tcPr>
            <w:tcW w:w="1263" w:type="pct"/>
            <w:tcMar>
              <w:left w:w="28" w:type="dxa"/>
              <w:right w:w="28" w:type="dxa"/>
            </w:tcMar>
            <w:vAlign w:val="center"/>
          </w:tcPr>
          <w:p w:rsidR="009C2D00" w:rsidRPr="00703AD7" w:rsidRDefault="009C2D00" w:rsidP="003B399F">
            <w:pPr>
              <w:widowControl/>
              <w:spacing w:line="276" w:lineRule="auto"/>
              <w:rPr>
                <w:szCs w:val="24"/>
              </w:rPr>
            </w:pPr>
            <w:r w:rsidRPr="00703AD7">
              <w:rPr>
                <w:szCs w:val="24"/>
              </w:rPr>
              <w:t>Получения кодов статистики</w:t>
            </w:r>
          </w:p>
        </w:tc>
        <w:tc>
          <w:tcPr>
            <w:tcW w:w="864"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Бесплатно</w:t>
            </w:r>
          </w:p>
        </w:tc>
        <w:tc>
          <w:tcPr>
            <w:tcW w:w="624"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0</w:t>
            </w:r>
          </w:p>
        </w:tc>
        <w:tc>
          <w:tcPr>
            <w:tcW w:w="543"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0</w:t>
            </w:r>
          </w:p>
        </w:tc>
        <w:tc>
          <w:tcPr>
            <w:tcW w:w="671"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0</w:t>
            </w:r>
          </w:p>
        </w:tc>
        <w:tc>
          <w:tcPr>
            <w:tcW w:w="82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w:t>
            </w:r>
          </w:p>
        </w:tc>
      </w:tr>
      <w:tr w:rsidR="009C2D00" w:rsidRPr="00703AD7" w:rsidTr="00EB7E96">
        <w:trPr>
          <w:trHeight w:val="20"/>
        </w:trPr>
        <w:tc>
          <w:tcPr>
            <w:tcW w:w="206"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6</w:t>
            </w:r>
          </w:p>
        </w:tc>
        <w:tc>
          <w:tcPr>
            <w:tcW w:w="1263" w:type="pct"/>
            <w:tcMar>
              <w:left w:w="28" w:type="dxa"/>
              <w:right w:w="28" w:type="dxa"/>
            </w:tcMar>
            <w:vAlign w:val="center"/>
          </w:tcPr>
          <w:p w:rsidR="009C2D00" w:rsidRPr="00703AD7" w:rsidRDefault="009C2D00" w:rsidP="003B399F">
            <w:pPr>
              <w:widowControl/>
              <w:spacing w:line="276" w:lineRule="auto"/>
              <w:rPr>
                <w:szCs w:val="24"/>
              </w:rPr>
            </w:pPr>
            <w:r w:rsidRPr="00703AD7">
              <w:rPr>
                <w:szCs w:val="24"/>
              </w:rPr>
              <w:t xml:space="preserve">Постановка на учет в соответствующих </w:t>
            </w:r>
            <w:r w:rsidRPr="00703AD7">
              <w:rPr>
                <w:szCs w:val="24"/>
              </w:rPr>
              <w:lastRenderedPageBreak/>
              <w:t>федеральных фондах (пенсионном, социального страхования, обязательного медицинского страхования)</w:t>
            </w:r>
          </w:p>
        </w:tc>
        <w:tc>
          <w:tcPr>
            <w:tcW w:w="864"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lastRenderedPageBreak/>
              <w:t>Бесплатно</w:t>
            </w:r>
          </w:p>
        </w:tc>
        <w:tc>
          <w:tcPr>
            <w:tcW w:w="624"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0</w:t>
            </w:r>
          </w:p>
        </w:tc>
        <w:tc>
          <w:tcPr>
            <w:tcW w:w="543"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0</w:t>
            </w:r>
          </w:p>
        </w:tc>
        <w:tc>
          <w:tcPr>
            <w:tcW w:w="671"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0</w:t>
            </w:r>
          </w:p>
        </w:tc>
        <w:tc>
          <w:tcPr>
            <w:tcW w:w="829"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w:t>
            </w:r>
          </w:p>
        </w:tc>
      </w:tr>
      <w:tr w:rsidR="009C2D00" w:rsidRPr="00703AD7" w:rsidTr="00EB7E96">
        <w:trPr>
          <w:trHeight w:val="20"/>
        </w:trPr>
        <w:tc>
          <w:tcPr>
            <w:tcW w:w="206" w:type="pct"/>
            <w:tcMar>
              <w:left w:w="28" w:type="dxa"/>
              <w:right w:w="28" w:type="dxa"/>
            </w:tcMar>
            <w:vAlign w:val="center"/>
          </w:tcPr>
          <w:p w:rsidR="009C2D00" w:rsidRPr="00703AD7" w:rsidRDefault="009C2D00" w:rsidP="003B399F">
            <w:pPr>
              <w:widowControl/>
              <w:spacing w:line="276" w:lineRule="auto"/>
              <w:jc w:val="center"/>
              <w:rPr>
                <w:szCs w:val="24"/>
              </w:rPr>
            </w:pPr>
          </w:p>
        </w:tc>
        <w:tc>
          <w:tcPr>
            <w:tcW w:w="1263" w:type="pct"/>
            <w:tcMar>
              <w:left w:w="28" w:type="dxa"/>
              <w:right w:w="28" w:type="dxa"/>
            </w:tcMar>
            <w:vAlign w:val="center"/>
          </w:tcPr>
          <w:p w:rsidR="009C2D00" w:rsidRPr="00703AD7" w:rsidRDefault="009C2D00" w:rsidP="003B399F">
            <w:pPr>
              <w:widowControl/>
              <w:spacing w:line="276" w:lineRule="auto"/>
              <w:rPr>
                <w:szCs w:val="24"/>
              </w:rPr>
            </w:pPr>
            <w:r w:rsidRPr="00703AD7">
              <w:rPr>
                <w:szCs w:val="24"/>
              </w:rPr>
              <w:t>Услуги посредников</w:t>
            </w:r>
          </w:p>
        </w:tc>
        <w:tc>
          <w:tcPr>
            <w:tcW w:w="864"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Не предусмотрено</w:t>
            </w:r>
          </w:p>
        </w:tc>
        <w:tc>
          <w:tcPr>
            <w:tcW w:w="624"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1 000</w:t>
            </w:r>
          </w:p>
        </w:tc>
        <w:tc>
          <w:tcPr>
            <w:tcW w:w="543"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5 600</w:t>
            </w:r>
          </w:p>
        </w:tc>
        <w:tc>
          <w:tcPr>
            <w:tcW w:w="671" w:type="pct"/>
            <w:tcMar>
              <w:left w:w="28" w:type="dxa"/>
              <w:right w:w="28" w:type="dxa"/>
            </w:tcMar>
            <w:vAlign w:val="center"/>
          </w:tcPr>
          <w:p w:rsidR="009C2D00" w:rsidRPr="00703AD7" w:rsidRDefault="009C2D00" w:rsidP="003B399F">
            <w:pPr>
              <w:widowControl/>
              <w:spacing w:line="276" w:lineRule="auto"/>
              <w:jc w:val="center"/>
              <w:rPr>
                <w:szCs w:val="24"/>
              </w:rPr>
            </w:pPr>
            <w:r w:rsidRPr="00703AD7">
              <w:rPr>
                <w:szCs w:val="24"/>
              </w:rPr>
              <w:t>10 000</w:t>
            </w:r>
          </w:p>
        </w:tc>
        <w:tc>
          <w:tcPr>
            <w:tcW w:w="829" w:type="pct"/>
            <w:tcMar>
              <w:left w:w="28" w:type="dxa"/>
              <w:right w:w="28" w:type="dxa"/>
            </w:tcMar>
            <w:vAlign w:val="center"/>
          </w:tcPr>
          <w:p w:rsidR="009C2D00" w:rsidRPr="00703AD7" w:rsidRDefault="009C2D00" w:rsidP="003B399F">
            <w:pPr>
              <w:widowControl/>
              <w:spacing w:line="276" w:lineRule="auto"/>
              <w:jc w:val="center"/>
              <w:rPr>
                <w:szCs w:val="24"/>
              </w:rPr>
            </w:pPr>
          </w:p>
        </w:tc>
      </w:tr>
      <w:tr w:rsidR="009C2D00" w:rsidRPr="00703AD7" w:rsidTr="00EB7E96">
        <w:trPr>
          <w:trHeight w:val="20"/>
        </w:trPr>
        <w:tc>
          <w:tcPr>
            <w:tcW w:w="206" w:type="pct"/>
            <w:tcMar>
              <w:left w:w="28" w:type="dxa"/>
              <w:right w:w="28" w:type="dxa"/>
            </w:tcMar>
            <w:vAlign w:val="center"/>
          </w:tcPr>
          <w:p w:rsidR="009C2D00" w:rsidRPr="00703AD7" w:rsidRDefault="009C2D00" w:rsidP="003B399F">
            <w:pPr>
              <w:widowControl/>
              <w:spacing w:line="276" w:lineRule="auto"/>
              <w:jc w:val="center"/>
              <w:rPr>
                <w:b/>
                <w:szCs w:val="24"/>
              </w:rPr>
            </w:pPr>
          </w:p>
        </w:tc>
        <w:tc>
          <w:tcPr>
            <w:tcW w:w="1263" w:type="pct"/>
            <w:tcMar>
              <w:left w:w="28" w:type="dxa"/>
              <w:right w:w="28" w:type="dxa"/>
            </w:tcMar>
          </w:tcPr>
          <w:p w:rsidR="009C2D00" w:rsidRPr="00703AD7" w:rsidRDefault="009C2D00" w:rsidP="003B399F">
            <w:pPr>
              <w:widowControl/>
              <w:spacing w:line="276" w:lineRule="auto"/>
              <w:jc w:val="center"/>
              <w:rPr>
                <w:b/>
                <w:szCs w:val="24"/>
              </w:rPr>
            </w:pPr>
            <w:r w:rsidRPr="00703AD7">
              <w:rPr>
                <w:b/>
                <w:szCs w:val="24"/>
              </w:rPr>
              <w:t>Итого</w:t>
            </w:r>
          </w:p>
        </w:tc>
        <w:tc>
          <w:tcPr>
            <w:tcW w:w="864" w:type="pct"/>
            <w:tcMar>
              <w:left w:w="28" w:type="dxa"/>
              <w:right w:w="28" w:type="dxa"/>
            </w:tcMar>
          </w:tcPr>
          <w:p w:rsidR="009C2D00" w:rsidRPr="00703AD7" w:rsidRDefault="009C2D00" w:rsidP="003B399F">
            <w:pPr>
              <w:widowControl/>
              <w:spacing w:line="276" w:lineRule="auto"/>
              <w:jc w:val="center"/>
              <w:rPr>
                <w:b/>
                <w:szCs w:val="24"/>
              </w:rPr>
            </w:pPr>
            <w:r w:rsidRPr="00703AD7">
              <w:rPr>
                <w:b/>
                <w:szCs w:val="24"/>
              </w:rPr>
              <w:t xml:space="preserve">4 200 </w:t>
            </w:r>
          </w:p>
        </w:tc>
        <w:tc>
          <w:tcPr>
            <w:tcW w:w="624" w:type="pct"/>
            <w:tcMar>
              <w:left w:w="28" w:type="dxa"/>
              <w:right w:w="28" w:type="dxa"/>
            </w:tcMar>
          </w:tcPr>
          <w:p w:rsidR="009C2D00" w:rsidRPr="00703AD7" w:rsidRDefault="009C2D00" w:rsidP="003B399F">
            <w:pPr>
              <w:widowControl/>
              <w:spacing w:line="276" w:lineRule="auto"/>
              <w:jc w:val="center"/>
              <w:rPr>
                <w:b/>
                <w:szCs w:val="24"/>
              </w:rPr>
            </w:pPr>
            <w:r w:rsidRPr="00703AD7">
              <w:rPr>
                <w:b/>
                <w:szCs w:val="24"/>
              </w:rPr>
              <w:t xml:space="preserve">2 000 </w:t>
            </w:r>
          </w:p>
        </w:tc>
        <w:tc>
          <w:tcPr>
            <w:tcW w:w="543" w:type="pct"/>
            <w:tcMar>
              <w:left w:w="28" w:type="dxa"/>
              <w:right w:w="28" w:type="dxa"/>
            </w:tcMar>
          </w:tcPr>
          <w:p w:rsidR="009C2D00" w:rsidRPr="00703AD7" w:rsidRDefault="009C2D00" w:rsidP="003B399F">
            <w:pPr>
              <w:widowControl/>
              <w:spacing w:line="276" w:lineRule="auto"/>
              <w:jc w:val="center"/>
              <w:rPr>
                <w:b/>
                <w:szCs w:val="24"/>
              </w:rPr>
            </w:pPr>
            <w:r w:rsidRPr="00703AD7">
              <w:rPr>
                <w:b/>
                <w:szCs w:val="24"/>
              </w:rPr>
              <w:t xml:space="preserve">6 350 </w:t>
            </w:r>
          </w:p>
        </w:tc>
        <w:tc>
          <w:tcPr>
            <w:tcW w:w="671" w:type="pct"/>
            <w:tcMar>
              <w:left w:w="28" w:type="dxa"/>
              <w:right w:w="28" w:type="dxa"/>
            </w:tcMar>
          </w:tcPr>
          <w:p w:rsidR="009C2D00" w:rsidRPr="00703AD7" w:rsidRDefault="009C2D00" w:rsidP="003B399F">
            <w:pPr>
              <w:widowControl/>
              <w:spacing w:line="276" w:lineRule="auto"/>
              <w:jc w:val="center"/>
              <w:rPr>
                <w:b/>
                <w:szCs w:val="24"/>
              </w:rPr>
            </w:pPr>
            <w:r w:rsidRPr="00703AD7">
              <w:rPr>
                <w:b/>
                <w:szCs w:val="24"/>
              </w:rPr>
              <w:t xml:space="preserve">16 000 </w:t>
            </w:r>
          </w:p>
        </w:tc>
        <w:tc>
          <w:tcPr>
            <w:tcW w:w="829" w:type="pct"/>
            <w:tcMar>
              <w:left w:w="28" w:type="dxa"/>
              <w:right w:w="28" w:type="dxa"/>
            </w:tcMar>
          </w:tcPr>
          <w:p w:rsidR="009C2D00" w:rsidRPr="00703AD7" w:rsidRDefault="009C2D00" w:rsidP="003B399F">
            <w:pPr>
              <w:widowControl/>
              <w:spacing w:line="276" w:lineRule="auto"/>
              <w:jc w:val="center"/>
              <w:rPr>
                <w:b/>
                <w:szCs w:val="24"/>
              </w:rPr>
            </w:pPr>
          </w:p>
        </w:tc>
      </w:tr>
    </w:tbl>
    <w:p w:rsidR="009C2D00" w:rsidRPr="00703AD7" w:rsidRDefault="009C2D00" w:rsidP="0067282F">
      <w:pPr>
        <w:widowControl/>
        <w:spacing w:line="360" w:lineRule="auto"/>
        <w:ind w:firstLine="709"/>
        <w:jc w:val="both"/>
        <w:rPr>
          <w:sz w:val="28"/>
          <w:szCs w:val="28"/>
        </w:rPr>
      </w:pPr>
    </w:p>
    <w:p w:rsidR="009C2D00" w:rsidRPr="00703AD7" w:rsidRDefault="009C2D00" w:rsidP="0067282F">
      <w:pPr>
        <w:widowControl/>
        <w:spacing w:line="360" w:lineRule="auto"/>
        <w:ind w:firstLine="709"/>
        <w:jc w:val="both"/>
        <w:rPr>
          <w:sz w:val="28"/>
          <w:szCs w:val="28"/>
        </w:rPr>
      </w:pPr>
      <w:r w:rsidRPr="00703AD7">
        <w:rPr>
          <w:sz w:val="28"/>
          <w:szCs w:val="28"/>
        </w:rPr>
        <w:t>Как следует из табл. 42, в Новосибирской области не отмечены факты превышения нормативно установленных затрат по официальным платежам. В разрезе составляющих услуги респонденты указали, что все документы, кроме собственно свидетельства о регистрации, были получены бесплатно. Плата за получение свидетельства о регистрации составила 800 или 4 000 руб., что полностью соответствует законодательству.</w:t>
      </w:r>
    </w:p>
    <w:p w:rsidR="009C2D00" w:rsidRPr="00703AD7" w:rsidRDefault="009C2D00" w:rsidP="0067282F">
      <w:pPr>
        <w:widowControl/>
        <w:spacing w:line="360" w:lineRule="auto"/>
        <w:ind w:firstLine="709"/>
        <w:jc w:val="both"/>
        <w:rPr>
          <w:sz w:val="28"/>
          <w:szCs w:val="28"/>
        </w:rPr>
      </w:pPr>
      <w:r w:rsidRPr="00703AD7">
        <w:rPr>
          <w:sz w:val="28"/>
          <w:szCs w:val="28"/>
        </w:rPr>
        <w:t>По данным респондентов, общий размер затрат</w:t>
      </w:r>
      <w:r w:rsidRPr="00703AD7">
        <w:rPr>
          <w:rStyle w:val="afd"/>
        </w:rPr>
        <w:footnoteReference w:id="22"/>
      </w:r>
      <w:r w:rsidRPr="00703AD7">
        <w:rPr>
          <w:sz w:val="28"/>
          <w:szCs w:val="28"/>
        </w:rPr>
        <w:t xml:space="preserve">, связанных с получением услуги, варьируется от 2 000 до 16 000 рублей при нормативном размере затрат от 1 000 до 4 200 руб. Средний размер затрат, связанных с получением услуги, составил 3 151,52 руб. Большинство опрошенных (81,8%) считают такую сумму расходов необоснованной. По мнению остальных респондентов, стоимость получения данной услуги должна быть снижена и не превышать 2 000 руб. </w:t>
      </w:r>
    </w:p>
    <w:p w:rsidR="009C2D00" w:rsidRPr="00703AD7" w:rsidRDefault="009C2D00" w:rsidP="0067282F">
      <w:pPr>
        <w:widowControl/>
        <w:spacing w:line="360" w:lineRule="auto"/>
        <w:ind w:firstLine="709"/>
        <w:jc w:val="both"/>
        <w:rPr>
          <w:sz w:val="28"/>
          <w:szCs w:val="28"/>
        </w:rPr>
      </w:pPr>
      <w:r w:rsidRPr="00703AD7">
        <w:rPr>
          <w:sz w:val="28"/>
          <w:szCs w:val="28"/>
        </w:rPr>
        <w:t>Сравнение с результатами прошлогоднего мониторинга качества данной услуги, проведенного Минэкономразвития Новосибирской области, показывает, что затраты, связанные с получения услуги в Новосибирской области (в среднем – 3 151,52 руб.), существенно снизились. Если в 2011 году заявители в среднем расходовали 5 415 руб. при получении данной услуги, то в 2012 году уровень финансовых затрат составил 3 151,52 руб.</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Практика привлечения посредников для получения данной государственной услуги: 30,3% опрошенных указали, что они воспользовались услугами посредников. В среднем затраты на услуги посредников составляют 5 600 рублей. Как правило, заявители пользуются услугами посредников в связи со сложностью прохождения всех процедур (80%), в связи со сложностью получения отдельных документов (50%), а также в целях обеспечения более качественного и оперативного оформления документов (10%).</w:t>
      </w:r>
    </w:p>
    <w:p w:rsidR="009C2D00" w:rsidRPr="00703AD7" w:rsidRDefault="009C2D00" w:rsidP="0067282F">
      <w:pPr>
        <w:widowControl/>
        <w:spacing w:line="360" w:lineRule="auto"/>
        <w:ind w:firstLine="709"/>
        <w:jc w:val="both"/>
        <w:rPr>
          <w:sz w:val="28"/>
          <w:szCs w:val="28"/>
        </w:rPr>
      </w:pPr>
      <w:r w:rsidRPr="00703AD7">
        <w:rPr>
          <w:sz w:val="28"/>
          <w:szCs w:val="28"/>
        </w:rPr>
        <w:t>В качестве положительного фактора следует отметить, что ни один из опрошенных не указал на необходимость привлечения посредников как условие получения результата услуги.</w:t>
      </w:r>
    </w:p>
    <w:p w:rsidR="009C2D00" w:rsidRPr="00703AD7" w:rsidRDefault="009C2D00" w:rsidP="0067282F">
      <w:pPr>
        <w:widowControl/>
        <w:spacing w:line="360" w:lineRule="auto"/>
        <w:ind w:firstLine="709"/>
        <w:jc w:val="both"/>
        <w:rPr>
          <w:sz w:val="28"/>
          <w:szCs w:val="28"/>
        </w:rPr>
      </w:pPr>
      <w:r w:rsidRPr="00703AD7">
        <w:rPr>
          <w:sz w:val="28"/>
          <w:szCs w:val="28"/>
        </w:rPr>
        <w:t xml:space="preserve">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регистрации юридического лица. Аналогичный результат был получен по Новосибирской области и в 2011 году </w:t>
      </w:r>
    </w:p>
    <w:p w:rsidR="009C2D00" w:rsidRPr="00703AD7" w:rsidRDefault="009C2D00" w:rsidP="0067282F">
      <w:pPr>
        <w:widowControl/>
        <w:spacing w:line="360" w:lineRule="auto"/>
        <w:ind w:firstLine="709"/>
        <w:jc w:val="both"/>
        <w:rPr>
          <w:color w:val="000000"/>
          <w:sz w:val="28"/>
          <w:szCs w:val="28"/>
        </w:rPr>
      </w:pPr>
      <w:r w:rsidRPr="00703AD7">
        <w:rPr>
          <w:sz w:val="28"/>
          <w:szCs w:val="28"/>
        </w:rPr>
        <w:t>Таким образом, в целом уровень издержек по данной услуге может быть оценен как низкий в абсолютных значениях, соответствующий нормативно установленным значениям.</w:t>
      </w:r>
    </w:p>
    <w:p w:rsidR="009C2D00" w:rsidRPr="00703AD7" w:rsidRDefault="009C2D00" w:rsidP="0067282F">
      <w:pPr>
        <w:widowControl/>
        <w:spacing w:line="360" w:lineRule="auto"/>
        <w:ind w:firstLine="709"/>
        <w:jc w:val="both"/>
        <w:rPr>
          <w:color w:val="000000"/>
          <w:spacing w:val="3"/>
          <w:sz w:val="28"/>
          <w:szCs w:val="28"/>
        </w:rPr>
      </w:pPr>
      <w:r w:rsidRPr="00703AD7">
        <w:rPr>
          <w:b/>
          <w:i/>
          <w:sz w:val="28"/>
        </w:rPr>
        <w:t xml:space="preserve">Оценка уровня издержек, необходимых для получения разрешительных документов, </w:t>
      </w:r>
      <w:r w:rsidRPr="00703AD7">
        <w:rPr>
          <w:b/>
          <w:i/>
          <w:sz w:val="28"/>
          <w:szCs w:val="28"/>
        </w:rPr>
        <w:t>при получении права на осуществление хозяйственной деятельности</w:t>
      </w:r>
    </w:p>
    <w:p w:rsidR="009C2D00" w:rsidRPr="00703AD7" w:rsidRDefault="009C2D00" w:rsidP="0067282F">
      <w:pPr>
        <w:widowControl/>
        <w:spacing w:line="360" w:lineRule="auto"/>
        <w:ind w:firstLine="709"/>
        <w:jc w:val="both"/>
        <w:rPr>
          <w:sz w:val="28"/>
          <w:szCs w:val="28"/>
        </w:rPr>
      </w:pPr>
      <w:r w:rsidRPr="00703AD7">
        <w:rPr>
          <w:sz w:val="28"/>
          <w:szCs w:val="28"/>
        </w:rPr>
        <w:t>Оценка уровня издержек, необходимых для получения разрешительных документов, при получении права на осуществление хозяйственной деятельности осуществлялась на основе данных мониторинга по следующим услугам:</w:t>
      </w:r>
    </w:p>
    <w:p w:rsidR="009C2D00" w:rsidRPr="00703AD7" w:rsidRDefault="009C2D00" w:rsidP="0067282F">
      <w:pPr>
        <w:widowControl/>
        <w:spacing w:line="360" w:lineRule="auto"/>
        <w:ind w:firstLine="709"/>
        <w:jc w:val="both"/>
        <w:rPr>
          <w:sz w:val="28"/>
          <w:szCs w:val="28"/>
        </w:rPr>
      </w:pPr>
      <w:r w:rsidRPr="00703AD7">
        <w:rPr>
          <w:sz w:val="28"/>
          <w:szCs w:val="28"/>
        </w:rPr>
        <w:t>1) государственная услуга «Выдача лицензии на осуществление медицинской деятельности»;</w:t>
      </w:r>
    </w:p>
    <w:p w:rsidR="009C2D00" w:rsidRPr="00703AD7" w:rsidRDefault="009C2D00" w:rsidP="0067282F">
      <w:pPr>
        <w:widowControl/>
        <w:spacing w:line="360" w:lineRule="auto"/>
        <w:ind w:firstLine="709"/>
        <w:jc w:val="both"/>
        <w:rPr>
          <w:sz w:val="28"/>
          <w:szCs w:val="28"/>
        </w:rPr>
      </w:pPr>
      <w:r w:rsidRPr="00703AD7">
        <w:rPr>
          <w:sz w:val="28"/>
          <w:szCs w:val="28"/>
        </w:rPr>
        <w:t>2) государственная услуга «Выдача лицензии на осуществление фармацевтической деятельности»;</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3) государственная услуга «Выдача лицензии на осуществление деятельности, связанной с оборотом наркотических средств, психотропных веществ и их прекурсоров, культивированием наркосодержащих растений»;</w:t>
      </w:r>
    </w:p>
    <w:p w:rsidR="009C2D00" w:rsidRPr="00703AD7" w:rsidRDefault="009C2D00" w:rsidP="0067282F">
      <w:pPr>
        <w:widowControl/>
        <w:spacing w:line="360" w:lineRule="auto"/>
        <w:ind w:firstLine="709"/>
        <w:jc w:val="both"/>
        <w:rPr>
          <w:sz w:val="28"/>
          <w:szCs w:val="28"/>
        </w:rPr>
      </w:pPr>
      <w:r w:rsidRPr="00703AD7">
        <w:rPr>
          <w:sz w:val="28"/>
          <w:szCs w:val="28"/>
        </w:rPr>
        <w:t>4) государственная услуга «Выдача лицензии на розничную продажу алкогольной продукции на территории Новосибирской области»;</w:t>
      </w:r>
    </w:p>
    <w:p w:rsidR="009C2D00" w:rsidRPr="00703AD7" w:rsidRDefault="009C2D00" w:rsidP="0067282F">
      <w:pPr>
        <w:widowControl/>
        <w:spacing w:line="360" w:lineRule="auto"/>
        <w:ind w:firstLine="709"/>
        <w:jc w:val="both"/>
        <w:rPr>
          <w:sz w:val="28"/>
          <w:szCs w:val="28"/>
        </w:rPr>
      </w:pPr>
      <w:r w:rsidRPr="00703AD7">
        <w:rPr>
          <w:sz w:val="28"/>
          <w:szCs w:val="28"/>
        </w:rPr>
        <w:t>5) государственная услуга «Выдача лицензии на заготовку, хранение, переработку и реализацию лома черных и цветных металлов»;</w:t>
      </w:r>
    </w:p>
    <w:p w:rsidR="009C2D00" w:rsidRPr="00703AD7" w:rsidRDefault="009C2D00" w:rsidP="0067282F">
      <w:pPr>
        <w:widowControl/>
        <w:spacing w:line="360" w:lineRule="auto"/>
        <w:ind w:firstLine="709"/>
        <w:jc w:val="both"/>
        <w:rPr>
          <w:sz w:val="28"/>
          <w:szCs w:val="28"/>
        </w:rPr>
      </w:pPr>
      <w:r w:rsidRPr="00703AD7">
        <w:rPr>
          <w:sz w:val="28"/>
          <w:szCs w:val="28"/>
        </w:rPr>
        <w:t>6) государственная услуга «Лицензирование образовательной деятельности образовательных учреждений, расположенных на территории Новосибирской области».</w:t>
      </w:r>
    </w:p>
    <w:p w:rsidR="009C2D00" w:rsidRPr="00703AD7" w:rsidRDefault="009C2D00" w:rsidP="0067282F">
      <w:pPr>
        <w:widowControl/>
        <w:spacing w:line="360" w:lineRule="auto"/>
        <w:ind w:firstLine="709"/>
        <w:jc w:val="both"/>
        <w:rPr>
          <w:sz w:val="28"/>
          <w:szCs w:val="28"/>
        </w:rPr>
      </w:pPr>
      <w:r w:rsidRPr="00703AD7">
        <w:rPr>
          <w:sz w:val="28"/>
          <w:szCs w:val="28"/>
        </w:rPr>
        <w:t xml:space="preserve">Проведенный мониторинг удовлетворенности субъектов предпринимательства условиями ведения предпринимательской деятельности в Новосибирской области позволяет сформировать следующие итоги по основным направлениям исследования. </w:t>
      </w:r>
    </w:p>
    <w:p w:rsidR="009C2D00" w:rsidRPr="00703AD7" w:rsidRDefault="009C2D00" w:rsidP="00262575">
      <w:pPr>
        <w:widowControl/>
        <w:spacing w:line="360" w:lineRule="auto"/>
        <w:ind w:firstLine="709"/>
        <w:jc w:val="both"/>
        <w:rPr>
          <w:b/>
          <w:color w:val="000000"/>
          <w:spacing w:val="3"/>
          <w:sz w:val="28"/>
          <w:szCs w:val="28"/>
        </w:rPr>
      </w:pPr>
      <w:r w:rsidRPr="00703AD7">
        <w:rPr>
          <w:b/>
          <w:color w:val="000000"/>
          <w:spacing w:val="3"/>
          <w:sz w:val="28"/>
          <w:szCs w:val="28"/>
        </w:rPr>
        <w:t>1. Общий уровень затрат заявителей при получении государственных услуг</w:t>
      </w:r>
    </w:p>
    <w:p w:rsidR="009C2D00" w:rsidRPr="00703AD7" w:rsidRDefault="009C2D00" w:rsidP="0067282F">
      <w:pPr>
        <w:widowControl/>
        <w:spacing w:line="360" w:lineRule="auto"/>
        <w:ind w:firstLine="709"/>
        <w:jc w:val="both"/>
        <w:rPr>
          <w:color w:val="000000"/>
          <w:spacing w:val="3"/>
          <w:sz w:val="28"/>
          <w:szCs w:val="28"/>
        </w:rPr>
      </w:pPr>
      <w:r w:rsidRPr="00703AD7">
        <w:rPr>
          <w:color w:val="000000"/>
          <w:spacing w:val="3"/>
          <w:sz w:val="28"/>
          <w:szCs w:val="28"/>
        </w:rPr>
        <w:t>В ходе мониторинга по каждой государственной услуге был определен общий уровень затрат заявителей (табл. 43).</w:t>
      </w:r>
    </w:p>
    <w:p w:rsidR="009C2D00" w:rsidRPr="00703AD7" w:rsidRDefault="009C2D00" w:rsidP="00EB7E96">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43</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Общая сумма затрат заявителей при получении государственных услуг, руб.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
        <w:gridCol w:w="4176"/>
        <w:gridCol w:w="1786"/>
        <w:gridCol w:w="1291"/>
        <w:gridCol w:w="1875"/>
      </w:tblGrid>
      <w:tr w:rsidR="009C2D00" w:rsidRPr="00703AD7" w:rsidTr="00EB7E96">
        <w:trPr>
          <w:trHeight w:val="20"/>
          <w:tblHeader/>
          <w:jc w:val="center"/>
        </w:trPr>
        <w:tc>
          <w:tcPr>
            <w:tcW w:w="292" w:type="pct"/>
            <w:vMerge w:val="restart"/>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 п/п</w:t>
            </w:r>
          </w:p>
        </w:tc>
        <w:tc>
          <w:tcPr>
            <w:tcW w:w="2154" w:type="pct"/>
            <w:vMerge w:val="restart"/>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Наименование государственной услуги</w:t>
            </w:r>
          </w:p>
        </w:tc>
        <w:tc>
          <w:tcPr>
            <w:tcW w:w="2555" w:type="pct"/>
            <w:gridSpan w:val="3"/>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Общая сумма затрат, руб.</w:t>
            </w:r>
          </w:p>
        </w:tc>
      </w:tr>
      <w:tr w:rsidR="009C2D00" w:rsidRPr="00703AD7" w:rsidTr="00EB7E96">
        <w:trPr>
          <w:trHeight w:val="20"/>
          <w:tblHeader/>
          <w:jc w:val="center"/>
        </w:trPr>
        <w:tc>
          <w:tcPr>
            <w:tcW w:w="292" w:type="pct"/>
            <w:vMerge/>
            <w:tcMar>
              <w:left w:w="28" w:type="dxa"/>
              <w:right w:w="28" w:type="dxa"/>
            </w:tcMar>
          </w:tcPr>
          <w:p w:rsidR="009C2D00" w:rsidRPr="00703AD7" w:rsidRDefault="009C2D00" w:rsidP="00EB7E96">
            <w:pPr>
              <w:widowControl/>
              <w:spacing w:line="276" w:lineRule="auto"/>
              <w:rPr>
                <w:b/>
                <w:bCs/>
                <w:color w:val="000000"/>
                <w:szCs w:val="24"/>
              </w:rPr>
            </w:pPr>
          </w:p>
        </w:tc>
        <w:tc>
          <w:tcPr>
            <w:tcW w:w="2154" w:type="pct"/>
            <w:vMerge/>
            <w:tcMar>
              <w:left w:w="28" w:type="dxa"/>
              <w:right w:w="28" w:type="dxa"/>
            </w:tcMar>
          </w:tcPr>
          <w:p w:rsidR="009C2D00" w:rsidRPr="00703AD7" w:rsidRDefault="009C2D00" w:rsidP="00EB7E96">
            <w:pPr>
              <w:widowControl/>
              <w:spacing w:line="276" w:lineRule="auto"/>
              <w:rPr>
                <w:b/>
                <w:bCs/>
                <w:color w:val="000000"/>
                <w:szCs w:val="24"/>
              </w:rPr>
            </w:pPr>
          </w:p>
        </w:tc>
        <w:tc>
          <w:tcPr>
            <w:tcW w:w="921" w:type="pct"/>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Минимальное значение</w:t>
            </w:r>
          </w:p>
        </w:tc>
        <w:tc>
          <w:tcPr>
            <w:tcW w:w="666" w:type="pct"/>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Среднее значение</w:t>
            </w:r>
          </w:p>
        </w:tc>
        <w:tc>
          <w:tcPr>
            <w:tcW w:w="967" w:type="pct"/>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Максимальное значение</w:t>
            </w:r>
          </w:p>
        </w:tc>
      </w:tr>
      <w:tr w:rsidR="009C2D00" w:rsidRPr="00703AD7" w:rsidTr="00EB7E96">
        <w:trPr>
          <w:trHeight w:val="20"/>
          <w:jc w:val="center"/>
        </w:trPr>
        <w:tc>
          <w:tcPr>
            <w:tcW w:w="292"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2154" w:type="pct"/>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921"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200,0</w:t>
            </w:r>
          </w:p>
        </w:tc>
        <w:tc>
          <w:tcPr>
            <w:tcW w:w="666"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49 250,0</w:t>
            </w:r>
          </w:p>
        </w:tc>
        <w:tc>
          <w:tcPr>
            <w:tcW w:w="967"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445 600,0</w:t>
            </w:r>
          </w:p>
        </w:tc>
      </w:tr>
      <w:tr w:rsidR="009C2D00" w:rsidRPr="00703AD7" w:rsidTr="00EB7E96">
        <w:trPr>
          <w:trHeight w:val="20"/>
          <w:jc w:val="center"/>
        </w:trPr>
        <w:tc>
          <w:tcPr>
            <w:tcW w:w="292"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2154" w:type="pct"/>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921"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600,0</w:t>
            </w:r>
          </w:p>
        </w:tc>
        <w:tc>
          <w:tcPr>
            <w:tcW w:w="666"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3 846,0</w:t>
            </w:r>
          </w:p>
        </w:tc>
        <w:tc>
          <w:tcPr>
            <w:tcW w:w="967"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8 600,0</w:t>
            </w:r>
          </w:p>
        </w:tc>
      </w:tr>
      <w:tr w:rsidR="009C2D00" w:rsidRPr="00703AD7" w:rsidTr="00EB7E96">
        <w:trPr>
          <w:trHeight w:val="20"/>
          <w:jc w:val="center"/>
        </w:trPr>
        <w:tc>
          <w:tcPr>
            <w:tcW w:w="292"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2154" w:type="pct"/>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921"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200,0</w:t>
            </w:r>
          </w:p>
        </w:tc>
        <w:tc>
          <w:tcPr>
            <w:tcW w:w="666"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950,0</w:t>
            </w:r>
          </w:p>
        </w:tc>
        <w:tc>
          <w:tcPr>
            <w:tcW w:w="967"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3 400,0</w:t>
            </w:r>
          </w:p>
        </w:tc>
      </w:tr>
      <w:tr w:rsidR="009C2D00" w:rsidRPr="00703AD7" w:rsidTr="00EB7E96">
        <w:trPr>
          <w:trHeight w:val="20"/>
          <w:jc w:val="center"/>
        </w:trPr>
        <w:tc>
          <w:tcPr>
            <w:tcW w:w="292"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2154" w:type="pct"/>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розничную продажу алкогольной продукции</w:t>
            </w:r>
          </w:p>
        </w:tc>
        <w:tc>
          <w:tcPr>
            <w:tcW w:w="921"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40 000,0</w:t>
            </w:r>
          </w:p>
        </w:tc>
        <w:tc>
          <w:tcPr>
            <w:tcW w:w="666"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45 600,0</w:t>
            </w:r>
          </w:p>
        </w:tc>
        <w:tc>
          <w:tcPr>
            <w:tcW w:w="967"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96 000,0</w:t>
            </w:r>
          </w:p>
        </w:tc>
      </w:tr>
      <w:tr w:rsidR="009C2D00" w:rsidRPr="00703AD7" w:rsidTr="00EB7E96">
        <w:trPr>
          <w:trHeight w:val="20"/>
          <w:jc w:val="center"/>
        </w:trPr>
        <w:tc>
          <w:tcPr>
            <w:tcW w:w="292"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2154" w:type="pct"/>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заготовку, хранение, переработку и реализацию лома черных и цветных металлов</w:t>
            </w:r>
          </w:p>
        </w:tc>
        <w:tc>
          <w:tcPr>
            <w:tcW w:w="921"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2 700,0</w:t>
            </w:r>
          </w:p>
        </w:tc>
        <w:tc>
          <w:tcPr>
            <w:tcW w:w="666"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50 585,0</w:t>
            </w:r>
          </w:p>
        </w:tc>
        <w:tc>
          <w:tcPr>
            <w:tcW w:w="967"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363 600,0</w:t>
            </w:r>
          </w:p>
        </w:tc>
      </w:tr>
      <w:tr w:rsidR="009C2D00" w:rsidRPr="00703AD7" w:rsidTr="00EB7E96">
        <w:trPr>
          <w:trHeight w:val="20"/>
          <w:jc w:val="center"/>
        </w:trPr>
        <w:tc>
          <w:tcPr>
            <w:tcW w:w="292"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lastRenderedPageBreak/>
              <w:t>6</w:t>
            </w:r>
          </w:p>
        </w:tc>
        <w:tc>
          <w:tcPr>
            <w:tcW w:w="2154" w:type="pct"/>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Лицензирование образовательной деятельности образовательных учреждений</w:t>
            </w:r>
          </w:p>
        </w:tc>
        <w:tc>
          <w:tcPr>
            <w:tcW w:w="921"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700,0</w:t>
            </w:r>
          </w:p>
        </w:tc>
        <w:tc>
          <w:tcPr>
            <w:tcW w:w="666"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1 480,0</w:t>
            </w:r>
          </w:p>
        </w:tc>
        <w:tc>
          <w:tcPr>
            <w:tcW w:w="967"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3 900,0</w:t>
            </w:r>
          </w:p>
        </w:tc>
      </w:tr>
    </w:tbl>
    <w:p w:rsidR="009C2D00" w:rsidRPr="00703AD7" w:rsidRDefault="009C2D00" w:rsidP="0067282F">
      <w:pPr>
        <w:widowControl/>
        <w:spacing w:line="360" w:lineRule="auto"/>
        <w:rPr>
          <w:color w:val="000000"/>
          <w:spacing w:val="3"/>
          <w:sz w:val="28"/>
          <w:szCs w:val="28"/>
        </w:rPr>
      </w:pPr>
    </w:p>
    <w:p w:rsidR="009C2D00" w:rsidRPr="00703AD7" w:rsidRDefault="009C2D00" w:rsidP="0067282F">
      <w:pPr>
        <w:widowControl/>
        <w:spacing w:line="360" w:lineRule="auto"/>
        <w:ind w:firstLine="709"/>
        <w:jc w:val="both"/>
        <w:rPr>
          <w:color w:val="000000"/>
          <w:spacing w:val="3"/>
          <w:sz w:val="28"/>
          <w:szCs w:val="28"/>
        </w:rPr>
      </w:pPr>
      <w:r w:rsidRPr="00703AD7">
        <w:rPr>
          <w:color w:val="000000"/>
          <w:spacing w:val="3"/>
          <w:sz w:val="28"/>
          <w:szCs w:val="28"/>
        </w:rPr>
        <w:t>Согласно данным, представленным в табл. 43, максимальные финансовые издержки выявлены по следующим услугам:</w:t>
      </w:r>
    </w:p>
    <w:p w:rsidR="009C2D00" w:rsidRPr="00703AD7" w:rsidRDefault="009C2D00" w:rsidP="0067282F">
      <w:pPr>
        <w:widowControl/>
        <w:spacing w:line="360" w:lineRule="auto"/>
        <w:ind w:firstLine="709"/>
        <w:jc w:val="both"/>
        <w:rPr>
          <w:color w:val="000000"/>
          <w:sz w:val="28"/>
          <w:szCs w:val="28"/>
        </w:rPr>
      </w:pPr>
      <w:r w:rsidRPr="00703AD7">
        <w:rPr>
          <w:color w:val="000000"/>
          <w:spacing w:val="3"/>
          <w:sz w:val="28"/>
          <w:szCs w:val="28"/>
        </w:rPr>
        <w:t xml:space="preserve">1. </w:t>
      </w:r>
      <w:r w:rsidRPr="00703AD7">
        <w:rPr>
          <w:color w:val="000000"/>
          <w:sz w:val="28"/>
          <w:szCs w:val="28"/>
        </w:rPr>
        <w:t>Выдача лицензии на осуществление медицинской деятельности – 445 600 руб.</w:t>
      </w:r>
      <w:r w:rsidRPr="00703AD7">
        <w:rPr>
          <w:color w:val="000000"/>
          <w:spacing w:val="3"/>
          <w:sz w:val="28"/>
          <w:szCs w:val="28"/>
        </w:rPr>
        <w:t xml:space="preserve"> Указанные затраты сложились в основном за счет расходов на техническое обслуживание медицинской техники (заключение договора с организацией, имеющей лицензию на осуществление соответствующей деятельности), необходимое для получения лицензии.</w:t>
      </w:r>
    </w:p>
    <w:p w:rsidR="009C2D00" w:rsidRPr="00703AD7" w:rsidRDefault="009C2D00" w:rsidP="0067282F">
      <w:pPr>
        <w:widowControl/>
        <w:spacing w:line="360" w:lineRule="auto"/>
        <w:ind w:firstLine="709"/>
        <w:jc w:val="both"/>
        <w:rPr>
          <w:color w:val="000000"/>
          <w:sz w:val="28"/>
          <w:szCs w:val="28"/>
        </w:rPr>
      </w:pPr>
      <w:r w:rsidRPr="00703AD7">
        <w:rPr>
          <w:color w:val="000000"/>
          <w:sz w:val="28"/>
          <w:szCs w:val="28"/>
        </w:rPr>
        <w:t>2. Выдача лицензии на заготовку, хранение, переработку и реализацию лома черных и цветных металлов – 363 600 руб.</w:t>
      </w:r>
      <w:r w:rsidRPr="00703AD7">
        <w:rPr>
          <w:color w:val="000000"/>
          <w:spacing w:val="3"/>
          <w:sz w:val="28"/>
          <w:szCs w:val="28"/>
        </w:rPr>
        <w:t xml:space="preserve"> Указанные затраты сложились за счет следующих составляющих: страхование – 200 000 руб., НЦСМ – 20 000 руб., экспертная организация – 25 000 руб. и пр.</w:t>
      </w:r>
    </w:p>
    <w:p w:rsidR="009C2D00" w:rsidRPr="00703AD7" w:rsidRDefault="009C2D00" w:rsidP="0067282F">
      <w:pPr>
        <w:widowControl/>
        <w:spacing w:line="360" w:lineRule="auto"/>
        <w:ind w:firstLine="709"/>
        <w:jc w:val="both"/>
        <w:rPr>
          <w:color w:val="000000"/>
          <w:spacing w:val="3"/>
          <w:sz w:val="28"/>
          <w:szCs w:val="28"/>
        </w:rPr>
      </w:pPr>
      <w:r w:rsidRPr="00703AD7">
        <w:rPr>
          <w:color w:val="000000"/>
          <w:spacing w:val="3"/>
          <w:sz w:val="28"/>
          <w:szCs w:val="28"/>
        </w:rPr>
        <w:t>Наименьшее максимальное значение общих затрат было выявлено по следующим услугам:</w:t>
      </w:r>
    </w:p>
    <w:p w:rsidR="009C2D00" w:rsidRPr="00703AD7" w:rsidRDefault="009C2D00" w:rsidP="0067282F">
      <w:pPr>
        <w:widowControl/>
        <w:spacing w:line="360" w:lineRule="auto"/>
        <w:ind w:firstLine="709"/>
        <w:jc w:val="both"/>
        <w:rPr>
          <w:color w:val="000000"/>
          <w:sz w:val="28"/>
          <w:szCs w:val="28"/>
        </w:rPr>
      </w:pPr>
      <w:r w:rsidRPr="00703AD7">
        <w:rPr>
          <w:color w:val="000000"/>
          <w:spacing w:val="3"/>
          <w:sz w:val="28"/>
          <w:szCs w:val="28"/>
        </w:rPr>
        <w:t xml:space="preserve">1. </w:t>
      </w:r>
      <w:r w:rsidRPr="00703AD7">
        <w:rPr>
          <w:color w:val="000000"/>
          <w:sz w:val="28"/>
          <w:szCs w:val="28"/>
        </w:rPr>
        <w:t>Выдача лицензии на осуществление деятельности, связанной с оборотом наркотических средств, – 3 400 руб.</w:t>
      </w:r>
    </w:p>
    <w:p w:rsidR="009C2D00" w:rsidRPr="00703AD7" w:rsidRDefault="009C2D00" w:rsidP="0067282F">
      <w:pPr>
        <w:widowControl/>
        <w:spacing w:line="360" w:lineRule="auto"/>
        <w:ind w:firstLine="709"/>
        <w:jc w:val="both"/>
        <w:rPr>
          <w:color w:val="000000"/>
          <w:spacing w:val="3"/>
          <w:sz w:val="28"/>
          <w:szCs w:val="28"/>
        </w:rPr>
      </w:pPr>
      <w:r w:rsidRPr="00703AD7">
        <w:rPr>
          <w:color w:val="000000"/>
          <w:sz w:val="28"/>
          <w:szCs w:val="28"/>
        </w:rPr>
        <w:t>2. Лицензирование образовательной деятельности образовательных учреждений – 3 900 руб.</w:t>
      </w:r>
    </w:p>
    <w:p w:rsidR="009C2D00" w:rsidRPr="00703AD7" w:rsidRDefault="009C2D00" w:rsidP="0067282F">
      <w:pPr>
        <w:widowControl/>
        <w:spacing w:line="360" w:lineRule="auto"/>
        <w:ind w:firstLine="709"/>
        <w:jc w:val="both"/>
        <w:rPr>
          <w:color w:val="000000"/>
          <w:spacing w:val="3"/>
          <w:sz w:val="28"/>
          <w:szCs w:val="28"/>
        </w:rPr>
      </w:pPr>
      <w:r w:rsidRPr="00703AD7">
        <w:rPr>
          <w:color w:val="000000"/>
          <w:spacing w:val="3"/>
          <w:sz w:val="28"/>
          <w:szCs w:val="28"/>
        </w:rPr>
        <w:t>Доля официальных затрат (нормативно установленных) в общей сумме затрат заявителей представлена в табл. 44.</w:t>
      </w:r>
    </w:p>
    <w:p w:rsidR="009C2D00" w:rsidRPr="00703AD7" w:rsidRDefault="009C2D00">
      <w:pPr>
        <w:widowControl/>
        <w:rPr>
          <w:b/>
          <w:bCs/>
          <w:sz w:val="28"/>
          <w:szCs w:val="24"/>
        </w:rPr>
      </w:pPr>
      <w:r w:rsidRPr="00703AD7">
        <w:rPr>
          <w:sz w:val="28"/>
          <w:szCs w:val="24"/>
        </w:rPr>
        <w:br w:type="page"/>
      </w:r>
    </w:p>
    <w:p w:rsidR="009C2D00" w:rsidRPr="00703AD7" w:rsidRDefault="009C2D00" w:rsidP="00D74016">
      <w:pPr>
        <w:pStyle w:val="afa"/>
        <w:spacing w:line="360" w:lineRule="auto"/>
        <w:jc w:val="both"/>
        <w:outlineLvl w:val="0"/>
        <w:rPr>
          <w:b w:val="0"/>
          <w:sz w:val="28"/>
          <w:szCs w:val="24"/>
        </w:rPr>
      </w:pPr>
      <w:bookmarkStart w:id="69" w:name="_Toc342309438"/>
      <w:r w:rsidRPr="00703AD7">
        <w:rPr>
          <w:b w:val="0"/>
          <w:sz w:val="28"/>
          <w:szCs w:val="24"/>
        </w:rPr>
        <w:lastRenderedPageBreak/>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44</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Доля официальных затрат в общей сумме расходов заявителей</w:t>
      </w:r>
      <w:bookmarkEnd w:id="69"/>
    </w:p>
    <w:tbl>
      <w:tblPr>
        <w:tblW w:w="5000" w:type="pct"/>
        <w:tblLook w:val="00A0" w:firstRow="1" w:lastRow="0" w:firstColumn="1" w:lastColumn="0" w:noHBand="0" w:noVBand="0"/>
      </w:tblPr>
      <w:tblGrid>
        <w:gridCol w:w="559"/>
        <w:gridCol w:w="2732"/>
        <w:gridCol w:w="1451"/>
        <w:gridCol w:w="1843"/>
        <w:gridCol w:w="1354"/>
        <w:gridCol w:w="1755"/>
      </w:tblGrid>
      <w:tr w:rsidR="009C2D00" w:rsidRPr="00703AD7" w:rsidTr="00EB7E96">
        <w:trPr>
          <w:trHeight w:val="20"/>
          <w:tblHeader/>
        </w:trPr>
        <w:tc>
          <w:tcPr>
            <w:tcW w:w="293"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 п/п</w:t>
            </w:r>
          </w:p>
        </w:tc>
        <w:tc>
          <w:tcPr>
            <w:tcW w:w="1414"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Наименование государственной услуги</w:t>
            </w:r>
          </w:p>
        </w:tc>
        <w:tc>
          <w:tcPr>
            <w:tcW w:w="753" w:type="pct"/>
            <w:vMerge w:val="restart"/>
            <w:tcBorders>
              <w:top w:val="single" w:sz="4" w:space="0" w:color="auto"/>
              <w:left w:val="single" w:sz="4" w:space="0" w:color="auto"/>
              <w:bottom w:val="single" w:sz="4" w:space="0" w:color="auto"/>
              <w:right w:val="nil"/>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Норматив. значение финансовых расходов</w:t>
            </w:r>
          </w:p>
        </w:tc>
        <w:tc>
          <w:tcPr>
            <w:tcW w:w="2541" w:type="pct"/>
            <w:gridSpan w:val="3"/>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Доля официальных затрат в общей сумме расходов, %</w:t>
            </w:r>
          </w:p>
        </w:tc>
      </w:tr>
      <w:tr w:rsidR="009C2D00" w:rsidRPr="00703AD7" w:rsidTr="00EB7E96">
        <w:trPr>
          <w:trHeight w:val="20"/>
          <w:tblHeader/>
        </w:trPr>
        <w:tc>
          <w:tcPr>
            <w:tcW w:w="293" w:type="pct"/>
            <w:vMerge/>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p>
        </w:tc>
        <w:tc>
          <w:tcPr>
            <w:tcW w:w="1414" w:type="pct"/>
            <w:vMerge/>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p>
        </w:tc>
        <w:tc>
          <w:tcPr>
            <w:tcW w:w="753" w:type="pct"/>
            <w:vMerge/>
            <w:tcBorders>
              <w:top w:val="single" w:sz="4" w:space="0" w:color="auto"/>
              <w:left w:val="single" w:sz="4" w:space="0" w:color="auto"/>
              <w:bottom w:val="nil"/>
              <w:right w:val="nil"/>
            </w:tcBorders>
            <w:tcMar>
              <w:left w:w="28" w:type="dxa"/>
              <w:right w:w="28" w:type="dxa"/>
            </w:tcMar>
          </w:tcPr>
          <w:p w:rsidR="009C2D00" w:rsidRPr="00703AD7" w:rsidRDefault="009C2D00" w:rsidP="00EB7E96">
            <w:pPr>
              <w:widowControl/>
              <w:spacing w:line="276" w:lineRule="auto"/>
              <w:rPr>
                <w:b/>
                <w:bCs/>
                <w:color w:val="000000"/>
                <w:szCs w:val="24"/>
              </w:rPr>
            </w:pPr>
          </w:p>
        </w:tc>
        <w:tc>
          <w:tcPr>
            <w:tcW w:w="955"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от минимального значения</w:t>
            </w:r>
          </w:p>
        </w:tc>
        <w:tc>
          <w:tcPr>
            <w:tcW w:w="703"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от среднего значения</w:t>
            </w:r>
          </w:p>
        </w:tc>
        <w:tc>
          <w:tcPr>
            <w:tcW w:w="883"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от максимального значения</w:t>
            </w:r>
          </w:p>
        </w:tc>
      </w:tr>
      <w:tr w:rsidR="009C2D00" w:rsidRPr="00703AD7" w:rsidTr="00EB7E96">
        <w:trPr>
          <w:trHeight w:val="20"/>
        </w:trPr>
        <w:tc>
          <w:tcPr>
            <w:tcW w:w="29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141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753"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2 600,0</w:t>
            </w:r>
          </w:p>
        </w:tc>
        <w:tc>
          <w:tcPr>
            <w:tcW w:w="95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1300,00%</w:t>
            </w:r>
          </w:p>
        </w:tc>
        <w:tc>
          <w:tcPr>
            <w:tcW w:w="70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5,28%</w:t>
            </w:r>
          </w:p>
        </w:tc>
        <w:tc>
          <w:tcPr>
            <w:tcW w:w="88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0,58%</w:t>
            </w:r>
          </w:p>
        </w:tc>
      </w:tr>
      <w:tr w:rsidR="009C2D00" w:rsidRPr="00703AD7" w:rsidTr="00EB7E96">
        <w:trPr>
          <w:trHeight w:val="20"/>
        </w:trPr>
        <w:tc>
          <w:tcPr>
            <w:tcW w:w="29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141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75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2 600,0</w:t>
            </w:r>
          </w:p>
        </w:tc>
        <w:tc>
          <w:tcPr>
            <w:tcW w:w="955"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433,33%</w:t>
            </w:r>
          </w:p>
        </w:tc>
        <w:tc>
          <w:tcPr>
            <w:tcW w:w="70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67,60%</w:t>
            </w:r>
          </w:p>
        </w:tc>
        <w:tc>
          <w:tcPr>
            <w:tcW w:w="88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30,23%</w:t>
            </w:r>
          </w:p>
        </w:tc>
      </w:tr>
      <w:tr w:rsidR="009C2D00" w:rsidRPr="00703AD7" w:rsidTr="00EB7E96">
        <w:trPr>
          <w:trHeight w:val="20"/>
        </w:trPr>
        <w:tc>
          <w:tcPr>
            <w:tcW w:w="29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141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753"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2 600,0</w:t>
            </w:r>
          </w:p>
        </w:tc>
        <w:tc>
          <w:tcPr>
            <w:tcW w:w="955"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1300,00%</w:t>
            </w:r>
          </w:p>
        </w:tc>
        <w:tc>
          <w:tcPr>
            <w:tcW w:w="703"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273,68%</w:t>
            </w:r>
          </w:p>
        </w:tc>
        <w:tc>
          <w:tcPr>
            <w:tcW w:w="883"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76,47%</w:t>
            </w:r>
          </w:p>
        </w:tc>
      </w:tr>
      <w:tr w:rsidR="009C2D00" w:rsidRPr="00703AD7" w:rsidTr="00EB7E96">
        <w:trPr>
          <w:trHeight w:val="20"/>
        </w:trPr>
        <w:tc>
          <w:tcPr>
            <w:tcW w:w="29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141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розничную продажу алкогольной продукции</w:t>
            </w:r>
          </w:p>
        </w:tc>
        <w:tc>
          <w:tcPr>
            <w:tcW w:w="7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40 000,0</w:t>
            </w:r>
          </w:p>
        </w:tc>
        <w:tc>
          <w:tcPr>
            <w:tcW w:w="95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100,00%</w:t>
            </w:r>
          </w:p>
        </w:tc>
        <w:tc>
          <w:tcPr>
            <w:tcW w:w="70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87,72%</w:t>
            </w:r>
          </w:p>
        </w:tc>
        <w:tc>
          <w:tcPr>
            <w:tcW w:w="88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41,67%</w:t>
            </w:r>
          </w:p>
        </w:tc>
      </w:tr>
      <w:tr w:rsidR="009C2D00" w:rsidRPr="00703AD7" w:rsidTr="00EB7E96">
        <w:trPr>
          <w:trHeight w:val="20"/>
        </w:trPr>
        <w:tc>
          <w:tcPr>
            <w:tcW w:w="29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141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заготовку, хранение, переработку и реализацию лома черных и цветных металлов</w:t>
            </w:r>
          </w:p>
        </w:tc>
        <w:tc>
          <w:tcPr>
            <w:tcW w:w="7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2 600,0</w:t>
            </w:r>
          </w:p>
        </w:tc>
        <w:tc>
          <w:tcPr>
            <w:tcW w:w="95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96,30%</w:t>
            </w:r>
          </w:p>
        </w:tc>
        <w:tc>
          <w:tcPr>
            <w:tcW w:w="70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5,14%</w:t>
            </w:r>
          </w:p>
        </w:tc>
        <w:tc>
          <w:tcPr>
            <w:tcW w:w="88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0,72%</w:t>
            </w:r>
          </w:p>
        </w:tc>
      </w:tr>
      <w:tr w:rsidR="009C2D00" w:rsidRPr="00703AD7" w:rsidTr="00EB7E96">
        <w:trPr>
          <w:trHeight w:val="20"/>
        </w:trPr>
        <w:tc>
          <w:tcPr>
            <w:tcW w:w="29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141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Лицензирование образовательной деятельности образовательных учреждений</w:t>
            </w:r>
          </w:p>
        </w:tc>
        <w:tc>
          <w:tcPr>
            <w:tcW w:w="7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2 600,0</w:t>
            </w:r>
          </w:p>
        </w:tc>
        <w:tc>
          <w:tcPr>
            <w:tcW w:w="95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371,43%</w:t>
            </w:r>
          </w:p>
        </w:tc>
        <w:tc>
          <w:tcPr>
            <w:tcW w:w="70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175,68%</w:t>
            </w:r>
          </w:p>
        </w:tc>
        <w:tc>
          <w:tcPr>
            <w:tcW w:w="88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66,67%</w:t>
            </w:r>
          </w:p>
        </w:tc>
      </w:tr>
    </w:tbl>
    <w:p w:rsidR="009C2D00" w:rsidRPr="00703AD7" w:rsidRDefault="009C2D00" w:rsidP="0067282F">
      <w:pPr>
        <w:widowControl/>
        <w:spacing w:before="120" w:line="360" w:lineRule="auto"/>
        <w:ind w:firstLine="709"/>
        <w:jc w:val="both"/>
        <w:rPr>
          <w:color w:val="000000"/>
          <w:spacing w:val="3"/>
          <w:sz w:val="28"/>
          <w:szCs w:val="28"/>
        </w:rPr>
      </w:pPr>
    </w:p>
    <w:p w:rsidR="009C2D00" w:rsidRPr="00703AD7" w:rsidRDefault="009C2D00" w:rsidP="0067282F">
      <w:pPr>
        <w:widowControl/>
        <w:spacing w:before="120" w:line="360" w:lineRule="auto"/>
        <w:ind w:firstLine="709"/>
        <w:jc w:val="both"/>
        <w:rPr>
          <w:color w:val="000000"/>
          <w:spacing w:val="3"/>
          <w:sz w:val="28"/>
          <w:szCs w:val="28"/>
        </w:rPr>
      </w:pPr>
      <w:r w:rsidRPr="00703AD7">
        <w:rPr>
          <w:color w:val="000000"/>
          <w:spacing w:val="3"/>
          <w:sz w:val="28"/>
          <w:szCs w:val="28"/>
        </w:rPr>
        <w:t xml:space="preserve">Исходя из данных табл. 44, существенную долю в общей сумме затрат от среднего и максимального значения занимают иные (кроме официальных) затраты, так как на оплату государственной пошлины и иных официальных платежей, необходимых для получения результата государственной услуги, идет от 5,14% до 87,72% затрат. Остальные затраты связаны с получением документов, необходимых для получения услуги. </w:t>
      </w:r>
    </w:p>
    <w:p w:rsidR="009C2D00" w:rsidRPr="00703AD7" w:rsidRDefault="009C2D00" w:rsidP="00EB7E96">
      <w:pPr>
        <w:widowControl/>
        <w:spacing w:line="360" w:lineRule="auto"/>
        <w:ind w:firstLine="709"/>
        <w:jc w:val="both"/>
        <w:rPr>
          <w:b/>
          <w:color w:val="000000"/>
          <w:spacing w:val="3"/>
          <w:sz w:val="28"/>
          <w:szCs w:val="28"/>
        </w:rPr>
      </w:pPr>
      <w:r w:rsidRPr="00703AD7">
        <w:rPr>
          <w:b/>
          <w:color w:val="000000"/>
          <w:spacing w:val="3"/>
          <w:sz w:val="28"/>
          <w:szCs w:val="28"/>
        </w:rPr>
        <w:lastRenderedPageBreak/>
        <w:t>2. Уровень финансовых издержек заявителей на оплату государственной пошлины</w:t>
      </w:r>
    </w:p>
    <w:p w:rsidR="009C2D00" w:rsidRPr="00703AD7" w:rsidRDefault="009C2D00" w:rsidP="0067282F">
      <w:pPr>
        <w:widowControl/>
        <w:spacing w:line="360" w:lineRule="auto"/>
        <w:ind w:firstLine="709"/>
        <w:jc w:val="both"/>
        <w:rPr>
          <w:color w:val="000000"/>
          <w:spacing w:val="3"/>
          <w:sz w:val="28"/>
          <w:szCs w:val="28"/>
        </w:rPr>
      </w:pPr>
      <w:r w:rsidRPr="00703AD7">
        <w:rPr>
          <w:color w:val="000000"/>
          <w:spacing w:val="3"/>
          <w:sz w:val="28"/>
          <w:szCs w:val="28"/>
        </w:rPr>
        <w:t>В табл. 45 представлены данные о сумме официальных расходов заявителей на оплату государственной пошлины при получении государственных услуг.</w:t>
      </w:r>
    </w:p>
    <w:p w:rsidR="009C2D00" w:rsidRPr="00703AD7" w:rsidRDefault="009C2D00" w:rsidP="00EB7E96">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45</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Доля официальных затрат в общей сумме расходов заявителей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8"/>
        <w:gridCol w:w="2852"/>
        <w:gridCol w:w="1658"/>
        <w:gridCol w:w="1733"/>
        <w:gridCol w:w="1082"/>
        <w:gridCol w:w="1821"/>
      </w:tblGrid>
      <w:tr w:rsidR="009C2D00" w:rsidRPr="00703AD7" w:rsidTr="00EB7E96">
        <w:trPr>
          <w:trHeight w:val="20"/>
          <w:tblHeader/>
          <w:jc w:val="center"/>
        </w:trPr>
        <w:tc>
          <w:tcPr>
            <w:tcW w:w="283" w:type="pct"/>
            <w:vMerge w:val="restart"/>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 п/п</w:t>
            </w:r>
          </w:p>
        </w:tc>
        <w:tc>
          <w:tcPr>
            <w:tcW w:w="1471" w:type="pct"/>
            <w:vMerge w:val="restart"/>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Наименование государственной услуги</w:t>
            </w:r>
          </w:p>
        </w:tc>
        <w:tc>
          <w:tcPr>
            <w:tcW w:w="855" w:type="pct"/>
            <w:vMerge w:val="restart"/>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Нормативное значение</w:t>
            </w:r>
          </w:p>
        </w:tc>
        <w:tc>
          <w:tcPr>
            <w:tcW w:w="2391" w:type="pct"/>
            <w:gridSpan w:val="3"/>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Сумма официальных расходов</w:t>
            </w:r>
          </w:p>
        </w:tc>
      </w:tr>
      <w:tr w:rsidR="009C2D00" w:rsidRPr="00703AD7" w:rsidTr="00EB7E96">
        <w:trPr>
          <w:trHeight w:val="20"/>
          <w:tblHeader/>
          <w:jc w:val="center"/>
        </w:trPr>
        <w:tc>
          <w:tcPr>
            <w:tcW w:w="283" w:type="pct"/>
            <w:vMerge/>
            <w:tcMar>
              <w:left w:w="28" w:type="dxa"/>
              <w:right w:w="28" w:type="dxa"/>
            </w:tcMar>
          </w:tcPr>
          <w:p w:rsidR="009C2D00" w:rsidRPr="00703AD7" w:rsidRDefault="009C2D00" w:rsidP="00EB7E96">
            <w:pPr>
              <w:widowControl/>
              <w:spacing w:line="276" w:lineRule="auto"/>
              <w:rPr>
                <w:b/>
                <w:bCs/>
                <w:color w:val="000000"/>
                <w:szCs w:val="24"/>
              </w:rPr>
            </w:pPr>
          </w:p>
        </w:tc>
        <w:tc>
          <w:tcPr>
            <w:tcW w:w="1471" w:type="pct"/>
            <w:vMerge/>
            <w:tcMar>
              <w:left w:w="28" w:type="dxa"/>
              <w:right w:w="28" w:type="dxa"/>
            </w:tcMar>
          </w:tcPr>
          <w:p w:rsidR="009C2D00" w:rsidRPr="00703AD7" w:rsidRDefault="009C2D00" w:rsidP="00EB7E96">
            <w:pPr>
              <w:widowControl/>
              <w:spacing w:line="276" w:lineRule="auto"/>
              <w:rPr>
                <w:b/>
                <w:bCs/>
                <w:color w:val="000000"/>
                <w:szCs w:val="24"/>
              </w:rPr>
            </w:pPr>
          </w:p>
        </w:tc>
        <w:tc>
          <w:tcPr>
            <w:tcW w:w="855" w:type="pct"/>
            <w:vMerge/>
            <w:tcMar>
              <w:left w:w="28" w:type="dxa"/>
              <w:right w:w="28" w:type="dxa"/>
            </w:tcMar>
          </w:tcPr>
          <w:p w:rsidR="009C2D00" w:rsidRPr="00703AD7" w:rsidRDefault="009C2D00" w:rsidP="00EB7E96">
            <w:pPr>
              <w:widowControl/>
              <w:spacing w:line="276" w:lineRule="auto"/>
              <w:rPr>
                <w:b/>
                <w:bCs/>
                <w:color w:val="000000"/>
                <w:szCs w:val="24"/>
              </w:rPr>
            </w:pPr>
          </w:p>
        </w:tc>
        <w:tc>
          <w:tcPr>
            <w:tcW w:w="894" w:type="pct"/>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Минимальное</w:t>
            </w:r>
          </w:p>
        </w:tc>
        <w:tc>
          <w:tcPr>
            <w:tcW w:w="558" w:type="pct"/>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Среднее</w:t>
            </w:r>
          </w:p>
        </w:tc>
        <w:tc>
          <w:tcPr>
            <w:tcW w:w="939" w:type="pct"/>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Максимальное</w:t>
            </w:r>
          </w:p>
        </w:tc>
      </w:tr>
      <w:tr w:rsidR="009C2D00" w:rsidRPr="00703AD7" w:rsidTr="00EB7E96">
        <w:trPr>
          <w:trHeight w:val="20"/>
          <w:jc w:val="center"/>
        </w:trPr>
        <w:tc>
          <w:tcPr>
            <w:tcW w:w="283"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1471" w:type="pct"/>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855"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2 600,0</w:t>
            </w:r>
          </w:p>
        </w:tc>
        <w:tc>
          <w:tcPr>
            <w:tcW w:w="894"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200</w:t>
            </w:r>
            <w:r w:rsidRPr="00703AD7">
              <w:rPr>
                <w:rStyle w:val="afd"/>
                <w:color w:val="000000"/>
                <w:szCs w:val="24"/>
              </w:rPr>
              <w:footnoteReference w:id="23"/>
            </w:r>
          </w:p>
        </w:tc>
        <w:tc>
          <w:tcPr>
            <w:tcW w:w="558"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2 120,0</w:t>
            </w:r>
          </w:p>
        </w:tc>
        <w:tc>
          <w:tcPr>
            <w:tcW w:w="939"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w:t>
            </w:r>
          </w:p>
        </w:tc>
      </w:tr>
      <w:tr w:rsidR="009C2D00" w:rsidRPr="00703AD7" w:rsidTr="00EB7E96">
        <w:trPr>
          <w:trHeight w:val="20"/>
          <w:jc w:val="center"/>
        </w:trPr>
        <w:tc>
          <w:tcPr>
            <w:tcW w:w="283"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1471" w:type="pct"/>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855"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2 600,0</w:t>
            </w:r>
          </w:p>
        </w:tc>
        <w:tc>
          <w:tcPr>
            <w:tcW w:w="894"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600</w:t>
            </w:r>
          </w:p>
        </w:tc>
        <w:tc>
          <w:tcPr>
            <w:tcW w:w="558"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2 400,0</w:t>
            </w:r>
          </w:p>
        </w:tc>
        <w:tc>
          <w:tcPr>
            <w:tcW w:w="939"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w:t>
            </w:r>
          </w:p>
        </w:tc>
      </w:tr>
      <w:tr w:rsidR="009C2D00" w:rsidRPr="00703AD7" w:rsidTr="00EB7E96">
        <w:trPr>
          <w:trHeight w:val="20"/>
          <w:jc w:val="center"/>
        </w:trPr>
        <w:tc>
          <w:tcPr>
            <w:tcW w:w="283"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1471" w:type="pct"/>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855"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2 600,0</w:t>
            </w:r>
          </w:p>
        </w:tc>
        <w:tc>
          <w:tcPr>
            <w:tcW w:w="894"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200</w:t>
            </w:r>
          </w:p>
        </w:tc>
        <w:tc>
          <w:tcPr>
            <w:tcW w:w="558"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700,0</w:t>
            </w:r>
          </w:p>
        </w:tc>
        <w:tc>
          <w:tcPr>
            <w:tcW w:w="939"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w:t>
            </w:r>
          </w:p>
        </w:tc>
      </w:tr>
      <w:tr w:rsidR="009C2D00" w:rsidRPr="00703AD7" w:rsidTr="00EB7E96">
        <w:trPr>
          <w:trHeight w:val="20"/>
          <w:jc w:val="center"/>
        </w:trPr>
        <w:tc>
          <w:tcPr>
            <w:tcW w:w="283"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1471" w:type="pct"/>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розничную продажу алкогольной продукции</w:t>
            </w:r>
          </w:p>
        </w:tc>
        <w:tc>
          <w:tcPr>
            <w:tcW w:w="855"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40 000,0</w:t>
            </w:r>
          </w:p>
        </w:tc>
        <w:tc>
          <w:tcPr>
            <w:tcW w:w="894"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40 000</w:t>
            </w:r>
          </w:p>
        </w:tc>
        <w:tc>
          <w:tcPr>
            <w:tcW w:w="558"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44 000,0</w:t>
            </w:r>
          </w:p>
        </w:tc>
        <w:tc>
          <w:tcPr>
            <w:tcW w:w="939"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80 000</w:t>
            </w:r>
          </w:p>
        </w:tc>
      </w:tr>
      <w:tr w:rsidR="009C2D00" w:rsidRPr="00703AD7" w:rsidTr="00EB7E96">
        <w:trPr>
          <w:trHeight w:val="20"/>
          <w:jc w:val="center"/>
        </w:trPr>
        <w:tc>
          <w:tcPr>
            <w:tcW w:w="283"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1471" w:type="pct"/>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заготовку, хранение, переработку и реализацию лома черных и цветных металлов</w:t>
            </w:r>
          </w:p>
        </w:tc>
        <w:tc>
          <w:tcPr>
            <w:tcW w:w="855"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2 600,0</w:t>
            </w:r>
          </w:p>
        </w:tc>
        <w:tc>
          <w:tcPr>
            <w:tcW w:w="894"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200</w:t>
            </w:r>
          </w:p>
        </w:tc>
        <w:tc>
          <w:tcPr>
            <w:tcW w:w="558"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2 120,0</w:t>
            </w:r>
          </w:p>
        </w:tc>
        <w:tc>
          <w:tcPr>
            <w:tcW w:w="939"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w:t>
            </w:r>
          </w:p>
        </w:tc>
      </w:tr>
      <w:tr w:rsidR="009C2D00" w:rsidRPr="00703AD7" w:rsidTr="00EB7E96">
        <w:trPr>
          <w:trHeight w:val="20"/>
          <w:jc w:val="center"/>
        </w:trPr>
        <w:tc>
          <w:tcPr>
            <w:tcW w:w="283"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1471" w:type="pct"/>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Лицензирование образовательной деятельности образовательных учреждений</w:t>
            </w:r>
          </w:p>
        </w:tc>
        <w:tc>
          <w:tcPr>
            <w:tcW w:w="855"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2 600,0</w:t>
            </w:r>
          </w:p>
        </w:tc>
        <w:tc>
          <w:tcPr>
            <w:tcW w:w="894"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200</w:t>
            </w:r>
          </w:p>
        </w:tc>
        <w:tc>
          <w:tcPr>
            <w:tcW w:w="558"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1 480,0</w:t>
            </w:r>
          </w:p>
        </w:tc>
        <w:tc>
          <w:tcPr>
            <w:tcW w:w="939" w:type="pct"/>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2 900</w:t>
            </w:r>
          </w:p>
        </w:tc>
      </w:tr>
    </w:tbl>
    <w:p w:rsidR="009C2D00" w:rsidRPr="00703AD7" w:rsidRDefault="009C2D00" w:rsidP="0067282F">
      <w:pPr>
        <w:widowControl/>
        <w:spacing w:before="120" w:line="360" w:lineRule="auto"/>
        <w:ind w:firstLine="709"/>
        <w:jc w:val="both"/>
        <w:rPr>
          <w:color w:val="000000"/>
          <w:spacing w:val="3"/>
          <w:sz w:val="28"/>
          <w:szCs w:val="28"/>
        </w:rPr>
      </w:pPr>
    </w:p>
    <w:p w:rsidR="009C2D00" w:rsidRPr="00703AD7" w:rsidRDefault="009C2D00" w:rsidP="0067282F">
      <w:pPr>
        <w:widowControl/>
        <w:spacing w:before="120" w:line="360" w:lineRule="auto"/>
        <w:ind w:firstLine="709"/>
        <w:jc w:val="both"/>
        <w:rPr>
          <w:color w:val="000000"/>
          <w:spacing w:val="3"/>
          <w:sz w:val="28"/>
          <w:szCs w:val="28"/>
        </w:rPr>
      </w:pPr>
      <w:r w:rsidRPr="00703AD7">
        <w:rPr>
          <w:color w:val="000000"/>
          <w:spacing w:val="3"/>
          <w:sz w:val="28"/>
          <w:szCs w:val="28"/>
        </w:rPr>
        <w:t>Как показывают данные табл. 45, практически по всем государственным услугам соблюдены нормативно установленные значения, за исключением услуги «</w:t>
      </w:r>
      <w:r w:rsidRPr="00703AD7">
        <w:rPr>
          <w:color w:val="000000"/>
          <w:sz w:val="28"/>
          <w:szCs w:val="28"/>
        </w:rPr>
        <w:t>Лицензирование образовательной деятельности образовательных учреждений</w:t>
      </w:r>
      <w:r w:rsidRPr="00703AD7">
        <w:rPr>
          <w:color w:val="000000"/>
          <w:spacing w:val="3"/>
          <w:sz w:val="28"/>
          <w:szCs w:val="28"/>
        </w:rPr>
        <w:t>». По данной услуге нормативное значение превышено в 1,1 раза.</w:t>
      </w:r>
    </w:p>
    <w:p w:rsidR="009C2D00" w:rsidRPr="00703AD7" w:rsidRDefault="009C2D00" w:rsidP="0067282F">
      <w:pPr>
        <w:widowControl/>
        <w:spacing w:line="360" w:lineRule="auto"/>
        <w:ind w:firstLine="709"/>
        <w:jc w:val="both"/>
      </w:pPr>
      <w:r w:rsidRPr="00703AD7">
        <w:rPr>
          <w:sz w:val="28"/>
          <w:szCs w:val="28"/>
        </w:rPr>
        <w:lastRenderedPageBreak/>
        <w:t>По результатам мониторинга, максимальная сумма официальных расходов заявителей при получении услуги «</w:t>
      </w:r>
      <w:r w:rsidRPr="00703AD7">
        <w:rPr>
          <w:color w:val="000000"/>
          <w:sz w:val="28"/>
          <w:szCs w:val="28"/>
        </w:rPr>
        <w:t>Выдача лицензии на розничную продажу алкогольной продукции</w:t>
      </w:r>
      <w:r w:rsidRPr="00703AD7">
        <w:rPr>
          <w:sz w:val="28"/>
          <w:szCs w:val="28"/>
        </w:rPr>
        <w:t>» составила 80 000 руб. Нельзя однозначно утверждать, что такая сумма является превышением нормативно установленного значения, так как согласно ст. 333.33 Налогового кодекса РФ размер государственной пошлины за выдачу лицензии на 1 год составляет 40 000 руб. Вполне возможно, что заявитель оплачивал лицензию сроком действия на два года.</w:t>
      </w:r>
    </w:p>
    <w:p w:rsidR="009C2D00" w:rsidRPr="00703AD7" w:rsidRDefault="009C2D00" w:rsidP="00EB7E96">
      <w:pPr>
        <w:widowControl/>
        <w:spacing w:line="360" w:lineRule="auto"/>
        <w:ind w:firstLine="709"/>
        <w:jc w:val="both"/>
        <w:rPr>
          <w:b/>
          <w:color w:val="000000"/>
          <w:spacing w:val="3"/>
          <w:sz w:val="28"/>
          <w:szCs w:val="28"/>
        </w:rPr>
      </w:pPr>
      <w:r w:rsidRPr="00703AD7">
        <w:rPr>
          <w:b/>
          <w:color w:val="000000"/>
          <w:spacing w:val="3"/>
          <w:sz w:val="28"/>
          <w:szCs w:val="28"/>
        </w:rPr>
        <w:t>3. Уровень финансовых издержек заявителей на привлечение сторонних организаций</w:t>
      </w:r>
    </w:p>
    <w:p w:rsidR="009C2D00" w:rsidRPr="00703AD7" w:rsidRDefault="009C2D00" w:rsidP="0067282F">
      <w:pPr>
        <w:widowControl/>
        <w:spacing w:line="360" w:lineRule="auto"/>
        <w:ind w:firstLine="709"/>
        <w:jc w:val="both"/>
        <w:rPr>
          <w:color w:val="000000"/>
          <w:spacing w:val="3"/>
          <w:sz w:val="28"/>
          <w:szCs w:val="28"/>
        </w:rPr>
      </w:pPr>
      <w:r w:rsidRPr="00703AD7">
        <w:rPr>
          <w:color w:val="000000"/>
          <w:spacing w:val="3"/>
          <w:sz w:val="28"/>
          <w:szCs w:val="28"/>
        </w:rPr>
        <w:t>В рамках исследования уровня удовлетворенности субъектов предпринимательства условиями ведения предпринимательской деятельности в Новосибирской области было выявлено обращение заявителей к сторонним организациям (посредникам) (табл. 46).</w:t>
      </w:r>
    </w:p>
    <w:p w:rsidR="009C2D00" w:rsidRPr="00703AD7" w:rsidRDefault="009C2D00" w:rsidP="00EB7E96">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46</w:t>
      </w:r>
      <w:r w:rsidRPr="00703AD7">
        <w:rPr>
          <w:b w:val="0"/>
          <w:sz w:val="28"/>
          <w:szCs w:val="24"/>
        </w:rPr>
        <w:fldChar w:fldCharType="end"/>
      </w:r>
      <w:r w:rsidRPr="00703AD7">
        <w:rPr>
          <w:b w:val="0"/>
          <w:sz w:val="28"/>
          <w:szCs w:val="24"/>
        </w:rPr>
        <w:t xml:space="preserve"> – Привлечение сторонних организации (посредников) при получении государственных услуг</w:t>
      </w:r>
    </w:p>
    <w:tbl>
      <w:tblPr>
        <w:tblW w:w="5000" w:type="pct"/>
        <w:jc w:val="center"/>
        <w:tblLook w:val="00A0" w:firstRow="1" w:lastRow="0" w:firstColumn="1" w:lastColumn="0" w:noHBand="0" w:noVBand="0"/>
      </w:tblPr>
      <w:tblGrid>
        <w:gridCol w:w="529"/>
        <w:gridCol w:w="4665"/>
        <w:gridCol w:w="2482"/>
        <w:gridCol w:w="2018"/>
      </w:tblGrid>
      <w:tr w:rsidR="009C2D00" w:rsidRPr="00703AD7" w:rsidTr="00EB7E96">
        <w:trPr>
          <w:trHeight w:val="20"/>
          <w:jc w:val="center"/>
        </w:trPr>
        <w:tc>
          <w:tcPr>
            <w:tcW w:w="273"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 п/п</w:t>
            </w:r>
          </w:p>
        </w:tc>
        <w:tc>
          <w:tcPr>
            <w:tcW w:w="2406"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Наименование государственной услуги</w:t>
            </w:r>
          </w:p>
        </w:tc>
        <w:tc>
          <w:tcPr>
            <w:tcW w:w="1280"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Доля заявителей, обращавшихся к посредникам, %</w:t>
            </w:r>
          </w:p>
        </w:tc>
        <w:tc>
          <w:tcPr>
            <w:tcW w:w="104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EB7E96">
            <w:pPr>
              <w:widowControl/>
              <w:spacing w:line="276" w:lineRule="auto"/>
              <w:rPr>
                <w:b/>
                <w:bCs/>
                <w:color w:val="000000"/>
                <w:szCs w:val="24"/>
              </w:rPr>
            </w:pPr>
            <w:r w:rsidRPr="00703AD7">
              <w:rPr>
                <w:b/>
                <w:bCs/>
                <w:color w:val="000000"/>
                <w:szCs w:val="24"/>
              </w:rPr>
              <w:t>Стоимость услуг посредников, руб.</w:t>
            </w:r>
          </w:p>
        </w:tc>
      </w:tr>
      <w:tr w:rsidR="009C2D00" w:rsidRPr="00703AD7" w:rsidTr="00EB7E96">
        <w:trPr>
          <w:trHeight w:val="20"/>
          <w:jc w:val="center"/>
        </w:trPr>
        <w:tc>
          <w:tcPr>
            <w:tcW w:w="27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w:t>
            </w:r>
          </w:p>
        </w:tc>
        <w:tc>
          <w:tcPr>
            <w:tcW w:w="240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1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w:t>
            </w:r>
          </w:p>
        </w:tc>
        <w:tc>
          <w:tcPr>
            <w:tcW w:w="10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Не указано</w:t>
            </w:r>
          </w:p>
        </w:tc>
      </w:tr>
      <w:tr w:rsidR="009C2D00" w:rsidRPr="00703AD7" w:rsidTr="00EB7E96">
        <w:trPr>
          <w:trHeight w:val="20"/>
          <w:jc w:val="center"/>
        </w:trPr>
        <w:tc>
          <w:tcPr>
            <w:tcW w:w="27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2</w:t>
            </w:r>
          </w:p>
        </w:tc>
        <w:tc>
          <w:tcPr>
            <w:tcW w:w="240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1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w:t>
            </w:r>
          </w:p>
        </w:tc>
        <w:tc>
          <w:tcPr>
            <w:tcW w:w="10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10 000,0</w:t>
            </w:r>
          </w:p>
        </w:tc>
      </w:tr>
      <w:tr w:rsidR="009C2D00" w:rsidRPr="00703AD7" w:rsidTr="00EB7E96">
        <w:trPr>
          <w:trHeight w:val="20"/>
          <w:jc w:val="center"/>
        </w:trPr>
        <w:tc>
          <w:tcPr>
            <w:tcW w:w="27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3</w:t>
            </w:r>
          </w:p>
        </w:tc>
        <w:tc>
          <w:tcPr>
            <w:tcW w:w="240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1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w:t>
            </w:r>
          </w:p>
        </w:tc>
        <w:tc>
          <w:tcPr>
            <w:tcW w:w="10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0,0</w:t>
            </w:r>
          </w:p>
        </w:tc>
      </w:tr>
      <w:tr w:rsidR="009C2D00" w:rsidRPr="00703AD7" w:rsidTr="00EB7E96">
        <w:trPr>
          <w:trHeight w:val="20"/>
          <w:jc w:val="center"/>
        </w:trPr>
        <w:tc>
          <w:tcPr>
            <w:tcW w:w="27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4</w:t>
            </w:r>
          </w:p>
        </w:tc>
        <w:tc>
          <w:tcPr>
            <w:tcW w:w="240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розничную продажу алкогольной продукции</w:t>
            </w:r>
          </w:p>
        </w:tc>
        <w:tc>
          <w:tcPr>
            <w:tcW w:w="1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10</w:t>
            </w:r>
          </w:p>
        </w:tc>
        <w:tc>
          <w:tcPr>
            <w:tcW w:w="10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13 000,0</w:t>
            </w:r>
          </w:p>
        </w:tc>
      </w:tr>
      <w:tr w:rsidR="009C2D00" w:rsidRPr="00703AD7" w:rsidTr="00EB7E96">
        <w:trPr>
          <w:trHeight w:val="20"/>
          <w:jc w:val="center"/>
        </w:trPr>
        <w:tc>
          <w:tcPr>
            <w:tcW w:w="27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5</w:t>
            </w:r>
          </w:p>
        </w:tc>
        <w:tc>
          <w:tcPr>
            <w:tcW w:w="240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Выдача лицензии на заготовку, хранение, переработку и реализацию лома черных и цветных металлов</w:t>
            </w:r>
          </w:p>
        </w:tc>
        <w:tc>
          <w:tcPr>
            <w:tcW w:w="1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w:t>
            </w:r>
          </w:p>
        </w:tc>
        <w:tc>
          <w:tcPr>
            <w:tcW w:w="10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w:t>
            </w:r>
          </w:p>
        </w:tc>
      </w:tr>
      <w:tr w:rsidR="009C2D00" w:rsidRPr="00703AD7" w:rsidTr="00EB7E96">
        <w:trPr>
          <w:trHeight w:val="20"/>
          <w:jc w:val="center"/>
        </w:trPr>
        <w:tc>
          <w:tcPr>
            <w:tcW w:w="27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6</w:t>
            </w:r>
          </w:p>
        </w:tc>
        <w:tc>
          <w:tcPr>
            <w:tcW w:w="240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rPr>
                <w:color w:val="000000"/>
                <w:szCs w:val="24"/>
              </w:rPr>
            </w:pPr>
            <w:r w:rsidRPr="00703AD7">
              <w:rPr>
                <w:color w:val="000000"/>
                <w:szCs w:val="24"/>
              </w:rPr>
              <w:t>Лицензирование образовательной деятельности образовательных учреждений</w:t>
            </w:r>
          </w:p>
        </w:tc>
        <w:tc>
          <w:tcPr>
            <w:tcW w:w="1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w:t>
            </w:r>
          </w:p>
        </w:tc>
        <w:tc>
          <w:tcPr>
            <w:tcW w:w="10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3B399F">
            <w:pPr>
              <w:widowControl/>
              <w:spacing w:line="276" w:lineRule="auto"/>
              <w:jc w:val="center"/>
              <w:rPr>
                <w:color w:val="000000"/>
                <w:szCs w:val="24"/>
              </w:rPr>
            </w:pPr>
            <w:r w:rsidRPr="00703AD7">
              <w:rPr>
                <w:color w:val="000000"/>
                <w:szCs w:val="24"/>
              </w:rPr>
              <w:t>0</w:t>
            </w:r>
          </w:p>
        </w:tc>
      </w:tr>
    </w:tbl>
    <w:p w:rsidR="009C2D00" w:rsidRPr="00703AD7" w:rsidRDefault="009C2D00" w:rsidP="0067282F">
      <w:pPr>
        <w:widowControl/>
        <w:spacing w:before="120" w:line="360" w:lineRule="auto"/>
        <w:ind w:firstLine="709"/>
        <w:jc w:val="both"/>
        <w:rPr>
          <w:color w:val="000000"/>
          <w:spacing w:val="3"/>
          <w:sz w:val="28"/>
          <w:szCs w:val="28"/>
        </w:rPr>
      </w:pPr>
      <w:r w:rsidRPr="00703AD7">
        <w:rPr>
          <w:color w:val="000000"/>
          <w:spacing w:val="3"/>
          <w:sz w:val="28"/>
          <w:szCs w:val="28"/>
        </w:rPr>
        <w:t>Согласно данным табл. 46, к сторонним организациям (посредникам) обращались 5,17% заявителей при получении следующих услуг:</w:t>
      </w:r>
    </w:p>
    <w:p w:rsidR="009C2D00" w:rsidRPr="00703AD7" w:rsidRDefault="009C2D00" w:rsidP="00D74016">
      <w:pPr>
        <w:widowControl/>
        <w:spacing w:line="360" w:lineRule="auto"/>
        <w:ind w:firstLine="709"/>
        <w:jc w:val="both"/>
        <w:outlineLvl w:val="0"/>
        <w:rPr>
          <w:color w:val="000000"/>
          <w:spacing w:val="3"/>
          <w:sz w:val="28"/>
          <w:szCs w:val="28"/>
        </w:rPr>
      </w:pPr>
      <w:bookmarkStart w:id="70" w:name="_Toc342309439"/>
      <w:r w:rsidRPr="00703AD7">
        <w:rPr>
          <w:color w:val="000000"/>
          <w:spacing w:val="3"/>
          <w:sz w:val="28"/>
          <w:szCs w:val="28"/>
        </w:rPr>
        <w:lastRenderedPageBreak/>
        <w:t>1. «</w:t>
      </w:r>
      <w:r w:rsidRPr="00703AD7">
        <w:rPr>
          <w:color w:val="000000"/>
          <w:sz w:val="28"/>
          <w:szCs w:val="28"/>
        </w:rPr>
        <w:t>Выдача лицензии на осуществление медицинской деятельности</w:t>
      </w:r>
      <w:r w:rsidRPr="00703AD7">
        <w:rPr>
          <w:color w:val="000000"/>
          <w:spacing w:val="3"/>
          <w:sz w:val="28"/>
          <w:szCs w:val="28"/>
        </w:rPr>
        <w:t>».</w:t>
      </w:r>
      <w:bookmarkEnd w:id="70"/>
    </w:p>
    <w:p w:rsidR="009C2D00" w:rsidRPr="00703AD7" w:rsidRDefault="009C2D00" w:rsidP="00D74016">
      <w:pPr>
        <w:widowControl/>
        <w:spacing w:line="360" w:lineRule="auto"/>
        <w:ind w:firstLine="709"/>
        <w:jc w:val="both"/>
        <w:outlineLvl w:val="0"/>
        <w:rPr>
          <w:color w:val="000000"/>
          <w:spacing w:val="3"/>
          <w:sz w:val="28"/>
          <w:szCs w:val="28"/>
        </w:rPr>
      </w:pPr>
      <w:bookmarkStart w:id="71" w:name="_Toc342309440"/>
      <w:r w:rsidRPr="00703AD7">
        <w:rPr>
          <w:color w:val="000000"/>
          <w:spacing w:val="3"/>
          <w:sz w:val="28"/>
          <w:szCs w:val="28"/>
        </w:rPr>
        <w:t>2. «</w:t>
      </w:r>
      <w:r w:rsidRPr="00703AD7">
        <w:rPr>
          <w:color w:val="000000"/>
          <w:sz w:val="28"/>
          <w:szCs w:val="28"/>
        </w:rPr>
        <w:t>Выдача лицензии на осуществление фармацевтической деятельности</w:t>
      </w:r>
      <w:r w:rsidRPr="00703AD7">
        <w:rPr>
          <w:color w:val="000000"/>
          <w:spacing w:val="3"/>
          <w:sz w:val="28"/>
          <w:szCs w:val="28"/>
        </w:rPr>
        <w:t>».</w:t>
      </w:r>
      <w:bookmarkEnd w:id="71"/>
    </w:p>
    <w:p w:rsidR="009C2D00" w:rsidRPr="00703AD7" w:rsidRDefault="009C2D00" w:rsidP="00D74016">
      <w:pPr>
        <w:widowControl/>
        <w:spacing w:line="360" w:lineRule="auto"/>
        <w:ind w:firstLine="709"/>
        <w:jc w:val="both"/>
        <w:outlineLvl w:val="0"/>
        <w:rPr>
          <w:color w:val="000000"/>
          <w:spacing w:val="3"/>
          <w:sz w:val="28"/>
          <w:szCs w:val="28"/>
        </w:rPr>
      </w:pPr>
      <w:bookmarkStart w:id="72" w:name="_Toc342309441"/>
      <w:r w:rsidRPr="00703AD7">
        <w:rPr>
          <w:color w:val="000000"/>
          <w:spacing w:val="3"/>
          <w:sz w:val="28"/>
          <w:szCs w:val="28"/>
        </w:rPr>
        <w:t>3. «</w:t>
      </w:r>
      <w:r w:rsidRPr="00703AD7">
        <w:rPr>
          <w:color w:val="000000"/>
          <w:sz w:val="28"/>
          <w:szCs w:val="28"/>
        </w:rPr>
        <w:t>Выдача лицензии на розничную продажу алкогольной продукции</w:t>
      </w:r>
      <w:r w:rsidRPr="00703AD7">
        <w:rPr>
          <w:color w:val="000000"/>
          <w:spacing w:val="3"/>
          <w:sz w:val="28"/>
          <w:szCs w:val="28"/>
        </w:rPr>
        <w:t>».</w:t>
      </w:r>
      <w:bookmarkEnd w:id="72"/>
    </w:p>
    <w:p w:rsidR="009C2D00" w:rsidRPr="00703AD7" w:rsidRDefault="009C2D00" w:rsidP="0067282F">
      <w:pPr>
        <w:widowControl/>
        <w:spacing w:line="360" w:lineRule="auto"/>
        <w:ind w:firstLine="709"/>
        <w:jc w:val="both"/>
        <w:rPr>
          <w:color w:val="000000"/>
          <w:spacing w:val="3"/>
          <w:sz w:val="28"/>
          <w:szCs w:val="28"/>
        </w:rPr>
      </w:pPr>
      <w:r w:rsidRPr="00703AD7">
        <w:rPr>
          <w:color w:val="000000"/>
          <w:spacing w:val="3"/>
          <w:sz w:val="28"/>
          <w:szCs w:val="28"/>
        </w:rPr>
        <w:t>Сумма затрат на услуги посредников варьируется от 10 000 до 13 000 руб. 10% респондентов отказались озвучивать стоимость услуг посредников.</w:t>
      </w:r>
    </w:p>
    <w:p w:rsidR="009C2D00" w:rsidRPr="00703AD7" w:rsidRDefault="009C2D00" w:rsidP="0067282F">
      <w:pPr>
        <w:widowControl/>
        <w:spacing w:line="360" w:lineRule="auto"/>
        <w:ind w:firstLine="709"/>
        <w:jc w:val="both"/>
        <w:rPr>
          <w:color w:val="000000"/>
          <w:spacing w:val="3"/>
          <w:sz w:val="28"/>
          <w:szCs w:val="28"/>
        </w:rPr>
      </w:pPr>
      <w:r w:rsidRPr="00703AD7">
        <w:rPr>
          <w:color w:val="000000"/>
          <w:spacing w:val="3"/>
          <w:sz w:val="28"/>
          <w:szCs w:val="28"/>
        </w:rPr>
        <w:t>Как правило, заявители обращаются к сторонним организациям (посредникам) в целях экономии времени и в связи со сложностью прохождения процедур получения государственной услуги, а также с целью качественного и оперативного оформления документов.</w:t>
      </w:r>
    </w:p>
    <w:p w:rsidR="009C2D00" w:rsidRPr="00703AD7" w:rsidRDefault="009C2D00" w:rsidP="0067282F">
      <w:pPr>
        <w:widowControl/>
        <w:spacing w:line="360" w:lineRule="auto"/>
        <w:ind w:firstLine="709"/>
        <w:jc w:val="both"/>
        <w:rPr>
          <w:sz w:val="28"/>
          <w:szCs w:val="28"/>
        </w:rPr>
      </w:pPr>
      <w:r w:rsidRPr="00703AD7">
        <w:rPr>
          <w:sz w:val="28"/>
          <w:szCs w:val="28"/>
        </w:rPr>
        <w:t>В качестве положительного фактора следует отметить, что ни по одной из исследуемых государственных услуг не было выявлено фактов мотивирования должностных лиц с целью получения необходимых документов и прохождения процедур. В то время как в 2011 году в ходе мониторинга было установлено, что при получении государственной услуги «Выдача лицензий на розничную продажу алкогольной продукции на территории Новосибирской области»  заявители мотивировали чиновников в целях получения государственной услуги (в форме подарка).</w:t>
      </w:r>
    </w:p>
    <w:p w:rsidR="009C2D00" w:rsidRPr="00703AD7" w:rsidRDefault="009C2D00" w:rsidP="0067282F">
      <w:pPr>
        <w:widowControl/>
        <w:spacing w:line="360" w:lineRule="auto"/>
        <w:ind w:firstLine="709"/>
        <w:jc w:val="both"/>
        <w:rPr>
          <w:color w:val="000000"/>
          <w:spacing w:val="3"/>
          <w:sz w:val="28"/>
          <w:szCs w:val="28"/>
        </w:rPr>
      </w:pPr>
    </w:p>
    <w:p w:rsidR="009C2D00" w:rsidRPr="00703AD7" w:rsidRDefault="009C2D00" w:rsidP="00703AD7">
      <w:pPr>
        <w:pStyle w:val="30"/>
        <w:keepNext w:val="0"/>
        <w:widowControl/>
        <w:numPr>
          <w:ilvl w:val="2"/>
          <w:numId w:val="19"/>
        </w:numPr>
        <w:tabs>
          <w:tab w:val="left" w:pos="1418"/>
        </w:tabs>
        <w:spacing w:after="240" w:line="360" w:lineRule="auto"/>
        <w:ind w:left="0" w:firstLine="709"/>
        <w:jc w:val="both"/>
        <w:rPr>
          <w:rFonts w:ascii="Times New Roman" w:hAnsi="Times New Roman"/>
          <w:i/>
          <w:color w:val="000000"/>
          <w:spacing w:val="3"/>
          <w:sz w:val="28"/>
          <w:szCs w:val="28"/>
        </w:rPr>
      </w:pPr>
      <w:bookmarkStart w:id="73" w:name="_Toc342309442"/>
      <w:r w:rsidRPr="00703AD7">
        <w:rPr>
          <w:rFonts w:ascii="Times New Roman" w:hAnsi="Times New Roman"/>
          <w:i/>
          <w:color w:val="000000"/>
          <w:spacing w:val="3"/>
          <w:sz w:val="28"/>
          <w:szCs w:val="28"/>
        </w:rPr>
        <w:t>Рекомендации, направленные на устранение избыточных административных барьеров при получении государственных и муниципальных разрешительных услуг</w:t>
      </w:r>
      <w:bookmarkEnd w:id="73"/>
      <w:r w:rsidRPr="00703AD7">
        <w:rPr>
          <w:rFonts w:ascii="Times New Roman" w:hAnsi="Times New Roman"/>
          <w:i/>
          <w:color w:val="000000"/>
          <w:spacing w:val="3"/>
          <w:sz w:val="28"/>
          <w:szCs w:val="28"/>
        </w:rPr>
        <w:t xml:space="preserve"> </w:t>
      </w:r>
    </w:p>
    <w:p w:rsidR="009C2D00" w:rsidRPr="00703AD7" w:rsidRDefault="009C2D00" w:rsidP="0067282F">
      <w:pPr>
        <w:widowControl/>
        <w:spacing w:line="360" w:lineRule="auto"/>
        <w:ind w:firstLine="709"/>
        <w:jc w:val="both"/>
        <w:rPr>
          <w:sz w:val="28"/>
          <w:szCs w:val="28"/>
        </w:rPr>
      </w:pPr>
      <w:r w:rsidRPr="00703AD7">
        <w:rPr>
          <w:sz w:val="28"/>
          <w:szCs w:val="28"/>
        </w:rPr>
        <w:t>Проведенный мониторинг удовлетворенности субъектов предпринимательства условиями ведения предпринимательской деятельности в Новосибирской области позволяет сформировать следующие рекомендации:</w:t>
      </w:r>
    </w:p>
    <w:p w:rsidR="009C2D00" w:rsidRPr="00703AD7" w:rsidRDefault="009C2D00" w:rsidP="0067282F">
      <w:pPr>
        <w:widowControl/>
        <w:spacing w:line="360" w:lineRule="auto"/>
        <w:ind w:firstLine="709"/>
        <w:rPr>
          <w:i/>
          <w:sz w:val="28"/>
          <w:szCs w:val="28"/>
        </w:rPr>
      </w:pPr>
      <w:r w:rsidRPr="00703AD7">
        <w:rPr>
          <w:i/>
          <w:sz w:val="28"/>
          <w:szCs w:val="28"/>
        </w:rPr>
        <w:t>1. Совершенствование нормативной правовой базы.</w:t>
      </w:r>
    </w:p>
    <w:p w:rsidR="009C2D00" w:rsidRPr="00703AD7" w:rsidRDefault="009C2D00" w:rsidP="0067282F">
      <w:pPr>
        <w:widowControl/>
        <w:spacing w:line="360" w:lineRule="auto"/>
        <w:ind w:firstLine="709"/>
        <w:jc w:val="both"/>
        <w:rPr>
          <w:sz w:val="28"/>
          <w:szCs w:val="28"/>
        </w:rPr>
      </w:pPr>
      <w:r w:rsidRPr="00703AD7">
        <w:rPr>
          <w:sz w:val="28"/>
          <w:szCs w:val="28"/>
        </w:rPr>
        <w:t xml:space="preserve">В ходе мониторинга 2011 года, проведенного Минэкономразвития Новосибирской области, было выявлено </w:t>
      </w:r>
      <w:r w:rsidRPr="00703AD7">
        <w:rPr>
          <w:color w:val="000000"/>
          <w:sz w:val="28"/>
          <w:szCs w:val="28"/>
        </w:rPr>
        <w:t xml:space="preserve">восемь административных </w:t>
      </w:r>
      <w:r w:rsidRPr="00703AD7">
        <w:rPr>
          <w:color w:val="000000"/>
          <w:sz w:val="28"/>
          <w:szCs w:val="28"/>
        </w:rPr>
        <w:lastRenderedPageBreak/>
        <w:t>регламентов Министерства здравоохранения Новосибирской области, регламентирующих порядок предоставления трех из семи исследуемых услуг:</w:t>
      </w:r>
    </w:p>
    <w:p w:rsidR="009C2D00" w:rsidRPr="00703AD7" w:rsidRDefault="009C2D00" w:rsidP="00703AD7">
      <w:pPr>
        <w:pStyle w:val="2f3"/>
        <w:widowControl/>
        <w:numPr>
          <w:ilvl w:val="0"/>
          <w:numId w:val="40"/>
        </w:numPr>
        <w:tabs>
          <w:tab w:val="left" w:pos="851"/>
        </w:tabs>
        <w:spacing w:line="360" w:lineRule="auto"/>
        <w:ind w:left="0" w:firstLine="567"/>
        <w:contextualSpacing/>
        <w:jc w:val="both"/>
        <w:rPr>
          <w:color w:val="000000"/>
          <w:sz w:val="28"/>
          <w:szCs w:val="28"/>
        </w:rPr>
      </w:pPr>
      <w:r w:rsidRPr="00703AD7">
        <w:rPr>
          <w:color w:val="000000"/>
          <w:sz w:val="28"/>
          <w:szCs w:val="28"/>
        </w:rPr>
        <w:t xml:space="preserve">Приказ Минздрава Новосибирской области от 16.05.2011 № 793 (ред. от 22.08.2011) «Об утверждении Административного регламента министерства здравоохранения Новосибирской области </w:t>
      </w:r>
      <w:r w:rsidRPr="00703AD7">
        <w:rPr>
          <w:i/>
          <w:color w:val="000000"/>
          <w:sz w:val="28"/>
          <w:szCs w:val="28"/>
        </w:rPr>
        <w:t>исполнения государственной функции по лицензированию фармацевтической деятельности</w:t>
      </w:r>
      <w:r w:rsidRPr="00703AD7">
        <w:rPr>
          <w:color w:val="000000"/>
          <w:sz w:val="28"/>
          <w:szCs w:val="28"/>
        </w:rPr>
        <w:t xml:space="preserve"> (за исключением деятельности, осуществляемой организациями оптовой торговли лекарственными средствами и аптеками федеральных организаций здравоохранения)». </w:t>
      </w:r>
    </w:p>
    <w:p w:rsidR="009C2D00" w:rsidRPr="00703AD7" w:rsidRDefault="009C2D00" w:rsidP="00703AD7">
      <w:pPr>
        <w:pStyle w:val="2f3"/>
        <w:widowControl/>
        <w:numPr>
          <w:ilvl w:val="0"/>
          <w:numId w:val="40"/>
        </w:numPr>
        <w:tabs>
          <w:tab w:val="left" w:pos="851"/>
        </w:tabs>
        <w:spacing w:line="360" w:lineRule="auto"/>
        <w:ind w:left="0" w:firstLine="567"/>
        <w:contextualSpacing/>
        <w:jc w:val="both"/>
        <w:rPr>
          <w:color w:val="000000"/>
          <w:sz w:val="28"/>
          <w:szCs w:val="28"/>
        </w:rPr>
      </w:pPr>
      <w:r w:rsidRPr="00703AD7">
        <w:rPr>
          <w:color w:val="000000"/>
          <w:sz w:val="28"/>
          <w:szCs w:val="28"/>
        </w:rPr>
        <w:t xml:space="preserve">Приказ Минздрава Новосибирской области от 16.05.2011 № 792 (ред. от 22.08.2011) «Об утверждении Административного регламента министерства здравоохранения Новосибирской области </w:t>
      </w:r>
      <w:r w:rsidRPr="00703AD7">
        <w:rPr>
          <w:i/>
          <w:color w:val="000000"/>
          <w:sz w:val="28"/>
          <w:szCs w:val="28"/>
        </w:rPr>
        <w:t>исполнения государственной функции по лицензированию деятельности, связанной с оборотом наркотических средств и психотропных веществ</w:t>
      </w:r>
      <w:r w:rsidRPr="00703AD7">
        <w:rPr>
          <w:color w:val="000000"/>
          <w:sz w:val="28"/>
          <w:szCs w:val="28"/>
        </w:rPr>
        <w:t xml:space="preserve"> (за исключением деятельности, осуществляемой организациями оптовой торговли лекарственными средствами и аптеками федеральных организаций здравоохранения)». </w:t>
      </w:r>
    </w:p>
    <w:p w:rsidR="009C2D00" w:rsidRPr="00703AD7" w:rsidRDefault="009C2D00" w:rsidP="00703AD7">
      <w:pPr>
        <w:pStyle w:val="2f3"/>
        <w:widowControl/>
        <w:numPr>
          <w:ilvl w:val="0"/>
          <w:numId w:val="40"/>
        </w:numPr>
        <w:tabs>
          <w:tab w:val="left" w:pos="851"/>
        </w:tabs>
        <w:spacing w:line="360" w:lineRule="auto"/>
        <w:ind w:left="0" w:firstLine="567"/>
        <w:contextualSpacing/>
        <w:jc w:val="both"/>
        <w:rPr>
          <w:color w:val="000000"/>
          <w:sz w:val="28"/>
          <w:szCs w:val="28"/>
        </w:rPr>
      </w:pPr>
      <w:r w:rsidRPr="00703AD7">
        <w:rPr>
          <w:color w:val="000000"/>
          <w:sz w:val="28"/>
          <w:szCs w:val="28"/>
        </w:rPr>
        <w:t xml:space="preserve">Приказ Минздрава Новосибирской области от 16.05.2011 № 791 (ред. от 22.08.2011) «Об утверждении Административного регламента министерства здравоохранения Новосибирской области </w:t>
      </w:r>
      <w:r w:rsidRPr="00703AD7">
        <w:rPr>
          <w:i/>
          <w:color w:val="000000"/>
          <w:sz w:val="28"/>
          <w:szCs w:val="28"/>
        </w:rPr>
        <w:t>исполнения государственной функции по лицензированию медицинской деятельности организаций муниципальной и частной систем здравоохранения</w:t>
      </w:r>
      <w:r w:rsidRPr="00703AD7">
        <w:rPr>
          <w:color w:val="000000"/>
          <w:sz w:val="28"/>
          <w:szCs w:val="28"/>
        </w:rPr>
        <w:t xml:space="preserve"> (за исключением деятельности по оказанию высокотехнологичной медицинской помощи)». </w:t>
      </w:r>
    </w:p>
    <w:p w:rsidR="009C2D00" w:rsidRPr="00703AD7" w:rsidRDefault="009C2D00" w:rsidP="00703AD7">
      <w:pPr>
        <w:pStyle w:val="2f3"/>
        <w:widowControl/>
        <w:numPr>
          <w:ilvl w:val="0"/>
          <w:numId w:val="40"/>
        </w:numPr>
        <w:tabs>
          <w:tab w:val="left" w:pos="851"/>
        </w:tabs>
        <w:spacing w:line="360" w:lineRule="auto"/>
        <w:ind w:left="0" w:firstLine="567"/>
        <w:contextualSpacing/>
        <w:jc w:val="both"/>
        <w:rPr>
          <w:color w:val="000000"/>
          <w:sz w:val="28"/>
          <w:szCs w:val="28"/>
        </w:rPr>
      </w:pPr>
      <w:r w:rsidRPr="00703AD7">
        <w:rPr>
          <w:color w:val="000000"/>
          <w:sz w:val="28"/>
          <w:szCs w:val="28"/>
        </w:rPr>
        <w:t xml:space="preserve">Приказ Минздрава Новосибирской области от 30.12.2010 № 2273 «Об утверждении Административного регламента министерства здравоохранения Новосибирской области предоставления </w:t>
      </w:r>
      <w:r w:rsidRPr="00703AD7">
        <w:rPr>
          <w:i/>
          <w:color w:val="000000"/>
          <w:sz w:val="28"/>
          <w:szCs w:val="28"/>
        </w:rPr>
        <w:t>государственной услуги по выдаче лицензии на осуществление деятельности, подлежащей лицензированию, отнесенной к полномочиям министерства здравоохранения</w:t>
      </w:r>
      <w:r w:rsidRPr="00703AD7">
        <w:rPr>
          <w:color w:val="000000"/>
          <w:sz w:val="28"/>
          <w:szCs w:val="28"/>
        </w:rPr>
        <w:t>».</w:t>
      </w:r>
    </w:p>
    <w:p w:rsidR="009C2D00" w:rsidRPr="00703AD7" w:rsidRDefault="009C2D00" w:rsidP="00703AD7">
      <w:pPr>
        <w:pStyle w:val="2f3"/>
        <w:widowControl/>
        <w:numPr>
          <w:ilvl w:val="0"/>
          <w:numId w:val="40"/>
        </w:numPr>
        <w:tabs>
          <w:tab w:val="left" w:pos="851"/>
        </w:tabs>
        <w:spacing w:line="360" w:lineRule="auto"/>
        <w:ind w:left="0" w:firstLine="567"/>
        <w:contextualSpacing/>
        <w:jc w:val="both"/>
        <w:rPr>
          <w:color w:val="000000"/>
          <w:sz w:val="28"/>
          <w:szCs w:val="28"/>
        </w:rPr>
      </w:pPr>
      <w:r w:rsidRPr="00703AD7">
        <w:rPr>
          <w:color w:val="000000"/>
          <w:sz w:val="28"/>
          <w:szCs w:val="28"/>
        </w:rPr>
        <w:t xml:space="preserve">Приказ Минздрава Новосибирской области от 30.12.2010 № 2274 «Об утверждении Административного регламента министерства здравоохранения Новосибирской области предоставления государственной </w:t>
      </w:r>
      <w:r w:rsidRPr="00703AD7">
        <w:rPr>
          <w:i/>
          <w:color w:val="000000"/>
          <w:sz w:val="28"/>
          <w:szCs w:val="28"/>
        </w:rPr>
        <w:lastRenderedPageBreak/>
        <w:t>услуги по переоформлению лицензии на осуществление деятельности, подлежащей лицензированию, отнесенной к полномочиям министерства</w:t>
      </w:r>
      <w:r w:rsidRPr="00703AD7">
        <w:rPr>
          <w:color w:val="000000"/>
          <w:sz w:val="28"/>
          <w:szCs w:val="28"/>
        </w:rPr>
        <w:t xml:space="preserve"> здравоохранения Новосибирской области». </w:t>
      </w:r>
    </w:p>
    <w:p w:rsidR="009C2D00" w:rsidRPr="00703AD7" w:rsidRDefault="009C2D00" w:rsidP="00703AD7">
      <w:pPr>
        <w:pStyle w:val="2f3"/>
        <w:widowControl/>
        <w:numPr>
          <w:ilvl w:val="0"/>
          <w:numId w:val="40"/>
        </w:numPr>
        <w:tabs>
          <w:tab w:val="left" w:pos="851"/>
        </w:tabs>
        <w:spacing w:line="360" w:lineRule="auto"/>
        <w:ind w:left="0" w:firstLine="567"/>
        <w:contextualSpacing/>
        <w:jc w:val="both"/>
        <w:rPr>
          <w:color w:val="000000"/>
          <w:sz w:val="28"/>
          <w:szCs w:val="28"/>
        </w:rPr>
      </w:pPr>
      <w:r w:rsidRPr="00703AD7">
        <w:rPr>
          <w:color w:val="000000"/>
          <w:sz w:val="28"/>
          <w:szCs w:val="28"/>
        </w:rPr>
        <w:t xml:space="preserve">Приказ Минздрава Новосибирской области от 30.12.2010 № 2275 «Об утверждении Административного регламента министерства здравоохранения Новосибирской области предоставления </w:t>
      </w:r>
      <w:r w:rsidRPr="00703AD7">
        <w:rPr>
          <w:i/>
          <w:color w:val="000000"/>
          <w:sz w:val="28"/>
          <w:szCs w:val="28"/>
        </w:rPr>
        <w:t>государственной услуги по досрочному прекращению действия лицензии</w:t>
      </w:r>
      <w:r w:rsidRPr="00703AD7">
        <w:rPr>
          <w:color w:val="000000"/>
          <w:sz w:val="28"/>
          <w:szCs w:val="28"/>
        </w:rPr>
        <w:t xml:space="preserve"> на осуществление деятельности, подлежащей лицензированию, отнесенной к полномочиям министерства здравоохранения Новосибирской области».</w:t>
      </w:r>
    </w:p>
    <w:p w:rsidR="009C2D00" w:rsidRPr="00703AD7" w:rsidRDefault="009C2D00" w:rsidP="00703AD7">
      <w:pPr>
        <w:pStyle w:val="2f3"/>
        <w:widowControl/>
        <w:numPr>
          <w:ilvl w:val="0"/>
          <w:numId w:val="40"/>
        </w:numPr>
        <w:tabs>
          <w:tab w:val="left" w:pos="851"/>
        </w:tabs>
        <w:spacing w:line="360" w:lineRule="auto"/>
        <w:ind w:left="0" w:firstLine="567"/>
        <w:contextualSpacing/>
        <w:jc w:val="both"/>
        <w:rPr>
          <w:color w:val="000000"/>
          <w:sz w:val="28"/>
          <w:szCs w:val="28"/>
        </w:rPr>
      </w:pPr>
      <w:r w:rsidRPr="00703AD7">
        <w:rPr>
          <w:color w:val="000000"/>
          <w:sz w:val="28"/>
          <w:szCs w:val="28"/>
        </w:rPr>
        <w:t xml:space="preserve">Приказ департамента здравоохранения Новосибирской области от 30.06.2008 № 762 «Об утверждении Административного регламента отдела лицензирования медицинской, фармацевтической деятельности и контроля качества оказания медицинской помощи по </w:t>
      </w:r>
      <w:r w:rsidRPr="00703AD7">
        <w:rPr>
          <w:i/>
          <w:color w:val="000000"/>
          <w:sz w:val="28"/>
          <w:szCs w:val="28"/>
        </w:rPr>
        <w:t>исполнению переданных полномочий по лицензированию фармацевтической деятельности</w:t>
      </w:r>
      <w:r w:rsidRPr="00703AD7">
        <w:rPr>
          <w:color w:val="000000"/>
          <w:sz w:val="28"/>
          <w:szCs w:val="28"/>
        </w:rPr>
        <w:t>».</w:t>
      </w:r>
    </w:p>
    <w:p w:rsidR="009C2D00" w:rsidRPr="00703AD7" w:rsidRDefault="009C2D00" w:rsidP="00703AD7">
      <w:pPr>
        <w:pStyle w:val="2f3"/>
        <w:widowControl/>
        <w:numPr>
          <w:ilvl w:val="0"/>
          <w:numId w:val="40"/>
        </w:numPr>
        <w:tabs>
          <w:tab w:val="left" w:pos="851"/>
        </w:tabs>
        <w:spacing w:line="360" w:lineRule="auto"/>
        <w:ind w:left="0" w:firstLine="567"/>
        <w:contextualSpacing/>
        <w:jc w:val="both"/>
        <w:rPr>
          <w:color w:val="000000"/>
          <w:sz w:val="28"/>
          <w:szCs w:val="28"/>
        </w:rPr>
      </w:pPr>
      <w:r w:rsidRPr="00703AD7">
        <w:rPr>
          <w:color w:val="000000"/>
          <w:sz w:val="28"/>
          <w:szCs w:val="28"/>
        </w:rPr>
        <w:t xml:space="preserve">Приказ департамента здравоохранения Новосибирской области от 30.06.2008 № 760 «Об утверждении Административного регламента отдела лицензирования медицинской, фармацевтической деятельности и контроля качества оказания медицинской помощи </w:t>
      </w:r>
      <w:r w:rsidRPr="00703AD7">
        <w:rPr>
          <w:i/>
          <w:color w:val="000000"/>
          <w:sz w:val="28"/>
          <w:szCs w:val="28"/>
        </w:rPr>
        <w:t>по исполнению переданных полномочий по лицензированию деятельности, связанной с оборотом наркотических средств и психотропных веществ</w:t>
      </w:r>
      <w:r w:rsidRPr="00703AD7">
        <w:rPr>
          <w:color w:val="000000"/>
          <w:sz w:val="28"/>
          <w:szCs w:val="28"/>
        </w:rPr>
        <w:t>».</w:t>
      </w:r>
    </w:p>
    <w:p w:rsidR="009C2D00" w:rsidRPr="00703AD7" w:rsidRDefault="009C2D00" w:rsidP="0067282F">
      <w:pPr>
        <w:widowControl/>
        <w:tabs>
          <w:tab w:val="left" w:pos="851"/>
        </w:tabs>
        <w:spacing w:line="360" w:lineRule="auto"/>
        <w:ind w:firstLine="709"/>
        <w:jc w:val="both"/>
        <w:rPr>
          <w:color w:val="000000"/>
          <w:sz w:val="28"/>
          <w:szCs w:val="28"/>
        </w:rPr>
      </w:pPr>
      <w:r w:rsidRPr="00703AD7">
        <w:rPr>
          <w:color w:val="000000"/>
          <w:sz w:val="28"/>
          <w:szCs w:val="28"/>
        </w:rPr>
        <w:t>По результатам анализа указанных нормативных правовых актов, в 2011 году был предложен комплекс мероприятий, направленных на унификацию данных правовых актов и их приведение в соответствие с федеральным и региональным законодательством. Как показал мониторинг 2012 года, работа по данному направлению не проводилась. В связи с чем до сих пор возникает трудность в определении порядка предоставления государственных услуг и нормативных значений показателей по данным услугам.</w:t>
      </w:r>
    </w:p>
    <w:p w:rsidR="009C2D00" w:rsidRPr="00703AD7" w:rsidRDefault="009C2D00" w:rsidP="0067282F">
      <w:pPr>
        <w:widowControl/>
        <w:tabs>
          <w:tab w:val="left" w:pos="851"/>
        </w:tabs>
        <w:spacing w:line="360" w:lineRule="auto"/>
        <w:ind w:firstLine="709"/>
        <w:jc w:val="both"/>
        <w:rPr>
          <w:color w:val="000000"/>
          <w:sz w:val="28"/>
          <w:szCs w:val="28"/>
        </w:rPr>
      </w:pPr>
      <w:r w:rsidRPr="00703AD7">
        <w:rPr>
          <w:sz w:val="28"/>
          <w:szCs w:val="28"/>
        </w:rPr>
        <w:t>Рекомендуется провести уточнение наименований услуг в зависимости от вида лицензируемой деятельности, приведение в соответствие системы административных регламентов в сфере лицензирования</w:t>
      </w:r>
      <w:r w:rsidRPr="00703AD7">
        <w:rPr>
          <w:color w:val="000000"/>
          <w:sz w:val="28"/>
          <w:szCs w:val="28"/>
        </w:rPr>
        <w:t>.</w:t>
      </w:r>
    </w:p>
    <w:p w:rsidR="009C2D00" w:rsidRPr="00703AD7" w:rsidRDefault="009C2D00" w:rsidP="0067282F">
      <w:pPr>
        <w:widowControl/>
        <w:tabs>
          <w:tab w:val="left" w:pos="851"/>
        </w:tabs>
        <w:spacing w:line="360" w:lineRule="auto"/>
        <w:ind w:firstLine="709"/>
        <w:jc w:val="both"/>
        <w:rPr>
          <w:color w:val="000000"/>
          <w:sz w:val="28"/>
          <w:szCs w:val="28"/>
        </w:rPr>
      </w:pPr>
      <w:r w:rsidRPr="00703AD7">
        <w:rPr>
          <w:color w:val="000000"/>
          <w:sz w:val="28"/>
          <w:szCs w:val="28"/>
        </w:rPr>
        <w:lastRenderedPageBreak/>
        <w:t>В ходе проведения исследования было выявлено отсутствие действующего административного регламента</w:t>
      </w:r>
      <w:r w:rsidRPr="00703AD7">
        <w:rPr>
          <w:rStyle w:val="afd"/>
          <w:color w:val="000000"/>
        </w:rPr>
        <w:footnoteReference w:id="24"/>
      </w:r>
      <w:r w:rsidRPr="00703AD7">
        <w:rPr>
          <w:color w:val="000000"/>
          <w:sz w:val="28"/>
          <w:szCs w:val="28"/>
        </w:rPr>
        <w:t xml:space="preserve"> предоставления государственной услуги «Выдача </w:t>
      </w:r>
      <w:r w:rsidRPr="00703AD7">
        <w:rPr>
          <w:sz w:val="28"/>
          <w:szCs w:val="28"/>
        </w:rPr>
        <w:t>лицензии на заготовку, хранение, переработку и реализацию лома черных и цветных металлов</w:t>
      </w:r>
      <w:r w:rsidRPr="00703AD7">
        <w:rPr>
          <w:color w:val="000000"/>
          <w:sz w:val="28"/>
          <w:szCs w:val="28"/>
        </w:rPr>
        <w:t>», что затрудняет поиск информации о порядке получения государственной услуги, органах власти, в которые необходимо обратиться за получением государственной услуги, и иных вопросах.</w:t>
      </w:r>
    </w:p>
    <w:p w:rsidR="009C2D00" w:rsidRPr="00703AD7" w:rsidRDefault="009C2D00" w:rsidP="0067282F">
      <w:pPr>
        <w:widowControl/>
        <w:tabs>
          <w:tab w:val="left" w:pos="851"/>
        </w:tabs>
        <w:spacing w:line="360" w:lineRule="auto"/>
        <w:ind w:firstLine="709"/>
        <w:jc w:val="both"/>
        <w:rPr>
          <w:color w:val="000000"/>
          <w:sz w:val="28"/>
          <w:szCs w:val="28"/>
        </w:rPr>
      </w:pPr>
      <w:r w:rsidRPr="00703AD7">
        <w:rPr>
          <w:color w:val="000000"/>
          <w:sz w:val="28"/>
          <w:szCs w:val="28"/>
        </w:rPr>
        <w:t>В связи с этим рекомендуется принять административный регламент предоставления данной государственной услуги.</w:t>
      </w:r>
    </w:p>
    <w:p w:rsidR="009C2D00" w:rsidRPr="00703AD7" w:rsidRDefault="009C2D00" w:rsidP="0067282F">
      <w:pPr>
        <w:widowControl/>
        <w:spacing w:line="360" w:lineRule="auto"/>
        <w:ind w:firstLine="709"/>
        <w:jc w:val="both"/>
        <w:rPr>
          <w:i/>
          <w:sz w:val="28"/>
          <w:szCs w:val="28"/>
        </w:rPr>
      </w:pPr>
      <w:r w:rsidRPr="00703AD7">
        <w:rPr>
          <w:i/>
          <w:sz w:val="28"/>
          <w:szCs w:val="28"/>
        </w:rPr>
        <w:t>2. Организация межведомственного взаимодействия, в частности по вопросам получения таких документов, как:</w:t>
      </w:r>
    </w:p>
    <w:p w:rsidR="009C2D00" w:rsidRPr="00703AD7" w:rsidRDefault="009C2D00" w:rsidP="00703AD7">
      <w:pPr>
        <w:pStyle w:val="2f3"/>
        <w:widowControl/>
        <w:numPr>
          <w:ilvl w:val="0"/>
          <w:numId w:val="44"/>
        </w:numPr>
        <w:tabs>
          <w:tab w:val="left" w:pos="1134"/>
        </w:tabs>
        <w:spacing w:line="360" w:lineRule="auto"/>
        <w:ind w:left="0" w:firstLine="720"/>
        <w:contextualSpacing/>
        <w:jc w:val="both"/>
        <w:rPr>
          <w:sz w:val="28"/>
          <w:szCs w:val="28"/>
        </w:rPr>
      </w:pPr>
      <w:r w:rsidRPr="00703AD7">
        <w:rPr>
          <w:sz w:val="28"/>
          <w:szCs w:val="28"/>
        </w:rPr>
        <w:t>свидетельство о государственной регистрации права собственности;</w:t>
      </w:r>
    </w:p>
    <w:p w:rsidR="009C2D00" w:rsidRPr="00703AD7" w:rsidRDefault="009C2D00" w:rsidP="00703AD7">
      <w:pPr>
        <w:pStyle w:val="2f3"/>
        <w:widowControl/>
        <w:numPr>
          <w:ilvl w:val="0"/>
          <w:numId w:val="44"/>
        </w:numPr>
        <w:tabs>
          <w:tab w:val="left" w:pos="1134"/>
        </w:tabs>
        <w:spacing w:line="360" w:lineRule="auto"/>
        <w:ind w:left="0" w:firstLine="720"/>
        <w:contextualSpacing/>
        <w:jc w:val="both"/>
        <w:rPr>
          <w:sz w:val="28"/>
          <w:szCs w:val="28"/>
        </w:rPr>
      </w:pPr>
      <w:r w:rsidRPr="00703AD7">
        <w:rPr>
          <w:sz w:val="28"/>
          <w:szCs w:val="28"/>
        </w:rPr>
        <w:t>санитарно-эпидемиологическое заключение о соответствии санитарным правилам осуществляемой медицинской деятельности;</w:t>
      </w:r>
    </w:p>
    <w:p w:rsidR="009C2D00" w:rsidRPr="00703AD7" w:rsidRDefault="009C2D00" w:rsidP="00703AD7">
      <w:pPr>
        <w:pStyle w:val="2f3"/>
        <w:widowControl/>
        <w:numPr>
          <w:ilvl w:val="0"/>
          <w:numId w:val="44"/>
        </w:numPr>
        <w:tabs>
          <w:tab w:val="left" w:pos="1134"/>
        </w:tabs>
        <w:spacing w:line="360" w:lineRule="auto"/>
        <w:ind w:left="0" w:firstLine="720"/>
        <w:contextualSpacing/>
        <w:jc w:val="both"/>
        <w:rPr>
          <w:sz w:val="28"/>
          <w:szCs w:val="28"/>
        </w:rPr>
      </w:pPr>
      <w:r w:rsidRPr="00703AD7">
        <w:rPr>
          <w:sz w:val="28"/>
          <w:szCs w:val="28"/>
        </w:rPr>
        <w:t xml:space="preserve">документ, подтверждающий уплату государственной пошлины за предоставление лицензии; </w:t>
      </w:r>
    </w:p>
    <w:p w:rsidR="009C2D00" w:rsidRPr="00703AD7" w:rsidRDefault="009C2D00" w:rsidP="00703AD7">
      <w:pPr>
        <w:pStyle w:val="2f3"/>
        <w:widowControl/>
        <w:numPr>
          <w:ilvl w:val="0"/>
          <w:numId w:val="44"/>
        </w:numPr>
        <w:tabs>
          <w:tab w:val="left" w:pos="1134"/>
        </w:tabs>
        <w:spacing w:line="360" w:lineRule="auto"/>
        <w:ind w:left="0" w:firstLine="720"/>
        <w:contextualSpacing/>
        <w:jc w:val="both"/>
        <w:rPr>
          <w:sz w:val="28"/>
          <w:szCs w:val="28"/>
        </w:rPr>
      </w:pPr>
      <w:r w:rsidRPr="00703AD7">
        <w:rPr>
          <w:sz w:val="28"/>
          <w:szCs w:val="28"/>
        </w:rPr>
        <w:t>заключение органов по контролю за оборотом наркотических средств и психотропных веществ об отсутствии у работников, которые в соответствии со своими служебными обязанностями должны иметь доступ к наркотическим средствам или психотропным веществам либо культивируемым наркосодержащим растениям, непогашенной или неснятой судимости за преступление средней тяжести, тяжкое, особо тяжкое преступление или преступление, связанное с незаконным оборотом наркотических средств, психотропных веществ, их прекурсоров либо с незаконным культивированием наркосодержащих растений, в том числе за преступление, совершенное за пределами РФ;</w:t>
      </w:r>
    </w:p>
    <w:p w:rsidR="009C2D00" w:rsidRPr="00703AD7" w:rsidRDefault="009C2D00" w:rsidP="00703AD7">
      <w:pPr>
        <w:pStyle w:val="2f3"/>
        <w:widowControl/>
        <w:numPr>
          <w:ilvl w:val="0"/>
          <w:numId w:val="44"/>
        </w:numPr>
        <w:tabs>
          <w:tab w:val="left" w:pos="1134"/>
        </w:tabs>
        <w:spacing w:line="360" w:lineRule="auto"/>
        <w:ind w:left="0" w:firstLine="720"/>
        <w:contextualSpacing/>
        <w:jc w:val="both"/>
        <w:rPr>
          <w:sz w:val="28"/>
          <w:szCs w:val="28"/>
        </w:rPr>
      </w:pPr>
      <w:r w:rsidRPr="00703AD7">
        <w:rPr>
          <w:sz w:val="28"/>
          <w:szCs w:val="28"/>
        </w:rPr>
        <w:t>сведения о соответствии помещения требованиям пожарной безопасности и другие данные.</w:t>
      </w:r>
    </w:p>
    <w:p w:rsidR="009C2D00" w:rsidRPr="00703AD7" w:rsidRDefault="009C2D00" w:rsidP="0067282F">
      <w:pPr>
        <w:widowControl/>
        <w:tabs>
          <w:tab w:val="left" w:pos="851"/>
        </w:tabs>
        <w:spacing w:line="360" w:lineRule="auto"/>
        <w:ind w:firstLine="709"/>
        <w:jc w:val="both"/>
        <w:rPr>
          <w:color w:val="000000"/>
          <w:sz w:val="28"/>
          <w:szCs w:val="28"/>
        </w:rPr>
      </w:pPr>
      <w:r w:rsidRPr="00703AD7">
        <w:rPr>
          <w:color w:val="000000"/>
          <w:sz w:val="28"/>
          <w:szCs w:val="28"/>
        </w:rPr>
        <w:lastRenderedPageBreak/>
        <w:t>Как показал мониторинг, заявители тратят большое количество времени и финансовых средств на получение документов, которые находятся в распоряжении органов власти.</w:t>
      </w:r>
    </w:p>
    <w:p w:rsidR="009C2D00" w:rsidRPr="00703AD7" w:rsidRDefault="009C2D00" w:rsidP="0067282F">
      <w:pPr>
        <w:widowControl/>
        <w:tabs>
          <w:tab w:val="left" w:pos="851"/>
        </w:tabs>
        <w:spacing w:line="360" w:lineRule="auto"/>
        <w:ind w:firstLine="709"/>
        <w:jc w:val="both"/>
        <w:rPr>
          <w:color w:val="000000"/>
          <w:sz w:val="28"/>
          <w:szCs w:val="28"/>
        </w:rPr>
      </w:pPr>
      <w:r w:rsidRPr="00703AD7">
        <w:rPr>
          <w:i/>
          <w:color w:val="000000"/>
          <w:sz w:val="28"/>
          <w:szCs w:val="28"/>
        </w:rPr>
        <w:t xml:space="preserve">3. </w:t>
      </w:r>
      <w:r w:rsidRPr="00703AD7">
        <w:rPr>
          <w:i/>
          <w:sz w:val="28"/>
          <w:szCs w:val="28"/>
        </w:rPr>
        <w:t xml:space="preserve">Организация предоставления услуги по принципу «одного окна», </w:t>
      </w:r>
      <w:r w:rsidRPr="00703AD7">
        <w:rPr>
          <w:sz w:val="28"/>
          <w:szCs w:val="28"/>
        </w:rPr>
        <w:t>в том числе на базе МФЦ. Это позволит заявителю обращаться за получением услуги по месту нахождения, соответственно снизит транспортные и другие издержки, связанные с обращением непосредственно в орган, предоставляющий услугу.</w:t>
      </w:r>
    </w:p>
    <w:p w:rsidR="009C2D00" w:rsidRPr="00703AD7" w:rsidRDefault="009C2D00" w:rsidP="0067282F">
      <w:pPr>
        <w:widowControl/>
        <w:spacing w:line="360" w:lineRule="auto"/>
        <w:ind w:firstLine="709"/>
        <w:jc w:val="both"/>
        <w:rPr>
          <w:i/>
          <w:sz w:val="28"/>
          <w:szCs w:val="28"/>
        </w:rPr>
      </w:pPr>
      <w:r w:rsidRPr="00703AD7">
        <w:rPr>
          <w:i/>
          <w:color w:val="000000"/>
          <w:spacing w:val="3"/>
          <w:sz w:val="28"/>
          <w:szCs w:val="28"/>
        </w:rPr>
        <w:t xml:space="preserve">4. </w:t>
      </w:r>
      <w:r w:rsidRPr="00703AD7">
        <w:rPr>
          <w:i/>
          <w:sz w:val="28"/>
          <w:szCs w:val="28"/>
        </w:rPr>
        <w:t>Повышение качества информирования заявителей по вопросам предоставления государственной услуги, в том числе с использованием сети Интернет, размещение форм документов, необходимых для получения услуги и образцов их заполнения.</w:t>
      </w:r>
    </w:p>
    <w:p w:rsidR="009C2D00" w:rsidRPr="00703AD7" w:rsidRDefault="009C2D00" w:rsidP="0067282F">
      <w:pPr>
        <w:widowControl/>
        <w:spacing w:line="360" w:lineRule="auto"/>
        <w:ind w:firstLine="709"/>
        <w:jc w:val="both"/>
        <w:rPr>
          <w:sz w:val="28"/>
          <w:szCs w:val="28"/>
        </w:rPr>
      </w:pPr>
      <w:r w:rsidRPr="00703AD7">
        <w:rPr>
          <w:sz w:val="28"/>
          <w:szCs w:val="28"/>
        </w:rPr>
        <w:t>Согласно результатам опроса, большинство заявителей для получения интересующей их информации пользуются Интернет-ресурсами органов, предоставляющих государственную (муниципальную) услугу, а также звонят по телефону и приходят на личный прием.</w:t>
      </w:r>
    </w:p>
    <w:p w:rsidR="009C2D00" w:rsidRPr="00703AD7" w:rsidRDefault="009C2D00" w:rsidP="0067282F">
      <w:pPr>
        <w:widowControl/>
        <w:spacing w:line="360" w:lineRule="auto"/>
        <w:ind w:firstLine="709"/>
        <w:jc w:val="both"/>
      </w:pPr>
      <w:r w:rsidRPr="00703AD7">
        <w:rPr>
          <w:sz w:val="28"/>
          <w:szCs w:val="28"/>
        </w:rPr>
        <w:t>Повышение качества информирования заявителей посредством сети Интернет и размещения форм документов и образцов их заполнения в доступной для заявителя форме позволит уменьшить нагрузку на сотрудников органов власти, связанную с консультированием заявителей, и больше рабочего времени уделять непосредственному предоставлению государственных (муниципальных) услуг.</w:t>
      </w:r>
    </w:p>
    <w:p w:rsidR="009C2D00" w:rsidRPr="00703AD7" w:rsidRDefault="009C2D00" w:rsidP="00703AD7">
      <w:pPr>
        <w:pStyle w:val="19"/>
        <w:keepNext w:val="0"/>
        <w:keepLines w:val="0"/>
        <w:widowControl/>
        <w:numPr>
          <w:ilvl w:val="0"/>
          <w:numId w:val="19"/>
        </w:numPr>
        <w:tabs>
          <w:tab w:val="left" w:pos="1985"/>
        </w:tabs>
        <w:spacing w:before="240" w:after="240" w:line="360" w:lineRule="auto"/>
        <w:ind w:left="1985" w:hanging="851"/>
        <w:jc w:val="both"/>
        <w:rPr>
          <w:rFonts w:ascii="Times New Roman" w:hAnsi="Times New Roman"/>
          <w:caps/>
          <w:color w:val="auto"/>
          <w:kern w:val="28"/>
        </w:rPr>
        <w:sectPr w:rsidR="009C2D00" w:rsidRPr="00703AD7" w:rsidSect="003B399F">
          <w:headerReference w:type="default" r:id="rId20"/>
          <w:footerReference w:type="even" r:id="rId21"/>
          <w:pgSz w:w="11906" w:h="16838"/>
          <w:pgMar w:top="1134" w:right="567" w:bottom="1134" w:left="1701" w:header="709" w:footer="709" w:gutter="0"/>
          <w:cols w:space="708"/>
          <w:docGrid w:linePitch="360"/>
        </w:sectPr>
      </w:pPr>
    </w:p>
    <w:p w:rsidR="009C2D00" w:rsidRPr="00703AD7" w:rsidRDefault="009C2D00" w:rsidP="00703AD7">
      <w:pPr>
        <w:pStyle w:val="19"/>
        <w:keepNext w:val="0"/>
        <w:keepLines w:val="0"/>
        <w:widowControl/>
        <w:numPr>
          <w:ilvl w:val="0"/>
          <w:numId w:val="19"/>
        </w:numPr>
        <w:tabs>
          <w:tab w:val="left" w:pos="1560"/>
        </w:tabs>
        <w:spacing w:before="240" w:after="240" w:line="360" w:lineRule="auto"/>
        <w:ind w:left="0" w:firstLine="709"/>
        <w:jc w:val="both"/>
        <w:rPr>
          <w:rFonts w:ascii="Times New Roman" w:hAnsi="Times New Roman"/>
          <w:bCs/>
          <w:caps/>
          <w:color w:val="auto"/>
          <w:kern w:val="28"/>
        </w:rPr>
      </w:pPr>
      <w:bookmarkStart w:id="74" w:name="_Toc342309443"/>
      <w:r w:rsidRPr="00703AD7">
        <w:rPr>
          <w:rFonts w:ascii="Times New Roman" w:hAnsi="Times New Roman"/>
          <w:caps/>
          <w:color w:val="auto"/>
          <w:kern w:val="28"/>
        </w:rPr>
        <w:lastRenderedPageBreak/>
        <w:t>Проведение внешнего мониторинга качества предоставления государственных услуг на базе областных исполнительных органов государственной власти Новосибирской области и муниципальных услуг на базе органов местного самоуправления</w:t>
      </w:r>
      <w:bookmarkEnd w:id="74"/>
      <w:r w:rsidRPr="00703AD7">
        <w:rPr>
          <w:rFonts w:ascii="Times New Roman" w:hAnsi="Times New Roman"/>
          <w:caps/>
          <w:color w:val="auto"/>
          <w:kern w:val="28"/>
        </w:rPr>
        <w:t xml:space="preserve"> </w:t>
      </w:r>
    </w:p>
    <w:p w:rsidR="009C2D00" w:rsidRPr="00703AD7" w:rsidRDefault="009C2D00" w:rsidP="00703AD7">
      <w:pPr>
        <w:pStyle w:val="20"/>
        <w:keepNext w:val="0"/>
        <w:numPr>
          <w:ilvl w:val="1"/>
          <w:numId w:val="19"/>
        </w:numPr>
        <w:tabs>
          <w:tab w:val="left" w:pos="1560"/>
        </w:tabs>
        <w:ind w:left="0" w:firstLine="720"/>
      </w:pPr>
      <w:bookmarkStart w:id="75" w:name="_Toc342309444"/>
      <w:r w:rsidRPr="00703AD7">
        <w:t>Аналитический отчет о результатах внешнего мониторинга качества предоставления государственных услуг Новосибирской области и муниципальных услуг на базе областных исполнительных органов государственной власти Новосибирской области (не менее 5 исполнительных органов государственной власти по перечню, определенному Заказчиком) и муниципальных услуг на базе органов местного самоуправления</w:t>
      </w:r>
      <w:bookmarkEnd w:id="75"/>
      <w:r w:rsidRPr="00703AD7">
        <w:t xml:space="preserve"> </w:t>
      </w:r>
    </w:p>
    <w:p w:rsidR="009C2D00" w:rsidRPr="00703AD7" w:rsidRDefault="009C2D00" w:rsidP="00703AD7">
      <w:pPr>
        <w:pStyle w:val="30"/>
        <w:keepNext w:val="0"/>
        <w:widowControl/>
        <w:numPr>
          <w:ilvl w:val="2"/>
          <w:numId w:val="19"/>
        </w:numPr>
        <w:tabs>
          <w:tab w:val="left" w:pos="1560"/>
        </w:tabs>
        <w:spacing w:after="240" w:line="360" w:lineRule="auto"/>
        <w:ind w:left="0" w:firstLine="709"/>
        <w:jc w:val="both"/>
        <w:rPr>
          <w:rFonts w:ascii="Times New Roman" w:hAnsi="Times New Roman"/>
          <w:i/>
          <w:color w:val="000000"/>
          <w:spacing w:val="3"/>
          <w:sz w:val="28"/>
          <w:szCs w:val="28"/>
        </w:rPr>
      </w:pPr>
      <w:bookmarkStart w:id="76" w:name="_Toc342309445"/>
      <w:r w:rsidRPr="00703AD7">
        <w:rPr>
          <w:rFonts w:ascii="Times New Roman" w:hAnsi="Times New Roman"/>
          <w:i/>
          <w:color w:val="000000"/>
          <w:spacing w:val="3"/>
          <w:sz w:val="28"/>
          <w:szCs w:val="28"/>
        </w:rPr>
        <w:t>Аналитический отчет о результатах мониторинга качества и доступности государственных услуг Новосибирской области</w:t>
      </w:r>
      <w:bookmarkEnd w:id="76"/>
    </w:p>
    <w:p w:rsidR="009C2D00" w:rsidRPr="00703AD7" w:rsidRDefault="009C2D00" w:rsidP="00EB7E96">
      <w:pPr>
        <w:widowControl/>
        <w:spacing w:line="360" w:lineRule="auto"/>
        <w:ind w:firstLine="709"/>
        <w:jc w:val="both"/>
        <w:rPr>
          <w:sz w:val="28"/>
          <w:szCs w:val="28"/>
        </w:rPr>
      </w:pPr>
      <w:r w:rsidRPr="00703AD7">
        <w:rPr>
          <w:sz w:val="28"/>
          <w:szCs w:val="28"/>
        </w:rPr>
        <w:t>Данный раздел отчета подготовлен в целях решения поставленной в Техническом задании задачи по проведению внешнего мониторинга качества и доступности государственных услуг в исполнительных органах государственной власти Новосибирской области.</w:t>
      </w:r>
    </w:p>
    <w:p w:rsidR="009C2D00" w:rsidRPr="00703AD7" w:rsidRDefault="009C2D00" w:rsidP="00EB7E96">
      <w:pPr>
        <w:widowControl/>
        <w:spacing w:line="360" w:lineRule="auto"/>
        <w:ind w:firstLine="709"/>
        <w:jc w:val="both"/>
        <w:rPr>
          <w:sz w:val="28"/>
          <w:szCs w:val="28"/>
        </w:rPr>
      </w:pPr>
      <w:r w:rsidRPr="00703AD7">
        <w:rPr>
          <w:sz w:val="28"/>
          <w:szCs w:val="28"/>
        </w:rPr>
        <w:t>Основным методом исследования мониторинга качества и доступности государственных услуг в исполнительных органах государственной власти  являлся опрос заявителей посредством анкет, всего был опрошен 171 респондент.</w:t>
      </w:r>
    </w:p>
    <w:p w:rsidR="009C2D00" w:rsidRPr="00703AD7" w:rsidRDefault="009C2D00" w:rsidP="00EB7E96">
      <w:pPr>
        <w:widowControl/>
        <w:spacing w:line="360" w:lineRule="auto"/>
        <w:ind w:firstLine="709"/>
        <w:jc w:val="both"/>
        <w:rPr>
          <w:sz w:val="28"/>
          <w:szCs w:val="28"/>
        </w:rPr>
      </w:pPr>
      <w:r w:rsidRPr="00703AD7">
        <w:rPr>
          <w:sz w:val="28"/>
          <w:szCs w:val="28"/>
        </w:rPr>
        <w:t xml:space="preserve">Для проведения мониторинга по согласованию с Заказчиком были определены пять исполнительных органов государственной власти Новосибирской области: </w:t>
      </w:r>
    </w:p>
    <w:p w:rsidR="009C2D00" w:rsidRPr="00703AD7" w:rsidRDefault="009C2D00" w:rsidP="00703AD7">
      <w:pPr>
        <w:widowControl/>
        <w:numPr>
          <w:ilvl w:val="0"/>
          <w:numId w:val="46"/>
        </w:numPr>
        <w:tabs>
          <w:tab w:val="clear" w:pos="1320"/>
          <w:tab w:val="num" w:pos="1134"/>
        </w:tabs>
        <w:spacing w:line="360" w:lineRule="auto"/>
        <w:ind w:left="0" w:firstLine="709"/>
        <w:jc w:val="both"/>
        <w:rPr>
          <w:sz w:val="28"/>
          <w:szCs w:val="28"/>
        </w:rPr>
      </w:pPr>
      <w:r w:rsidRPr="00703AD7">
        <w:rPr>
          <w:sz w:val="28"/>
          <w:szCs w:val="28"/>
        </w:rPr>
        <w:t xml:space="preserve">Министерство социального развития Новосибирской области; </w:t>
      </w:r>
    </w:p>
    <w:p w:rsidR="009C2D00" w:rsidRPr="00703AD7" w:rsidRDefault="009C2D00" w:rsidP="00703AD7">
      <w:pPr>
        <w:widowControl/>
        <w:numPr>
          <w:ilvl w:val="0"/>
          <w:numId w:val="46"/>
        </w:numPr>
        <w:tabs>
          <w:tab w:val="clear" w:pos="1320"/>
          <w:tab w:val="num" w:pos="1134"/>
        </w:tabs>
        <w:spacing w:line="360" w:lineRule="auto"/>
        <w:ind w:left="0" w:firstLine="709"/>
        <w:jc w:val="both"/>
        <w:rPr>
          <w:sz w:val="28"/>
          <w:szCs w:val="28"/>
        </w:rPr>
      </w:pPr>
      <w:r w:rsidRPr="00703AD7">
        <w:rPr>
          <w:sz w:val="28"/>
          <w:szCs w:val="28"/>
        </w:rPr>
        <w:t>Управление ЗАГС Новосибирской области;</w:t>
      </w:r>
    </w:p>
    <w:p w:rsidR="009C2D00" w:rsidRPr="00703AD7" w:rsidRDefault="009C2D00" w:rsidP="00703AD7">
      <w:pPr>
        <w:widowControl/>
        <w:numPr>
          <w:ilvl w:val="0"/>
          <w:numId w:val="46"/>
        </w:numPr>
        <w:tabs>
          <w:tab w:val="clear" w:pos="1320"/>
          <w:tab w:val="num" w:pos="1134"/>
        </w:tabs>
        <w:spacing w:line="360" w:lineRule="auto"/>
        <w:ind w:left="0" w:firstLine="709"/>
        <w:jc w:val="both"/>
        <w:rPr>
          <w:sz w:val="28"/>
          <w:szCs w:val="28"/>
        </w:rPr>
      </w:pPr>
      <w:r w:rsidRPr="00703AD7">
        <w:rPr>
          <w:sz w:val="28"/>
          <w:szCs w:val="28"/>
        </w:rPr>
        <w:t xml:space="preserve">Министерство здравоохранения Новосибирской области; </w:t>
      </w:r>
    </w:p>
    <w:p w:rsidR="009C2D00" w:rsidRPr="00703AD7" w:rsidRDefault="009C2D00" w:rsidP="00703AD7">
      <w:pPr>
        <w:widowControl/>
        <w:numPr>
          <w:ilvl w:val="0"/>
          <w:numId w:val="46"/>
        </w:numPr>
        <w:tabs>
          <w:tab w:val="clear" w:pos="1320"/>
          <w:tab w:val="num" w:pos="1134"/>
        </w:tabs>
        <w:spacing w:line="360" w:lineRule="auto"/>
        <w:ind w:left="0" w:firstLine="709"/>
        <w:jc w:val="both"/>
        <w:rPr>
          <w:sz w:val="28"/>
          <w:szCs w:val="28"/>
        </w:rPr>
      </w:pPr>
      <w:r w:rsidRPr="00703AD7">
        <w:rPr>
          <w:sz w:val="28"/>
          <w:szCs w:val="28"/>
        </w:rPr>
        <w:t xml:space="preserve">Министерство строительства и ЖКХ Новосибирской области; </w:t>
      </w:r>
    </w:p>
    <w:p w:rsidR="009C2D00" w:rsidRPr="00703AD7" w:rsidRDefault="009C2D00" w:rsidP="00703AD7">
      <w:pPr>
        <w:widowControl/>
        <w:numPr>
          <w:ilvl w:val="0"/>
          <w:numId w:val="46"/>
        </w:numPr>
        <w:tabs>
          <w:tab w:val="clear" w:pos="1320"/>
          <w:tab w:val="num" w:pos="1134"/>
        </w:tabs>
        <w:spacing w:line="360" w:lineRule="auto"/>
        <w:ind w:left="0" w:firstLine="709"/>
        <w:jc w:val="both"/>
        <w:rPr>
          <w:sz w:val="28"/>
          <w:szCs w:val="28"/>
        </w:rPr>
      </w:pPr>
      <w:r w:rsidRPr="00703AD7">
        <w:rPr>
          <w:sz w:val="28"/>
          <w:szCs w:val="28"/>
        </w:rPr>
        <w:lastRenderedPageBreak/>
        <w:t xml:space="preserve">Министерство труда, занятости и трудовых ресурсов Новосибирской области. </w:t>
      </w:r>
    </w:p>
    <w:p w:rsidR="009C2D00" w:rsidRPr="00703AD7" w:rsidRDefault="009C2D00" w:rsidP="00EB7E96">
      <w:pPr>
        <w:widowControl/>
        <w:tabs>
          <w:tab w:val="num" w:pos="1134"/>
        </w:tabs>
        <w:spacing w:line="360" w:lineRule="auto"/>
        <w:ind w:firstLine="709"/>
        <w:jc w:val="both"/>
        <w:rPr>
          <w:sz w:val="28"/>
          <w:szCs w:val="28"/>
        </w:rPr>
      </w:pPr>
      <w:r w:rsidRPr="00703AD7">
        <w:rPr>
          <w:sz w:val="28"/>
          <w:szCs w:val="28"/>
        </w:rPr>
        <w:t xml:space="preserve">В ходе исследования степени </w:t>
      </w:r>
      <w:r w:rsidRPr="00703AD7">
        <w:rPr>
          <w:spacing w:val="3"/>
          <w:sz w:val="28"/>
          <w:szCs w:val="28"/>
        </w:rPr>
        <w:t xml:space="preserve">удовлетворенности заявителей качеством и доступностью предоставления государственных услуг на </w:t>
      </w:r>
      <w:r w:rsidRPr="00703AD7">
        <w:rPr>
          <w:sz w:val="28"/>
          <w:szCs w:val="28"/>
        </w:rPr>
        <w:t>базе исполнительных органов государственной власти Новосибирской области в мониторинг  попали следующие государственные услуги:</w:t>
      </w:r>
    </w:p>
    <w:p w:rsidR="009C2D00" w:rsidRPr="00703AD7" w:rsidRDefault="009C2D00" w:rsidP="00D74016">
      <w:pPr>
        <w:widowControl/>
        <w:tabs>
          <w:tab w:val="num" w:pos="1134"/>
        </w:tabs>
        <w:spacing w:line="360" w:lineRule="auto"/>
        <w:ind w:firstLine="709"/>
        <w:jc w:val="center"/>
        <w:outlineLvl w:val="0"/>
        <w:rPr>
          <w:b/>
          <w:i/>
          <w:sz w:val="28"/>
          <w:szCs w:val="28"/>
        </w:rPr>
      </w:pPr>
      <w:bookmarkStart w:id="77" w:name="_Toc342309446"/>
      <w:r w:rsidRPr="00703AD7">
        <w:rPr>
          <w:b/>
          <w:i/>
          <w:sz w:val="28"/>
          <w:szCs w:val="28"/>
        </w:rPr>
        <w:t>Министерство социального развития</w:t>
      </w:r>
      <w:bookmarkEnd w:id="77"/>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Назначение и выплата ежемесячного пособия по уходу за ребенком.</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Назначение и выплата единовременного пособия при рождении ребенка.</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Компенсация размера внесённой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 xml:space="preserve"> Предоставление субсидий на оплату жилого помещения и коммунальных услуг.</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 xml:space="preserve"> Ежемесячная денежная выплата отдельным категориям граждан в Новосибирской области.</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Оказание адресной социальной помощи в виде денежных выплат населению Новосибирской области.</w:t>
      </w:r>
    </w:p>
    <w:p w:rsidR="009C2D00" w:rsidRPr="00703AD7" w:rsidRDefault="009C2D00" w:rsidP="00D74016">
      <w:pPr>
        <w:widowControl/>
        <w:tabs>
          <w:tab w:val="num" w:pos="1134"/>
        </w:tabs>
        <w:spacing w:line="360" w:lineRule="auto"/>
        <w:ind w:firstLine="709"/>
        <w:jc w:val="center"/>
        <w:outlineLvl w:val="0"/>
        <w:rPr>
          <w:b/>
          <w:i/>
          <w:sz w:val="28"/>
          <w:szCs w:val="28"/>
        </w:rPr>
      </w:pPr>
      <w:bookmarkStart w:id="78" w:name="_Toc342309447"/>
      <w:r w:rsidRPr="00703AD7">
        <w:rPr>
          <w:b/>
          <w:i/>
          <w:sz w:val="28"/>
          <w:szCs w:val="28"/>
        </w:rPr>
        <w:t>Управление ЗАГС</w:t>
      </w:r>
      <w:bookmarkEnd w:id="78"/>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Государственная регистрация рождения.</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Государственная регистрация заключения брака.</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Государственная регистрация расторжения брака.</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Государственная регистрация установления отцовства.</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Государственная регистрация смерти.</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Внесение исправлений или изменений в записи актов гражданского состояния.</w:t>
      </w:r>
    </w:p>
    <w:p w:rsidR="009C2D00" w:rsidRPr="00703AD7" w:rsidRDefault="009C2D00" w:rsidP="00D74016">
      <w:pPr>
        <w:widowControl/>
        <w:tabs>
          <w:tab w:val="num" w:pos="1134"/>
        </w:tabs>
        <w:spacing w:line="360" w:lineRule="auto"/>
        <w:ind w:firstLine="709"/>
        <w:jc w:val="center"/>
        <w:outlineLvl w:val="0"/>
        <w:rPr>
          <w:b/>
          <w:i/>
          <w:sz w:val="28"/>
          <w:szCs w:val="28"/>
        </w:rPr>
      </w:pPr>
      <w:bookmarkStart w:id="79" w:name="_Toc342309448"/>
      <w:r w:rsidRPr="00703AD7">
        <w:rPr>
          <w:b/>
          <w:i/>
          <w:sz w:val="28"/>
          <w:szCs w:val="28"/>
        </w:rPr>
        <w:lastRenderedPageBreak/>
        <w:t>Министерство здравоохранения</w:t>
      </w:r>
      <w:bookmarkEnd w:id="79"/>
    </w:p>
    <w:p w:rsidR="009C2D00" w:rsidRPr="00703AD7" w:rsidRDefault="009C2D00" w:rsidP="00703AD7">
      <w:pPr>
        <w:pStyle w:val="af7"/>
        <w:widowControl/>
        <w:numPr>
          <w:ilvl w:val="0"/>
          <w:numId w:val="45"/>
        </w:numPr>
        <w:tabs>
          <w:tab w:val="clear" w:pos="720"/>
          <w:tab w:val="num" w:pos="1134"/>
        </w:tabs>
        <w:spacing w:line="360" w:lineRule="auto"/>
        <w:ind w:left="0" w:firstLine="709"/>
        <w:jc w:val="both"/>
        <w:rPr>
          <w:sz w:val="28"/>
          <w:szCs w:val="28"/>
        </w:rPr>
      </w:pPr>
      <w:r w:rsidRPr="00703AD7">
        <w:rPr>
          <w:sz w:val="28"/>
          <w:szCs w:val="28"/>
        </w:rPr>
        <w:t>Направление граждан, проживающих на территории Новосибирской области, в медицинскую организацию для оказания высокотехнологичной медицинской помощи, а также по информированию о порядке и условиях ее оказания.</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Выдача лицензии на осуществление медицинской деятельности.</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Выдача лицензии на осуществление фармацевтической деятельности.</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Выдача лицензии на осуществление деятельности по обороту наркотических средств и психотропных веществ.</w:t>
      </w:r>
    </w:p>
    <w:p w:rsidR="009C2D00" w:rsidRPr="00703AD7" w:rsidRDefault="009C2D00" w:rsidP="00EB7E96">
      <w:pPr>
        <w:widowControl/>
        <w:tabs>
          <w:tab w:val="num" w:pos="1134"/>
        </w:tabs>
        <w:spacing w:line="360" w:lineRule="auto"/>
        <w:ind w:firstLine="709"/>
        <w:jc w:val="both"/>
        <w:rPr>
          <w:sz w:val="28"/>
          <w:szCs w:val="28"/>
        </w:rPr>
      </w:pPr>
    </w:p>
    <w:p w:rsidR="009C2D00" w:rsidRPr="00703AD7" w:rsidRDefault="009C2D00" w:rsidP="00D74016">
      <w:pPr>
        <w:widowControl/>
        <w:tabs>
          <w:tab w:val="num" w:pos="1134"/>
        </w:tabs>
        <w:spacing w:line="360" w:lineRule="auto"/>
        <w:ind w:firstLine="709"/>
        <w:jc w:val="center"/>
        <w:outlineLvl w:val="0"/>
        <w:rPr>
          <w:b/>
          <w:i/>
          <w:sz w:val="28"/>
          <w:szCs w:val="28"/>
        </w:rPr>
      </w:pPr>
      <w:bookmarkStart w:id="80" w:name="_Toc342309449"/>
      <w:r w:rsidRPr="00703AD7">
        <w:rPr>
          <w:b/>
          <w:i/>
          <w:sz w:val="28"/>
          <w:szCs w:val="28"/>
        </w:rPr>
        <w:t>Министерство строительства и ЖКХ</w:t>
      </w:r>
      <w:bookmarkEnd w:id="80"/>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Предоставление субсидии из областного бюджета при строительстве (приобретении) жилья.</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Выдача субсидии из обл</w:t>
      </w:r>
      <w:r w:rsidR="001130F2" w:rsidRPr="00703AD7">
        <w:rPr>
          <w:sz w:val="28"/>
          <w:szCs w:val="28"/>
        </w:rPr>
        <w:t xml:space="preserve">астного бюджета на компенсацию </w:t>
      </w:r>
      <w:r w:rsidRPr="00703AD7">
        <w:rPr>
          <w:sz w:val="28"/>
          <w:szCs w:val="28"/>
        </w:rPr>
        <w:t>части процентов при жилищном кредитовании.</w:t>
      </w:r>
    </w:p>
    <w:p w:rsidR="009C2D00" w:rsidRPr="00703AD7" w:rsidRDefault="009C2D00" w:rsidP="00D74016">
      <w:pPr>
        <w:widowControl/>
        <w:tabs>
          <w:tab w:val="num" w:pos="1134"/>
        </w:tabs>
        <w:spacing w:line="360" w:lineRule="auto"/>
        <w:ind w:firstLine="709"/>
        <w:jc w:val="center"/>
        <w:outlineLvl w:val="0"/>
        <w:rPr>
          <w:b/>
          <w:i/>
          <w:sz w:val="28"/>
          <w:szCs w:val="28"/>
        </w:rPr>
      </w:pPr>
      <w:bookmarkStart w:id="81" w:name="_Toc342309450"/>
      <w:r w:rsidRPr="00703AD7">
        <w:rPr>
          <w:b/>
          <w:i/>
          <w:sz w:val="28"/>
          <w:szCs w:val="28"/>
        </w:rPr>
        <w:t>Министерство труда, занятости и трудовых ресурсов</w:t>
      </w:r>
      <w:bookmarkEnd w:id="81"/>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Содействие гражданам в поиске подходящей работы, а работодателям в подборе необходимых работников.</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 xml:space="preserve"> Информирование о положении на рынке труда области.</w:t>
      </w:r>
    </w:p>
    <w:p w:rsidR="009C2D00" w:rsidRPr="00703AD7" w:rsidRDefault="009C2D00" w:rsidP="00703AD7">
      <w:pPr>
        <w:widowControl/>
        <w:numPr>
          <w:ilvl w:val="0"/>
          <w:numId w:val="45"/>
        </w:numPr>
        <w:tabs>
          <w:tab w:val="clear" w:pos="720"/>
          <w:tab w:val="num" w:pos="1134"/>
        </w:tabs>
        <w:spacing w:line="360" w:lineRule="auto"/>
        <w:ind w:left="0" w:firstLine="709"/>
        <w:jc w:val="both"/>
        <w:rPr>
          <w:sz w:val="28"/>
          <w:szCs w:val="28"/>
        </w:rPr>
      </w:pPr>
      <w:r w:rsidRPr="00703AD7">
        <w:rPr>
          <w:sz w:val="28"/>
          <w:szCs w:val="28"/>
        </w:rPr>
        <w:t xml:space="preserve"> Осуществление социальных выплат гражданам, признанным в установленном порядке безработными.</w:t>
      </w:r>
    </w:p>
    <w:p w:rsidR="009C2D00" w:rsidRPr="00703AD7" w:rsidRDefault="009C2D00" w:rsidP="00EB7E96">
      <w:pPr>
        <w:widowControl/>
        <w:tabs>
          <w:tab w:val="num" w:pos="1134"/>
        </w:tabs>
        <w:spacing w:line="360" w:lineRule="auto"/>
        <w:ind w:firstLine="709"/>
        <w:jc w:val="both"/>
        <w:rPr>
          <w:sz w:val="28"/>
          <w:szCs w:val="28"/>
        </w:rPr>
      </w:pPr>
      <w:r w:rsidRPr="00703AD7">
        <w:rPr>
          <w:sz w:val="28"/>
          <w:szCs w:val="28"/>
        </w:rPr>
        <w:t>Анализ данных, полученных по результатам опроса, позволил выявить следующие наиболее массовые и востребованные услуги, за которыми обратились 140 опрошенных, или 85% от общего числа всех респондентов (табл. 47).</w:t>
      </w:r>
    </w:p>
    <w:p w:rsidR="009C2D00" w:rsidRPr="00703AD7" w:rsidRDefault="009C2D00" w:rsidP="001130F2">
      <w:pPr>
        <w:widowControl/>
        <w:rPr>
          <w:b/>
          <w:sz w:val="28"/>
          <w:szCs w:val="24"/>
        </w:rPr>
      </w:pPr>
      <w:r w:rsidRPr="00703AD7">
        <w:rPr>
          <w:sz w:val="28"/>
          <w:szCs w:val="24"/>
        </w:rPr>
        <w:br w:type="page"/>
      </w:r>
      <w:r w:rsidRPr="00703AD7">
        <w:rPr>
          <w:sz w:val="28"/>
          <w:szCs w:val="24"/>
        </w:rPr>
        <w:lastRenderedPageBreak/>
        <w:t xml:space="preserve">Таблица </w:t>
      </w:r>
      <w:r w:rsidRPr="00703AD7">
        <w:rPr>
          <w:b/>
          <w:sz w:val="28"/>
          <w:szCs w:val="24"/>
        </w:rPr>
        <w:fldChar w:fldCharType="begin"/>
      </w:r>
      <w:r w:rsidRPr="00703AD7">
        <w:rPr>
          <w:sz w:val="28"/>
          <w:szCs w:val="24"/>
        </w:rPr>
        <w:instrText xml:space="preserve"> SEQ Таблица \* ARABIC </w:instrText>
      </w:r>
      <w:r w:rsidRPr="00703AD7">
        <w:rPr>
          <w:b/>
          <w:sz w:val="28"/>
          <w:szCs w:val="24"/>
        </w:rPr>
        <w:fldChar w:fldCharType="separate"/>
      </w:r>
      <w:r w:rsidR="00170851">
        <w:rPr>
          <w:noProof/>
          <w:sz w:val="28"/>
          <w:szCs w:val="24"/>
        </w:rPr>
        <w:t>47</w:t>
      </w:r>
      <w:r w:rsidRPr="00703AD7">
        <w:rPr>
          <w:b/>
          <w:sz w:val="28"/>
          <w:szCs w:val="24"/>
        </w:rPr>
        <w:fldChar w:fldCharType="end"/>
      </w:r>
      <w:r w:rsidRPr="00703AD7">
        <w:rPr>
          <w:sz w:val="28"/>
          <w:szCs w:val="24"/>
        </w:rPr>
        <w:t xml:space="preserve"> </w:t>
      </w:r>
      <w:r w:rsidRPr="00703AD7">
        <w:rPr>
          <w:sz w:val="28"/>
          <w:szCs w:val="24"/>
        </w:rPr>
        <w:noBreakHyphen/>
        <w:t xml:space="preserve"> Наиболее востребованные в органах государственной власти  государственные услуги</w:t>
      </w:r>
    </w:p>
    <w:tbl>
      <w:tblPr>
        <w:tblW w:w="5000" w:type="pct"/>
        <w:tblLook w:val="00A0" w:firstRow="1" w:lastRow="0" w:firstColumn="1" w:lastColumn="0" w:noHBand="0" w:noVBand="0"/>
      </w:tblPr>
      <w:tblGrid>
        <w:gridCol w:w="824"/>
        <w:gridCol w:w="5378"/>
        <w:gridCol w:w="1847"/>
        <w:gridCol w:w="1805"/>
      </w:tblGrid>
      <w:tr w:rsidR="009C2D00" w:rsidRPr="00703AD7" w:rsidTr="00EB7E96">
        <w:trPr>
          <w:trHeight w:val="1260"/>
          <w:tblHeader/>
        </w:trPr>
        <w:tc>
          <w:tcPr>
            <w:tcW w:w="418" w:type="pct"/>
            <w:tcBorders>
              <w:top w:val="single" w:sz="4" w:space="0" w:color="auto"/>
              <w:left w:val="single" w:sz="4" w:space="0" w:color="auto"/>
              <w:bottom w:val="single" w:sz="4" w:space="0" w:color="auto"/>
              <w:right w:val="single" w:sz="4" w:space="0" w:color="auto"/>
            </w:tcBorders>
            <w:noWrap/>
          </w:tcPr>
          <w:p w:rsidR="009C2D00" w:rsidRPr="00703AD7" w:rsidRDefault="009C2D00" w:rsidP="00EB7E96">
            <w:pPr>
              <w:widowControl/>
              <w:spacing w:line="276" w:lineRule="auto"/>
              <w:rPr>
                <w:b/>
                <w:bCs/>
                <w:color w:val="000000"/>
                <w:szCs w:val="24"/>
              </w:rPr>
            </w:pPr>
            <w:r w:rsidRPr="00703AD7">
              <w:rPr>
                <w:b/>
                <w:bCs/>
                <w:color w:val="000000"/>
                <w:szCs w:val="24"/>
              </w:rPr>
              <w:t>№</w:t>
            </w:r>
          </w:p>
          <w:p w:rsidR="009C2D00" w:rsidRPr="00703AD7" w:rsidRDefault="009C2D00" w:rsidP="00EB7E96">
            <w:pPr>
              <w:widowControl/>
              <w:spacing w:line="276" w:lineRule="auto"/>
              <w:rPr>
                <w:b/>
                <w:bCs/>
                <w:color w:val="000000"/>
                <w:szCs w:val="24"/>
              </w:rPr>
            </w:pPr>
            <w:r w:rsidRPr="00703AD7">
              <w:rPr>
                <w:b/>
                <w:bCs/>
                <w:color w:val="000000"/>
                <w:szCs w:val="24"/>
              </w:rPr>
              <w:t>п/п</w:t>
            </w:r>
          </w:p>
        </w:tc>
        <w:tc>
          <w:tcPr>
            <w:tcW w:w="2729" w:type="pct"/>
            <w:tcBorders>
              <w:top w:val="single" w:sz="4" w:space="0" w:color="auto"/>
              <w:left w:val="single" w:sz="4" w:space="0" w:color="auto"/>
              <w:bottom w:val="single" w:sz="4" w:space="0" w:color="auto"/>
              <w:right w:val="single" w:sz="4" w:space="0" w:color="auto"/>
            </w:tcBorders>
            <w:noWrap/>
          </w:tcPr>
          <w:p w:rsidR="009C2D00" w:rsidRPr="00703AD7" w:rsidRDefault="009C2D00" w:rsidP="00EB7E96">
            <w:pPr>
              <w:widowControl/>
              <w:spacing w:line="276" w:lineRule="auto"/>
              <w:rPr>
                <w:b/>
                <w:bCs/>
                <w:color w:val="000000"/>
                <w:szCs w:val="24"/>
              </w:rPr>
            </w:pPr>
            <w:r w:rsidRPr="00703AD7">
              <w:rPr>
                <w:b/>
                <w:bCs/>
                <w:color w:val="000000"/>
                <w:szCs w:val="24"/>
              </w:rPr>
              <w:t>Наименование услуги</w:t>
            </w:r>
          </w:p>
        </w:tc>
        <w:tc>
          <w:tcPr>
            <w:tcW w:w="937" w:type="pct"/>
            <w:tcBorders>
              <w:top w:val="single" w:sz="4" w:space="0" w:color="auto"/>
              <w:left w:val="single" w:sz="4" w:space="0" w:color="auto"/>
              <w:bottom w:val="single" w:sz="4" w:space="0" w:color="auto"/>
              <w:right w:val="single" w:sz="4" w:space="0" w:color="auto"/>
            </w:tcBorders>
          </w:tcPr>
          <w:p w:rsidR="009C2D00" w:rsidRPr="00703AD7" w:rsidRDefault="009C2D00" w:rsidP="00EB7E96">
            <w:pPr>
              <w:widowControl/>
              <w:spacing w:line="276" w:lineRule="auto"/>
              <w:rPr>
                <w:b/>
                <w:bCs/>
                <w:color w:val="000000"/>
                <w:szCs w:val="24"/>
              </w:rPr>
            </w:pPr>
            <w:r w:rsidRPr="00703AD7">
              <w:rPr>
                <w:b/>
                <w:bCs/>
                <w:color w:val="000000"/>
                <w:szCs w:val="24"/>
              </w:rPr>
              <w:t>Количество респондентов, обратившихся за услугой</w:t>
            </w:r>
          </w:p>
        </w:tc>
        <w:tc>
          <w:tcPr>
            <w:tcW w:w="916" w:type="pct"/>
            <w:tcBorders>
              <w:top w:val="single" w:sz="4" w:space="0" w:color="auto"/>
              <w:left w:val="single" w:sz="4" w:space="0" w:color="auto"/>
              <w:bottom w:val="single" w:sz="4" w:space="0" w:color="auto"/>
              <w:right w:val="single" w:sz="4" w:space="0" w:color="auto"/>
            </w:tcBorders>
          </w:tcPr>
          <w:p w:rsidR="009C2D00" w:rsidRPr="00703AD7" w:rsidRDefault="009C2D00" w:rsidP="00EB7E96">
            <w:pPr>
              <w:widowControl/>
              <w:spacing w:line="276" w:lineRule="auto"/>
              <w:rPr>
                <w:b/>
                <w:bCs/>
                <w:color w:val="000000"/>
                <w:szCs w:val="24"/>
              </w:rPr>
            </w:pPr>
            <w:r w:rsidRPr="00703AD7">
              <w:rPr>
                <w:b/>
                <w:bCs/>
                <w:color w:val="000000"/>
                <w:szCs w:val="24"/>
              </w:rPr>
              <w:t>Доля в общем количестве респондентов, %</w:t>
            </w:r>
          </w:p>
        </w:tc>
      </w:tr>
      <w:tr w:rsidR="009C2D00" w:rsidRPr="00703AD7" w:rsidTr="00EB7E96">
        <w:trPr>
          <w:trHeight w:val="645"/>
        </w:trPr>
        <w:tc>
          <w:tcPr>
            <w:tcW w:w="418" w:type="pct"/>
            <w:tcBorders>
              <w:top w:val="single" w:sz="4" w:space="0" w:color="auto"/>
              <w:left w:val="single" w:sz="8" w:space="0" w:color="auto"/>
              <w:bottom w:val="single" w:sz="8" w:space="0" w:color="auto"/>
              <w:right w:val="single" w:sz="8" w:space="0" w:color="auto"/>
            </w:tcBorders>
            <w:noWrap/>
            <w:vAlign w:val="center"/>
          </w:tcPr>
          <w:p w:rsidR="009C2D00" w:rsidRPr="00703AD7" w:rsidRDefault="009C2D00" w:rsidP="00EB7E96">
            <w:pPr>
              <w:widowControl/>
              <w:spacing w:line="276" w:lineRule="auto"/>
              <w:jc w:val="center"/>
              <w:rPr>
                <w:color w:val="000000"/>
                <w:szCs w:val="24"/>
              </w:rPr>
            </w:pPr>
            <w:r w:rsidRPr="00703AD7">
              <w:rPr>
                <w:color w:val="000000"/>
                <w:szCs w:val="24"/>
              </w:rPr>
              <w:t>1</w:t>
            </w:r>
          </w:p>
        </w:tc>
        <w:tc>
          <w:tcPr>
            <w:tcW w:w="2729" w:type="pct"/>
            <w:tcBorders>
              <w:top w:val="single" w:sz="4" w:space="0" w:color="auto"/>
              <w:left w:val="nil"/>
              <w:bottom w:val="single" w:sz="8" w:space="0" w:color="auto"/>
              <w:right w:val="single" w:sz="8" w:space="0" w:color="auto"/>
            </w:tcBorders>
            <w:vAlign w:val="center"/>
          </w:tcPr>
          <w:p w:rsidR="009C2D00" w:rsidRPr="00703AD7" w:rsidRDefault="009C2D00" w:rsidP="00EB7E96">
            <w:pPr>
              <w:pStyle w:val="af7"/>
              <w:widowControl/>
              <w:spacing w:line="276" w:lineRule="auto"/>
              <w:ind w:left="0"/>
              <w:rPr>
                <w:color w:val="000000"/>
                <w:szCs w:val="24"/>
              </w:rPr>
            </w:pPr>
            <w:r w:rsidRPr="00703AD7">
              <w:rPr>
                <w:color w:val="000000"/>
                <w:szCs w:val="24"/>
              </w:rPr>
              <w:t>Назначение и выплата ежемесячного пособия по уходу за ребенком</w:t>
            </w:r>
          </w:p>
        </w:tc>
        <w:tc>
          <w:tcPr>
            <w:tcW w:w="937" w:type="pct"/>
            <w:tcBorders>
              <w:top w:val="single" w:sz="4" w:space="0" w:color="auto"/>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7</w:t>
            </w:r>
          </w:p>
        </w:tc>
        <w:tc>
          <w:tcPr>
            <w:tcW w:w="916" w:type="pct"/>
            <w:tcBorders>
              <w:top w:val="single" w:sz="4" w:space="0" w:color="auto"/>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rPr>
              <w:t>4,09</w:t>
            </w:r>
          </w:p>
        </w:tc>
      </w:tr>
      <w:tr w:rsidR="009C2D00" w:rsidRPr="00703AD7" w:rsidTr="00EB7E96">
        <w:trPr>
          <w:trHeight w:val="645"/>
        </w:trPr>
        <w:tc>
          <w:tcPr>
            <w:tcW w:w="418" w:type="pct"/>
            <w:tcBorders>
              <w:top w:val="nil"/>
              <w:left w:val="single" w:sz="8" w:space="0" w:color="auto"/>
              <w:bottom w:val="single" w:sz="8" w:space="0" w:color="auto"/>
              <w:right w:val="single" w:sz="8" w:space="0" w:color="auto"/>
            </w:tcBorders>
            <w:noWrap/>
            <w:vAlign w:val="center"/>
          </w:tcPr>
          <w:p w:rsidR="009C2D00" w:rsidRPr="00703AD7" w:rsidRDefault="009C2D00" w:rsidP="00EB7E96">
            <w:pPr>
              <w:widowControl/>
              <w:spacing w:line="276" w:lineRule="auto"/>
              <w:jc w:val="center"/>
              <w:rPr>
                <w:color w:val="000000"/>
                <w:szCs w:val="24"/>
              </w:rPr>
            </w:pPr>
            <w:r w:rsidRPr="00703AD7">
              <w:rPr>
                <w:color w:val="000000"/>
                <w:szCs w:val="24"/>
              </w:rPr>
              <w:t>2</w:t>
            </w:r>
          </w:p>
        </w:tc>
        <w:tc>
          <w:tcPr>
            <w:tcW w:w="2729" w:type="pct"/>
            <w:tcBorders>
              <w:top w:val="nil"/>
              <w:left w:val="nil"/>
              <w:bottom w:val="single" w:sz="8" w:space="0" w:color="auto"/>
              <w:right w:val="single" w:sz="8" w:space="0" w:color="auto"/>
            </w:tcBorders>
            <w:vAlign w:val="center"/>
          </w:tcPr>
          <w:p w:rsidR="009C2D00" w:rsidRPr="00703AD7" w:rsidRDefault="009C2D00" w:rsidP="00EB7E96">
            <w:pPr>
              <w:pStyle w:val="af7"/>
              <w:widowControl/>
              <w:spacing w:line="276" w:lineRule="auto"/>
              <w:ind w:left="0"/>
              <w:rPr>
                <w:color w:val="000000"/>
                <w:szCs w:val="24"/>
              </w:rPr>
            </w:pPr>
            <w:r w:rsidRPr="00703AD7">
              <w:rPr>
                <w:color w:val="000000"/>
                <w:szCs w:val="24"/>
              </w:rPr>
              <w:t>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w:t>
            </w:r>
          </w:p>
        </w:tc>
        <w:tc>
          <w:tcPr>
            <w:tcW w:w="937" w:type="pct"/>
            <w:tcBorders>
              <w:top w:val="nil"/>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6</w:t>
            </w:r>
          </w:p>
        </w:tc>
        <w:tc>
          <w:tcPr>
            <w:tcW w:w="916" w:type="pct"/>
            <w:tcBorders>
              <w:top w:val="nil"/>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rPr>
              <w:t>3,51</w:t>
            </w:r>
          </w:p>
        </w:tc>
      </w:tr>
      <w:tr w:rsidR="009C2D00" w:rsidRPr="00703AD7" w:rsidTr="00EB7E96">
        <w:trPr>
          <w:trHeight w:val="330"/>
        </w:trPr>
        <w:tc>
          <w:tcPr>
            <w:tcW w:w="418" w:type="pct"/>
            <w:tcBorders>
              <w:top w:val="nil"/>
              <w:left w:val="single" w:sz="8" w:space="0" w:color="auto"/>
              <w:bottom w:val="single" w:sz="8" w:space="0" w:color="auto"/>
              <w:right w:val="single" w:sz="8" w:space="0" w:color="auto"/>
            </w:tcBorders>
            <w:noWrap/>
            <w:vAlign w:val="center"/>
          </w:tcPr>
          <w:p w:rsidR="009C2D00" w:rsidRPr="00703AD7" w:rsidRDefault="009C2D00" w:rsidP="00EB7E96">
            <w:pPr>
              <w:widowControl/>
              <w:spacing w:line="276" w:lineRule="auto"/>
              <w:jc w:val="center"/>
              <w:rPr>
                <w:color w:val="000000"/>
                <w:szCs w:val="24"/>
              </w:rPr>
            </w:pPr>
            <w:r w:rsidRPr="00703AD7">
              <w:rPr>
                <w:color w:val="000000"/>
                <w:szCs w:val="24"/>
              </w:rPr>
              <w:t>3</w:t>
            </w:r>
          </w:p>
        </w:tc>
        <w:tc>
          <w:tcPr>
            <w:tcW w:w="2729" w:type="pct"/>
            <w:tcBorders>
              <w:top w:val="nil"/>
              <w:left w:val="nil"/>
              <w:bottom w:val="single" w:sz="8" w:space="0" w:color="auto"/>
              <w:right w:val="single" w:sz="8" w:space="0" w:color="auto"/>
            </w:tcBorders>
            <w:vAlign w:val="center"/>
          </w:tcPr>
          <w:p w:rsidR="009C2D00" w:rsidRPr="00703AD7" w:rsidRDefault="009C2D00" w:rsidP="00EB7E96">
            <w:pPr>
              <w:pStyle w:val="af7"/>
              <w:widowControl/>
              <w:spacing w:line="276" w:lineRule="auto"/>
              <w:ind w:left="0"/>
              <w:rPr>
                <w:color w:val="000000"/>
                <w:szCs w:val="24"/>
              </w:rPr>
            </w:pPr>
            <w:r w:rsidRPr="00703AD7">
              <w:rPr>
                <w:color w:val="000000"/>
                <w:szCs w:val="24"/>
              </w:rPr>
              <w:t>Ежемесячная денежная выплата отдельным категориям граждан в Новосибирской области</w:t>
            </w:r>
          </w:p>
        </w:tc>
        <w:tc>
          <w:tcPr>
            <w:tcW w:w="937" w:type="pct"/>
            <w:tcBorders>
              <w:top w:val="nil"/>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28</w:t>
            </w:r>
          </w:p>
        </w:tc>
        <w:tc>
          <w:tcPr>
            <w:tcW w:w="916" w:type="pct"/>
            <w:tcBorders>
              <w:top w:val="nil"/>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rPr>
              <w:t>16,37</w:t>
            </w:r>
          </w:p>
        </w:tc>
      </w:tr>
      <w:tr w:rsidR="009C2D00" w:rsidRPr="00703AD7" w:rsidTr="00EB7E96">
        <w:trPr>
          <w:trHeight w:val="645"/>
        </w:trPr>
        <w:tc>
          <w:tcPr>
            <w:tcW w:w="418" w:type="pct"/>
            <w:tcBorders>
              <w:top w:val="nil"/>
              <w:left w:val="single" w:sz="8" w:space="0" w:color="auto"/>
              <w:bottom w:val="single" w:sz="8" w:space="0" w:color="auto"/>
              <w:right w:val="single" w:sz="8" w:space="0" w:color="auto"/>
            </w:tcBorders>
            <w:noWrap/>
            <w:vAlign w:val="center"/>
          </w:tcPr>
          <w:p w:rsidR="009C2D00" w:rsidRPr="00703AD7" w:rsidRDefault="009C2D00" w:rsidP="00EB7E96">
            <w:pPr>
              <w:widowControl/>
              <w:spacing w:line="276" w:lineRule="auto"/>
              <w:jc w:val="center"/>
              <w:rPr>
                <w:color w:val="000000"/>
                <w:szCs w:val="24"/>
              </w:rPr>
            </w:pPr>
            <w:r w:rsidRPr="00703AD7">
              <w:rPr>
                <w:color w:val="000000"/>
                <w:szCs w:val="24"/>
              </w:rPr>
              <w:t>4</w:t>
            </w:r>
          </w:p>
        </w:tc>
        <w:tc>
          <w:tcPr>
            <w:tcW w:w="2729" w:type="pct"/>
            <w:tcBorders>
              <w:top w:val="nil"/>
              <w:left w:val="nil"/>
              <w:bottom w:val="single" w:sz="8" w:space="0" w:color="auto"/>
              <w:right w:val="single" w:sz="8" w:space="0" w:color="auto"/>
            </w:tcBorders>
            <w:vAlign w:val="center"/>
          </w:tcPr>
          <w:p w:rsidR="009C2D00" w:rsidRPr="00703AD7" w:rsidRDefault="009C2D00" w:rsidP="00EB7E96">
            <w:pPr>
              <w:pStyle w:val="af7"/>
              <w:widowControl/>
              <w:spacing w:line="276" w:lineRule="auto"/>
              <w:ind w:left="0"/>
              <w:rPr>
                <w:color w:val="000000"/>
                <w:szCs w:val="24"/>
              </w:rPr>
            </w:pPr>
            <w:r w:rsidRPr="00703AD7">
              <w:rPr>
                <w:color w:val="000000"/>
                <w:szCs w:val="24"/>
              </w:rPr>
              <w:t>Государственная регистрация рождения</w:t>
            </w:r>
          </w:p>
        </w:tc>
        <w:tc>
          <w:tcPr>
            <w:tcW w:w="937" w:type="pct"/>
            <w:tcBorders>
              <w:top w:val="nil"/>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14</w:t>
            </w:r>
          </w:p>
        </w:tc>
        <w:tc>
          <w:tcPr>
            <w:tcW w:w="916" w:type="pct"/>
            <w:tcBorders>
              <w:top w:val="nil"/>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rPr>
              <w:t>8,19</w:t>
            </w:r>
          </w:p>
        </w:tc>
      </w:tr>
      <w:tr w:rsidR="009C2D00" w:rsidRPr="00703AD7" w:rsidTr="00EB7E96">
        <w:trPr>
          <w:trHeight w:val="330"/>
        </w:trPr>
        <w:tc>
          <w:tcPr>
            <w:tcW w:w="418" w:type="pct"/>
            <w:tcBorders>
              <w:top w:val="nil"/>
              <w:left w:val="single" w:sz="8" w:space="0" w:color="auto"/>
              <w:bottom w:val="single" w:sz="8" w:space="0" w:color="auto"/>
              <w:right w:val="single" w:sz="8" w:space="0" w:color="auto"/>
            </w:tcBorders>
            <w:noWrap/>
            <w:vAlign w:val="center"/>
          </w:tcPr>
          <w:p w:rsidR="009C2D00" w:rsidRPr="00703AD7" w:rsidRDefault="009C2D00" w:rsidP="00EB7E96">
            <w:pPr>
              <w:widowControl/>
              <w:spacing w:line="276" w:lineRule="auto"/>
              <w:jc w:val="center"/>
              <w:rPr>
                <w:color w:val="000000"/>
                <w:szCs w:val="24"/>
              </w:rPr>
            </w:pPr>
            <w:r w:rsidRPr="00703AD7">
              <w:rPr>
                <w:color w:val="000000"/>
                <w:szCs w:val="24"/>
              </w:rPr>
              <w:t>5</w:t>
            </w:r>
          </w:p>
        </w:tc>
        <w:tc>
          <w:tcPr>
            <w:tcW w:w="2729" w:type="pct"/>
            <w:tcBorders>
              <w:top w:val="nil"/>
              <w:left w:val="nil"/>
              <w:bottom w:val="single" w:sz="8" w:space="0" w:color="auto"/>
              <w:right w:val="single" w:sz="8" w:space="0" w:color="auto"/>
            </w:tcBorders>
            <w:vAlign w:val="center"/>
          </w:tcPr>
          <w:p w:rsidR="009C2D00" w:rsidRPr="00703AD7" w:rsidRDefault="009C2D00" w:rsidP="00EB7E96">
            <w:pPr>
              <w:pStyle w:val="af7"/>
              <w:widowControl/>
              <w:spacing w:line="276" w:lineRule="auto"/>
              <w:ind w:left="0"/>
              <w:rPr>
                <w:color w:val="000000"/>
                <w:szCs w:val="24"/>
              </w:rPr>
            </w:pPr>
            <w:r w:rsidRPr="00703AD7">
              <w:rPr>
                <w:color w:val="000000"/>
                <w:szCs w:val="24"/>
              </w:rPr>
              <w:t>Государственная регистрация заключения брака</w:t>
            </w:r>
          </w:p>
        </w:tc>
        <w:tc>
          <w:tcPr>
            <w:tcW w:w="937" w:type="pct"/>
            <w:tcBorders>
              <w:top w:val="nil"/>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11</w:t>
            </w:r>
          </w:p>
        </w:tc>
        <w:tc>
          <w:tcPr>
            <w:tcW w:w="916" w:type="pct"/>
            <w:tcBorders>
              <w:top w:val="nil"/>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rPr>
              <w:t>6,43</w:t>
            </w:r>
          </w:p>
        </w:tc>
      </w:tr>
      <w:tr w:rsidR="009C2D00" w:rsidRPr="00703AD7" w:rsidTr="00EB7E96">
        <w:trPr>
          <w:trHeight w:val="330"/>
        </w:trPr>
        <w:tc>
          <w:tcPr>
            <w:tcW w:w="418" w:type="pct"/>
            <w:tcBorders>
              <w:top w:val="nil"/>
              <w:left w:val="single" w:sz="8" w:space="0" w:color="auto"/>
              <w:bottom w:val="single" w:sz="8" w:space="0" w:color="auto"/>
              <w:right w:val="single" w:sz="8" w:space="0" w:color="auto"/>
            </w:tcBorders>
            <w:noWrap/>
            <w:vAlign w:val="center"/>
          </w:tcPr>
          <w:p w:rsidR="009C2D00" w:rsidRPr="00703AD7" w:rsidRDefault="009C2D00" w:rsidP="00EB7E96">
            <w:pPr>
              <w:widowControl/>
              <w:spacing w:line="276" w:lineRule="auto"/>
              <w:jc w:val="center"/>
              <w:rPr>
                <w:color w:val="000000"/>
                <w:szCs w:val="24"/>
              </w:rPr>
            </w:pPr>
            <w:r w:rsidRPr="00703AD7">
              <w:rPr>
                <w:color w:val="000000"/>
                <w:szCs w:val="24"/>
              </w:rPr>
              <w:t>6</w:t>
            </w:r>
          </w:p>
        </w:tc>
        <w:tc>
          <w:tcPr>
            <w:tcW w:w="2729" w:type="pct"/>
            <w:tcBorders>
              <w:top w:val="nil"/>
              <w:left w:val="nil"/>
              <w:bottom w:val="single" w:sz="8" w:space="0" w:color="auto"/>
              <w:right w:val="single" w:sz="8" w:space="0" w:color="auto"/>
            </w:tcBorders>
            <w:vAlign w:val="center"/>
          </w:tcPr>
          <w:p w:rsidR="009C2D00" w:rsidRPr="00703AD7" w:rsidRDefault="009C2D00" w:rsidP="00EB7E96">
            <w:pPr>
              <w:pStyle w:val="af7"/>
              <w:widowControl/>
              <w:spacing w:line="276" w:lineRule="auto"/>
              <w:ind w:left="0"/>
              <w:rPr>
                <w:color w:val="000000"/>
                <w:szCs w:val="24"/>
              </w:rPr>
            </w:pPr>
            <w:r w:rsidRPr="00703AD7">
              <w:rPr>
                <w:color w:val="000000"/>
                <w:szCs w:val="24"/>
              </w:rPr>
              <w:t>Государственная регистрация расторжения брака</w:t>
            </w:r>
          </w:p>
        </w:tc>
        <w:tc>
          <w:tcPr>
            <w:tcW w:w="937" w:type="pct"/>
            <w:tcBorders>
              <w:top w:val="nil"/>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10</w:t>
            </w:r>
          </w:p>
        </w:tc>
        <w:tc>
          <w:tcPr>
            <w:tcW w:w="916" w:type="pct"/>
            <w:tcBorders>
              <w:top w:val="nil"/>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rPr>
              <w:t>5,85</w:t>
            </w:r>
          </w:p>
        </w:tc>
      </w:tr>
      <w:tr w:rsidR="009C2D00" w:rsidRPr="00703AD7" w:rsidTr="00EB7E96">
        <w:trPr>
          <w:trHeight w:val="645"/>
        </w:trPr>
        <w:tc>
          <w:tcPr>
            <w:tcW w:w="418" w:type="pct"/>
            <w:tcBorders>
              <w:top w:val="nil"/>
              <w:left w:val="single" w:sz="8" w:space="0" w:color="auto"/>
              <w:bottom w:val="single" w:sz="8" w:space="0" w:color="auto"/>
              <w:right w:val="single" w:sz="8" w:space="0" w:color="auto"/>
            </w:tcBorders>
            <w:noWrap/>
            <w:vAlign w:val="center"/>
          </w:tcPr>
          <w:p w:rsidR="009C2D00" w:rsidRPr="00703AD7" w:rsidRDefault="009C2D00" w:rsidP="00EB7E96">
            <w:pPr>
              <w:widowControl/>
              <w:spacing w:line="276" w:lineRule="auto"/>
              <w:jc w:val="center"/>
              <w:rPr>
                <w:color w:val="000000"/>
                <w:szCs w:val="24"/>
              </w:rPr>
            </w:pPr>
            <w:r w:rsidRPr="00703AD7">
              <w:rPr>
                <w:color w:val="000000"/>
                <w:szCs w:val="24"/>
              </w:rPr>
              <w:t>7</w:t>
            </w:r>
          </w:p>
        </w:tc>
        <w:tc>
          <w:tcPr>
            <w:tcW w:w="2729" w:type="pct"/>
            <w:tcBorders>
              <w:top w:val="nil"/>
              <w:left w:val="nil"/>
              <w:bottom w:val="single" w:sz="8" w:space="0" w:color="auto"/>
              <w:right w:val="single" w:sz="8" w:space="0" w:color="auto"/>
            </w:tcBorders>
            <w:vAlign w:val="center"/>
          </w:tcPr>
          <w:p w:rsidR="009C2D00" w:rsidRPr="00703AD7" w:rsidRDefault="009C2D00" w:rsidP="00EB7E96">
            <w:pPr>
              <w:pStyle w:val="af7"/>
              <w:widowControl/>
              <w:spacing w:line="276" w:lineRule="auto"/>
              <w:ind w:left="0"/>
              <w:rPr>
                <w:color w:val="000000"/>
                <w:szCs w:val="24"/>
              </w:rPr>
            </w:pPr>
            <w:r w:rsidRPr="00703AD7">
              <w:rPr>
                <w:color w:val="000000"/>
                <w:szCs w:val="24"/>
              </w:rPr>
              <w:t>Содействие гражданам в поиске подходящей работы, а работодателям в подборе необходимых работников</w:t>
            </w:r>
          </w:p>
        </w:tc>
        <w:tc>
          <w:tcPr>
            <w:tcW w:w="937" w:type="pct"/>
            <w:tcBorders>
              <w:top w:val="nil"/>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23</w:t>
            </w:r>
          </w:p>
        </w:tc>
        <w:tc>
          <w:tcPr>
            <w:tcW w:w="916" w:type="pct"/>
            <w:tcBorders>
              <w:top w:val="nil"/>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rPr>
              <w:t>13,45</w:t>
            </w:r>
          </w:p>
        </w:tc>
      </w:tr>
      <w:tr w:rsidR="009C2D00" w:rsidRPr="00703AD7" w:rsidTr="00EB7E96">
        <w:trPr>
          <w:trHeight w:val="330"/>
        </w:trPr>
        <w:tc>
          <w:tcPr>
            <w:tcW w:w="418" w:type="pct"/>
            <w:tcBorders>
              <w:top w:val="nil"/>
              <w:left w:val="single" w:sz="8" w:space="0" w:color="auto"/>
              <w:bottom w:val="single" w:sz="8" w:space="0" w:color="auto"/>
              <w:right w:val="single" w:sz="8" w:space="0" w:color="auto"/>
            </w:tcBorders>
            <w:noWrap/>
            <w:vAlign w:val="center"/>
          </w:tcPr>
          <w:p w:rsidR="009C2D00" w:rsidRPr="00703AD7" w:rsidRDefault="009C2D00" w:rsidP="00EB7E96">
            <w:pPr>
              <w:widowControl/>
              <w:spacing w:line="276" w:lineRule="auto"/>
              <w:jc w:val="center"/>
              <w:rPr>
                <w:color w:val="000000"/>
                <w:szCs w:val="24"/>
              </w:rPr>
            </w:pPr>
            <w:r w:rsidRPr="00703AD7">
              <w:rPr>
                <w:color w:val="000000"/>
                <w:szCs w:val="24"/>
              </w:rPr>
              <w:t>8</w:t>
            </w:r>
          </w:p>
        </w:tc>
        <w:tc>
          <w:tcPr>
            <w:tcW w:w="2729" w:type="pct"/>
            <w:tcBorders>
              <w:top w:val="nil"/>
              <w:left w:val="nil"/>
              <w:bottom w:val="single" w:sz="8" w:space="0" w:color="auto"/>
              <w:right w:val="single" w:sz="8" w:space="0" w:color="auto"/>
            </w:tcBorders>
            <w:vAlign w:val="center"/>
          </w:tcPr>
          <w:p w:rsidR="009C2D00" w:rsidRPr="00703AD7" w:rsidRDefault="009C2D00" w:rsidP="00EB7E96">
            <w:pPr>
              <w:pStyle w:val="af7"/>
              <w:widowControl/>
              <w:spacing w:line="276" w:lineRule="auto"/>
              <w:ind w:left="0"/>
              <w:rPr>
                <w:color w:val="000000"/>
                <w:szCs w:val="24"/>
              </w:rPr>
            </w:pPr>
            <w:r w:rsidRPr="00703AD7">
              <w:rPr>
                <w:color w:val="000000"/>
                <w:szCs w:val="24"/>
              </w:rPr>
              <w:t>Осуществление социальных выплат гражданам, признанным в установленном порядке безработными</w:t>
            </w:r>
          </w:p>
        </w:tc>
        <w:tc>
          <w:tcPr>
            <w:tcW w:w="937" w:type="pct"/>
            <w:tcBorders>
              <w:top w:val="nil"/>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9</w:t>
            </w:r>
          </w:p>
        </w:tc>
        <w:tc>
          <w:tcPr>
            <w:tcW w:w="916" w:type="pct"/>
            <w:tcBorders>
              <w:top w:val="nil"/>
              <w:left w:val="nil"/>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rPr>
              <w:t>5,26</w:t>
            </w:r>
          </w:p>
        </w:tc>
      </w:tr>
      <w:tr w:rsidR="009C2D00" w:rsidRPr="00703AD7" w:rsidTr="00EB7E96">
        <w:trPr>
          <w:trHeight w:val="330"/>
        </w:trPr>
        <w:tc>
          <w:tcPr>
            <w:tcW w:w="418" w:type="pct"/>
            <w:tcBorders>
              <w:top w:val="single" w:sz="8" w:space="0" w:color="auto"/>
              <w:left w:val="single" w:sz="8" w:space="0" w:color="auto"/>
              <w:bottom w:val="single" w:sz="4" w:space="0" w:color="auto"/>
              <w:right w:val="single" w:sz="4" w:space="0" w:color="auto"/>
            </w:tcBorders>
            <w:noWrap/>
            <w:vAlign w:val="center"/>
          </w:tcPr>
          <w:p w:rsidR="009C2D00" w:rsidRPr="00703AD7" w:rsidRDefault="009C2D00" w:rsidP="00EB7E96">
            <w:pPr>
              <w:widowControl/>
              <w:spacing w:line="276" w:lineRule="auto"/>
              <w:jc w:val="center"/>
              <w:rPr>
                <w:color w:val="000000"/>
                <w:szCs w:val="24"/>
              </w:rPr>
            </w:pPr>
            <w:r w:rsidRPr="00703AD7">
              <w:rPr>
                <w:color w:val="000000"/>
                <w:szCs w:val="24"/>
              </w:rPr>
              <w:t>9</w:t>
            </w:r>
          </w:p>
        </w:tc>
        <w:tc>
          <w:tcPr>
            <w:tcW w:w="2729" w:type="pct"/>
            <w:tcBorders>
              <w:top w:val="single" w:sz="8" w:space="0" w:color="auto"/>
              <w:left w:val="single" w:sz="4" w:space="0" w:color="auto"/>
              <w:bottom w:val="single" w:sz="4" w:space="0" w:color="auto"/>
              <w:right w:val="single" w:sz="4" w:space="0" w:color="auto"/>
            </w:tcBorders>
            <w:vAlign w:val="center"/>
          </w:tcPr>
          <w:p w:rsidR="009C2D00" w:rsidRPr="00703AD7" w:rsidRDefault="009C2D00" w:rsidP="00EB7E96">
            <w:pPr>
              <w:pStyle w:val="af7"/>
              <w:widowControl/>
              <w:spacing w:line="276" w:lineRule="auto"/>
              <w:ind w:left="0"/>
              <w:rPr>
                <w:color w:val="000000"/>
                <w:szCs w:val="24"/>
              </w:rPr>
            </w:pPr>
            <w:r w:rsidRPr="00703AD7">
              <w:rPr>
                <w:color w:val="000000"/>
                <w:szCs w:val="24"/>
              </w:rPr>
              <w:t>Выдача лицензии на осуществление медицинской деятельности</w:t>
            </w:r>
          </w:p>
        </w:tc>
        <w:tc>
          <w:tcPr>
            <w:tcW w:w="937" w:type="pct"/>
            <w:tcBorders>
              <w:top w:val="single" w:sz="8" w:space="0" w:color="auto"/>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10</w:t>
            </w:r>
          </w:p>
        </w:tc>
        <w:tc>
          <w:tcPr>
            <w:tcW w:w="916" w:type="pct"/>
            <w:tcBorders>
              <w:top w:val="single" w:sz="8" w:space="0" w:color="auto"/>
              <w:left w:val="single" w:sz="4" w:space="0" w:color="auto"/>
              <w:bottom w:val="single" w:sz="4"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rPr>
              <w:t>5,85</w:t>
            </w:r>
          </w:p>
        </w:tc>
      </w:tr>
      <w:tr w:rsidR="009C2D00" w:rsidRPr="00703AD7" w:rsidTr="00EB7E96">
        <w:trPr>
          <w:trHeight w:val="330"/>
        </w:trPr>
        <w:tc>
          <w:tcPr>
            <w:tcW w:w="418" w:type="pct"/>
            <w:tcBorders>
              <w:top w:val="single" w:sz="4" w:space="0" w:color="auto"/>
              <w:left w:val="single" w:sz="8" w:space="0" w:color="auto"/>
              <w:bottom w:val="single" w:sz="4" w:space="0" w:color="auto"/>
              <w:right w:val="single" w:sz="4" w:space="0" w:color="auto"/>
            </w:tcBorders>
            <w:noWrap/>
            <w:vAlign w:val="center"/>
          </w:tcPr>
          <w:p w:rsidR="009C2D00" w:rsidRPr="00703AD7" w:rsidRDefault="009C2D00" w:rsidP="00EB7E96">
            <w:pPr>
              <w:widowControl/>
              <w:spacing w:line="276" w:lineRule="auto"/>
              <w:jc w:val="center"/>
              <w:rPr>
                <w:color w:val="000000"/>
                <w:szCs w:val="24"/>
              </w:rPr>
            </w:pPr>
            <w:r w:rsidRPr="00703AD7">
              <w:rPr>
                <w:color w:val="000000"/>
                <w:szCs w:val="24"/>
              </w:rPr>
              <w:t>10</w:t>
            </w:r>
          </w:p>
        </w:tc>
        <w:tc>
          <w:tcPr>
            <w:tcW w:w="2729"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EB7E96">
            <w:pPr>
              <w:pStyle w:val="af7"/>
              <w:widowControl/>
              <w:spacing w:line="276" w:lineRule="auto"/>
              <w:ind w:left="0"/>
              <w:rPr>
                <w:color w:val="000000"/>
                <w:szCs w:val="24"/>
              </w:rPr>
            </w:pPr>
            <w:r w:rsidRPr="00703AD7">
              <w:rPr>
                <w:color w:val="000000"/>
                <w:szCs w:val="24"/>
              </w:rPr>
              <w:t>Выдача лицензии на осуществление фармацевтической деятельности</w:t>
            </w:r>
          </w:p>
        </w:tc>
        <w:tc>
          <w:tcPr>
            <w:tcW w:w="937"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10</w:t>
            </w:r>
          </w:p>
        </w:tc>
        <w:tc>
          <w:tcPr>
            <w:tcW w:w="916" w:type="pct"/>
            <w:tcBorders>
              <w:top w:val="single" w:sz="4" w:space="0" w:color="auto"/>
              <w:left w:val="single" w:sz="4" w:space="0" w:color="auto"/>
              <w:bottom w:val="single" w:sz="4"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rPr>
              <w:t>5,85</w:t>
            </w:r>
          </w:p>
        </w:tc>
      </w:tr>
      <w:tr w:rsidR="009C2D00" w:rsidRPr="00703AD7" w:rsidTr="00EB7E96">
        <w:trPr>
          <w:trHeight w:val="330"/>
        </w:trPr>
        <w:tc>
          <w:tcPr>
            <w:tcW w:w="418" w:type="pct"/>
            <w:tcBorders>
              <w:top w:val="single" w:sz="4" w:space="0" w:color="auto"/>
              <w:left w:val="single" w:sz="8" w:space="0" w:color="auto"/>
              <w:bottom w:val="single" w:sz="8" w:space="0" w:color="auto"/>
              <w:right w:val="single" w:sz="4" w:space="0" w:color="auto"/>
            </w:tcBorders>
            <w:noWrap/>
            <w:vAlign w:val="center"/>
          </w:tcPr>
          <w:p w:rsidR="009C2D00" w:rsidRPr="00703AD7" w:rsidRDefault="009C2D00" w:rsidP="00EB7E96">
            <w:pPr>
              <w:widowControl/>
              <w:spacing w:line="276" w:lineRule="auto"/>
              <w:jc w:val="center"/>
              <w:rPr>
                <w:color w:val="000000"/>
                <w:szCs w:val="24"/>
              </w:rPr>
            </w:pPr>
            <w:r w:rsidRPr="00703AD7">
              <w:rPr>
                <w:color w:val="000000"/>
                <w:szCs w:val="24"/>
              </w:rPr>
              <w:t>11</w:t>
            </w:r>
          </w:p>
        </w:tc>
        <w:tc>
          <w:tcPr>
            <w:tcW w:w="2729" w:type="pct"/>
            <w:tcBorders>
              <w:top w:val="single" w:sz="4" w:space="0" w:color="auto"/>
              <w:left w:val="single" w:sz="4" w:space="0" w:color="auto"/>
              <w:bottom w:val="single" w:sz="8" w:space="0" w:color="auto"/>
              <w:right w:val="single" w:sz="4" w:space="0" w:color="auto"/>
            </w:tcBorders>
            <w:vAlign w:val="center"/>
          </w:tcPr>
          <w:p w:rsidR="009C2D00" w:rsidRPr="00703AD7" w:rsidRDefault="009C2D00" w:rsidP="00EB7E96">
            <w:pPr>
              <w:pStyle w:val="af7"/>
              <w:widowControl/>
              <w:spacing w:line="276" w:lineRule="auto"/>
              <w:ind w:left="0"/>
              <w:rPr>
                <w:szCs w:val="24"/>
              </w:rPr>
            </w:pPr>
            <w:r w:rsidRPr="00703AD7">
              <w:rPr>
                <w:color w:val="000000"/>
                <w:szCs w:val="24"/>
              </w:rPr>
              <w:t>Выдача лицензии на осуществление деятельности по обороту наркотических средств и психотропных веществ</w:t>
            </w:r>
          </w:p>
        </w:tc>
        <w:tc>
          <w:tcPr>
            <w:tcW w:w="937" w:type="pct"/>
            <w:tcBorders>
              <w:top w:val="single" w:sz="4" w:space="0" w:color="auto"/>
              <w:left w:val="single" w:sz="4" w:space="0" w:color="auto"/>
              <w:bottom w:val="single" w:sz="8"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8</w:t>
            </w:r>
          </w:p>
        </w:tc>
        <w:tc>
          <w:tcPr>
            <w:tcW w:w="916" w:type="pct"/>
            <w:tcBorders>
              <w:top w:val="single" w:sz="4" w:space="0" w:color="auto"/>
              <w:left w:val="single" w:sz="4" w:space="0" w:color="auto"/>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rPr>
              <w:t>4,68</w:t>
            </w:r>
          </w:p>
        </w:tc>
      </w:tr>
      <w:tr w:rsidR="009C2D00" w:rsidRPr="00703AD7" w:rsidTr="00EB7E96">
        <w:trPr>
          <w:trHeight w:val="330"/>
        </w:trPr>
        <w:tc>
          <w:tcPr>
            <w:tcW w:w="418" w:type="pct"/>
            <w:tcBorders>
              <w:top w:val="single" w:sz="4" w:space="0" w:color="auto"/>
              <w:left w:val="single" w:sz="8" w:space="0" w:color="auto"/>
              <w:bottom w:val="single" w:sz="8" w:space="0" w:color="auto"/>
              <w:right w:val="single" w:sz="4" w:space="0" w:color="auto"/>
            </w:tcBorders>
            <w:noWrap/>
            <w:vAlign w:val="center"/>
          </w:tcPr>
          <w:p w:rsidR="009C2D00" w:rsidRPr="00703AD7" w:rsidRDefault="009C2D00" w:rsidP="00EB7E96">
            <w:pPr>
              <w:widowControl/>
              <w:spacing w:line="276" w:lineRule="auto"/>
              <w:jc w:val="center"/>
              <w:rPr>
                <w:color w:val="000000"/>
                <w:szCs w:val="24"/>
              </w:rPr>
            </w:pPr>
            <w:r w:rsidRPr="00703AD7">
              <w:rPr>
                <w:color w:val="000000"/>
                <w:szCs w:val="24"/>
              </w:rPr>
              <w:t>12</w:t>
            </w:r>
          </w:p>
        </w:tc>
        <w:tc>
          <w:tcPr>
            <w:tcW w:w="2729" w:type="pct"/>
            <w:tcBorders>
              <w:top w:val="single" w:sz="4" w:space="0" w:color="auto"/>
              <w:left w:val="single" w:sz="4" w:space="0" w:color="auto"/>
              <w:bottom w:val="single" w:sz="8" w:space="0" w:color="auto"/>
              <w:right w:val="single" w:sz="4" w:space="0" w:color="auto"/>
            </w:tcBorders>
            <w:vAlign w:val="center"/>
          </w:tcPr>
          <w:p w:rsidR="009C2D00" w:rsidRPr="00703AD7" w:rsidRDefault="009C2D00" w:rsidP="00093D09">
            <w:pPr>
              <w:widowControl/>
              <w:spacing w:line="276" w:lineRule="auto"/>
              <w:rPr>
                <w:szCs w:val="24"/>
              </w:rPr>
            </w:pPr>
            <w:r w:rsidRPr="00703AD7">
              <w:rPr>
                <w:szCs w:val="24"/>
              </w:rPr>
              <w:t xml:space="preserve">Выдача субсидии из областного бюджета на компенсацию  части процентов при жилищном кредитовании </w:t>
            </w:r>
          </w:p>
        </w:tc>
        <w:tc>
          <w:tcPr>
            <w:tcW w:w="937" w:type="pct"/>
            <w:tcBorders>
              <w:top w:val="single" w:sz="4" w:space="0" w:color="auto"/>
              <w:left w:val="single" w:sz="4" w:space="0" w:color="auto"/>
              <w:bottom w:val="single" w:sz="8"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4</w:t>
            </w:r>
          </w:p>
        </w:tc>
        <w:tc>
          <w:tcPr>
            <w:tcW w:w="916" w:type="pct"/>
            <w:tcBorders>
              <w:top w:val="single" w:sz="4" w:space="0" w:color="auto"/>
              <w:left w:val="single" w:sz="4" w:space="0" w:color="auto"/>
              <w:bottom w:val="single" w:sz="8" w:space="0" w:color="auto"/>
              <w:right w:val="single" w:sz="8"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rPr>
              <w:t>2,34</w:t>
            </w:r>
          </w:p>
        </w:tc>
      </w:tr>
    </w:tbl>
    <w:p w:rsidR="009C2D00" w:rsidRPr="00703AD7" w:rsidRDefault="009C2D00" w:rsidP="0067282F">
      <w:pPr>
        <w:widowControl/>
        <w:spacing w:before="120" w:line="360" w:lineRule="auto"/>
        <w:ind w:firstLine="720"/>
        <w:jc w:val="both"/>
        <w:rPr>
          <w:sz w:val="28"/>
          <w:szCs w:val="28"/>
        </w:rPr>
      </w:pPr>
    </w:p>
    <w:p w:rsidR="009C2D00" w:rsidRPr="00703AD7" w:rsidRDefault="009C2D00" w:rsidP="0067282F">
      <w:pPr>
        <w:widowControl/>
        <w:spacing w:before="120" w:line="360" w:lineRule="auto"/>
        <w:ind w:firstLine="720"/>
        <w:jc w:val="both"/>
        <w:rPr>
          <w:sz w:val="28"/>
          <w:szCs w:val="28"/>
        </w:rPr>
      </w:pPr>
      <w:r w:rsidRPr="00703AD7">
        <w:rPr>
          <w:sz w:val="28"/>
          <w:szCs w:val="28"/>
        </w:rPr>
        <w:t xml:space="preserve">По указанным двенадцати наиболее востребованным из двадцати двух услуг, попавших в мониторинг, Консультантом был проведен </w:t>
      </w:r>
      <w:r w:rsidRPr="00703AD7">
        <w:rPr>
          <w:bCs/>
          <w:sz w:val="28"/>
          <w:szCs w:val="28"/>
        </w:rPr>
        <w:t>подробный анализ в разрезе каждой услуги.</w:t>
      </w:r>
    </w:p>
    <w:p w:rsidR="009C2D00" w:rsidRPr="00703AD7" w:rsidRDefault="009C2D00" w:rsidP="00703AD7">
      <w:pPr>
        <w:keepNext/>
        <w:widowControl/>
        <w:numPr>
          <w:ilvl w:val="0"/>
          <w:numId w:val="47"/>
        </w:numPr>
        <w:spacing w:line="360" w:lineRule="auto"/>
        <w:ind w:left="0" w:firstLine="0"/>
        <w:jc w:val="center"/>
        <w:rPr>
          <w:b/>
          <w:sz w:val="28"/>
          <w:szCs w:val="28"/>
        </w:rPr>
      </w:pPr>
      <w:r w:rsidRPr="00703AD7">
        <w:rPr>
          <w:b/>
          <w:sz w:val="28"/>
          <w:szCs w:val="28"/>
        </w:rPr>
        <w:lastRenderedPageBreak/>
        <w:t>Оценка доступности услуг</w:t>
      </w:r>
    </w:p>
    <w:p w:rsidR="009C2D00" w:rsidRPr="00703AD7" w:rsidRDefault="009C2D00" w:rsidP="0067282F">
      <w:pPr>
        <w:widowControl/>
        <w:spacing w:line="360" w:lineRule="auto"/>
        <w:ind w:firstLine="567"/>
        <w:jc w:val="both"/>
        <w:rPr>
          <w:sz w:val="28"/>
          <w:szCs w:val="28"/>
        </w:rPr>
      </w:pPr>
      <w:r w:rsidRPr="00703AD7">
        <w:rPr>
          <w:sz w:val="28"/>
          <w:szCs w:val="28"/>
        </w:rPr>
        <w:t xml:space="preserve">Среднее значение уровня доступности государственных услуг по органам государственной власти составило 3,69 балла, что соответствует значению «хорошо» (табл.48). </w:t>
      </w:r>
    </w:p>
    <w:p w:rsidR="009C2D00" w:rsidRPr="00703AD7" w:rsidRDefault="009C2D00" w:rsidP="00EB7E96">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48</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Рейтингование государственных органов власти по уровню доступности услуг</w:t>
      </w:r>
    </w:p>
    <w:tbl>
      <w:tblPr>
        <w:tblW w:w="5000" w:type="pct"/>
        <w:tblLook w:val="00A0" w:firstRow="1" w:lastRow="0" w:firstColumn="1" w:lastColumn="0" w:noHBand="0" w:noVBand="0"/>
      </w:tblPr>
      <w:tblGrid>
        <w:gridCol w:w="1111"/>
        <w:gridCol w:w="591"/>
        <w:gridCol w:w="6926"/>
        <w:gridCol w:w="1226"/>
      </w:tblGrid>
      <w:tr w:rsidR="009C2D00" w:rsidRPr="00703AD7" w:rsidTr="00EB7E96">
        <w:trPr>
          <w:trHeight w:val="480"/>
          <w:tblHeader/>
        </w:trPr>
        <w:tc>
          <w:tcPr>
            <w:tcW w:w="380" w:type="pct"/>
            <w:tcBorders>
              <w:top w:val="single" w:sz="4" w:space="0" w:color="auto"/>
              <w:left w:val="single" w:sz="4" w:space="0" w:color="auto"/>
              <w:bottom w:val="single" w:sz="4" w:space="0" w:color="auto"/>
              <w:right w:val="single" w:sz="4" w:space="0" w:color="auto"/>
            </w:tcBorders>
          </w:tcPr>
          <w:p w:rsidR="009C2D00" w:rsidRPr="00703AD7" w:rsidRDefault="009C2D00" w:rsidP="00EB7E96">
            <w:pPr>
              <w:widowControl/>
              <w:spacing w:line="276" w:lineRule="auto"/>
              <w:rPr>
                <w:b/>
                <w:bCs/>
                <w:color w:val="000000"/>
                <w:szCs w:val="24"/>
              </w:rPr>
            </w:pPr>
            <w:r w:rsidRPr="00703AD7">
              <w:rPr>
                <w:b/>
                <w:bCs/>
                <w:color w:val="000000"/>
                <w:szCs w:val="24"/>
              </w:rPr>
              <w:t>Рейтинг</w:t>
            </w:r>
          </w:p>
        </w:tc>
        <w:tc>
          <w:tcPr>
            <w:tcW w:w="370" w:type="pct"/>
            <w:tcBorders>
              <w:top w:val="single" w:sz="4" w:space="0" w:color="auto"/>
              <w:left w:val="single" w:sz="4" w:space="0" w:color="auto"/>
              <w:bottom w:val="single" w:sz="4" w:space="0" w:color="auto"/>
              <w:right w:val="single" w:sz="4" w:space="0" w:color="auto"/>
            </w:tcBorders>
          </w:tcPr>
          <w:p w:rsidR="009C2D00" w:rsidRPr="00703AD7" w:rsidRDefault="009C2D00" w:rsidP="00EB7E96">
            <w:pPr>
              <w:widowControl/>
              <w:spacing w:line="276" w:lineRule="auto"/>
              <w:rPr>
                <w:b/>
                <w:bCs/>
                <w:color w:val="000000"/>
                <w:szCs w:val="24"/>
              </w:rPr>
            </w:pPr>
            <w:r w:rsidRPr="00703AD7">
              <w:rPr>
                <w:b/>
                <w:bCs/>
                <w:color w:val="000000"/>
                <w:szCs w:val="24"/>
              </w:rPr>
              <w:t>№ п/п</w:t>
            </w:r>
          </w:p>
        </w:tc>
        <w:tc>
          <w:tcPr>
            <w:tcW w:w="3584" w:type="pct"/>
            <w:tcBorders>
              <w:top w:val="single" w:sz="4" w:space="0" w:color="auto"/>
              <w:left w:val="nil"/>
              <w:bottom w:val="single" w:sz="4" w:space="0" w:color="auto"/>
              <w:right w:val="single" w:sz="4" w:space="0" w:color="auto"/>
            </w:tcBorders>
          </w:tcPr>
          <w:p w:rsidR="009C2D00" w:rsidRPr="00703AD7" w:rsidRDefault="009C2D00" w:rsidP="00EB7E96">
            <w:pPr>
              <w:widowControl/>
              <w:spacing w:line="276" w:lineRule="auto"/>
              <w:rPr>
                <w:b/>
                <w:bCs/>
                <w:color w:val="000000"/>
                <w:szCs w:val="24"/>
              </w:rPr>
            </w:pPr>
            <w:r w:rsidRPr="00703AD7">
              <w:rPr>
                <w:b/>
                <w:bCs/>
                <w:color w:val="000000"/>
                <w:szCs w:val="24"/>
              </w:rPr>
              <w:t>Наименование государственной услуги</w:t>
            </w:r>
          </w:p>
        </w:tc>
        <w:tc>
          <w:tcPr>
            <w:tcW w:w="666" w:type="pct"/>
            <w:tcBorders>
              <w:top w:val="single" w:sz="4" w:space="0" w:color="auto"/>
              <w:left w:val="nil"/>
              <w:bottom w:val="single" w:sz="4" w:space="0" w:color="auto"/>
              <w:right w:val="single" w:sz="4" w:space="0" w:color="auto"/>
            </w:tcBorders>
          </w:tcPr>
          <w:p w:rsidR="009C2D00" w:rsidRPr="00703AD7" w:rsidRDefault="009C2D00" w:rsidP="00EB7E96">
            <w:pPr>
              <w:widowControl/>
              <w:spacing w:line="276" w:lineRule="auto"/>
              <w:rPr>
                <w:b/>
                <w:bCs/>
                <w:color w:val="000000"/>
                <w:szCs w:val="24"/>
              </w:rPr>
            </w:pPr>
            <w:r w:rsidRPr="00703AD7">
              <w:rPr>
                <w:b/>
                <w:bCs/>
                <w:color w:val="000000"/>
                <w:szCs w:val="24"/>
              </w:rPr>
              <w:t>Значение</w:t>
            </w:r>
          </w:p>
        </w:tc>
      </w:tr>
      <w:tr w:rsidR="009C2D00" w:rsidRPr="00703AD7" w:rsidTr="00EB7E96">
        <w:trPr>
          <w:trHeight w:val="300"/>
        </w:trPr>
        <w:tc>
          <w:tcPr>
            <w:tcW w:w="380" w:type="pct"/>
            <w:tcBorders>
              <w:top w:val="nil"/>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b/>
                <w:color w:val="000000"/>
                <w:szCs w:val="24"/>
              </w:rPr>
            </w:pPr>
            <w:r w:rsidRPr="00703AD7">
              <w:rPr>
                <w:b/>
                <w:color w:val="000000"/>
                <w:szCs w:val="24"/>
              </w:rPr>
              <w:t>3-4</w:t>
            </w:r>
          </w:p>
        </w:tc>
        <w:tc>
          <w:tcPr>
            <w:tcW w:w="370" w:type="pct"/>
            <w:tcBorders>
              <w:top w:val="nil"/>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1</w:t>
            </w:r>
          </w:p>
        </w:tc>
        <w:tc>
          <w:tcPr>
            <w:tcW w:w="3584" w:type="pct"/>
            <w:tcBorders>
              <w:top w:val="nil"/>
              <w:left w:val="nil"/>
              <w:bottom w:val="single" w:sz="4" w:space="0" w:color="auto"/>
              <w:right w:val="single" w:sz="4" w:space="0" w:color="auto"/>
            </w:tcBorders>
            <w:vAlign w:val="center"/>
          </w:tcPr>
          <w:p w:rsidR="009C2D00" w:rsidRPr="00703AD7" w:rsidRDefault="009C2D00" w:rsidP="00EB7E96">
            <w:pPr>
              <w:widowControl/>
              <w:spacing w:line="276" w:lineRule="auto"/>
              <w:rPr>
                <w:szCs w:val="24"/>
              </w:rPr>
            </w:pPr>
            <w:r w:rsidRPr="00703AD7">
              <w:rPr>
                <w:szCs w:val="24"/>
              </w:rPr>
              <w:t>Министерство социального развития НСО</w:t>
            </w:r>
          </w:p>
        </w:tc>
        <w:tc>
          <w:tcPr>
            <w:tcW w:w="666" w:type="pct"/>
            <w:tcBorders>
              <w:top w:val="nil"/>
              <w:left w:val="nil"/>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3,53</w:t>
            </w:r>
          </w:p>
        </w:tc>
      </w:tr>
      <w:tr w:rsidR="009C2D00" w:rsidRPr="00703AD7" w:rsidTr="00EB7E96">
        <w:trPr>
          <w:trHeight w:val="300"/>
        </w:trPr>
        <w:tc>
          <w:tcPr>
            <w:tcW w:w="380" w:type="pct"/>
            <w:tcBorders>
              <w:top w:val="nil"/>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b/>
                <w:color w:val="000000"/>
                <w:szCs w:val="24"/>
              </w:rPr>
            </w:pPr>
            <w:r w:rsidRPr="00703AD7">
              <w:rPr>
                <w:b/>
                <w:color w:val="000000"/>
                <w:szCs w:val="24"/>
              </w:rPr>
              <w:t>2</w:t>
            </w:r>
          </w:p>
        </w:tc>
        <w:tc>
          <w:tcPr>
            <w:tcW w:w="370" w:type="pct"/>
            <w:tcBorders>
              <w:top w:val="nil"/>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2</w:t>
            </w:r>
          </w:p>
        </w:tc>
        <w:tc>
          <w:tcPr>
            <w:tcW w:w="3584" w:type="pct"/>
            <w:tcBorders>
              <w:top w:val="nil"/>
              <w:left w:val="nil"/>
              <w:bottom w:val="single" w:sz="4" w:space="0" w:color="auto"/>
              <w:right w:val="single" w:sz="4" w:space="0" w:color="auto"/>
            </w:tcBorders>
            <w:vAlign w:val="center"/>
          </w:tcPr>
          <w:p w:rsidR="009C2D00" w:rsidRPr="00703AD7" w:rsidRDefault="009C2D00" w:rsidP="00EB7E96">
            <w:pPr>
              <w:widowControl/>
              <w:spacing w:line="276" w:lineRule="auto"/>
              <w:rPr>
                <w:color w:val="000000"/>
                <w:szCs w:val="24"/>
              </w:rPr>
            </w:pPr>
            <w:r w:rsidRPr="00703AD7">
              <w:rPr>
                <w:szCs w:val="24"/>
              </w:rPr>
              <w:t>Управление ЗАГС НСО</w:t>
            </w:r>
          </w:p>
        </w:tc>
        <w:tc>
          <w:tcPr>
            <w:tcW w:w="666" w:type="pct"/>
            <w:tcBorders>
              <w:top w:val="nil"/>
              <w:left w:val="nil"/>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3,85</w:t>
            </w:r>
          </w:p>
        </w:tc>
      </w:tr>
      <w:tr w:rsidR="009C2D00" w:rsidRPr="00703AD7" w:rsidTr="00EB7E96">
        <w:trPr>
          <w:trHeight w:val="267"/>
        </w:trPr>
        <w:tc>
          <w:tcPr>
            <w:tcW w:w="380" w:type="pct"/>
            <w:tcBorders>
              <w:top w:val="nil"/>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b/>
                <w:color w:val="000000"/>
                <w:szCs w:val="24"/>
              </w:rPr>
            </w:pPr>
            <w:r w:rsidRPr="00703AD7">
              <w:rPr>
                <w:b/>
                <w:color w:val="000000"/>
                <w:szCs w:val="24"/>
              </w:rPr>
              <w:t>1</w:t>
            </w:r>
          </w:p>
        </w:tc>
        <w:tc>
          <w:tcPr>
            <w:tcW w:w="370" w:type="pct"/>
            <w:tcBorders>
              <w:top w:val="nil"/>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3</w:t>
            </w:r>
          </w:p>
        </w:tc>
        <w:tc>
          <w:tcPr>
            <w:tcW w:w="3584" w:type="pct"/>
            <w:tcBorders>
              <w:top w:val="nil"/>
              <w:left w:val="nil"/>
              <w:bottom w:val="single" w:sz="4" w:space="0" w:color="auto"/>
              <w:right w:val="single" w:sz="4" w:space="0" w:color="auto"/>
            </w:tcBorders>
            <w:vAlign w:val="bottom"/>
          </w:tcPr>
          <w:p w:rsidR="009C2D00" w:rsidRPr="00703AD7" w:rsidRDefault="009C2D00" w:rsidP="00EB7E96">
            <w:pPr>
              <w:widowControl/>
              <w:spacing w:line="276" w:lineRule="auto"/>
              <w:rPr>
                <w:szCs w:val="24"/>
              </w:rPr>
            </w:pPr>
            <w:r w:rsidRPr="00703AD7">
              <w:rPr>
                <w:szCs w:val="24"/>
              </w:rPr>
              <w:t>Министерство здравоохранения НСО</w:t>
            </w:r>
          </w:p>
        </w:tc>
        <w:tc>
          <w:tcPr>
            <w:tcW w:w="666" w:type="pct"/>
            <w:tcBorders>
              <w:top w:val="nil"/>
              <w:left w:val="nil"/>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4,44</w:t>
            </w:r>
          </w:p>
        </w:tc>
      </w:tr>
      <w:tr w:rsidR="009C2D00" w:rsidRPr="00703AD7" w:rsidTr="00EB7E96">
        <w:trPr>
          <w:trHeight w:val="480"/>
        </w:trPr>
        <w:tc>
          <w:tcPr>
            <w:tcW w:w="380"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b/>
                <w:color w:val="000000"/>
                <w:szCs w:val="24"/>
              </w:rPr>
            </w:pPr>
            <w:r w:rsidRPr="00703AD7">
              <w:rPr>
                <w:b/>
                <w:color w:val="000000"/>
                <w:szCs w:val="24"/>
              </w:rPr>
              <w:t>3-4</w:t>
            </w:r>
          </w:p>
        </w:tc>
        <w:tc>
          <w:tcPr>
            <w:tcW w:w="370"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4</w:t>
            </w:r>
          </w:p>
        </w:tc>
        <w:tc>
          <w:tcPr>
            <w:tcW w:w="3584" w:type="pct"/>
            <w:tcBorders>
              <w:top w:val="single" w:sz="4" w:space="0" w:color="auto"/>
              <w:left w:val="nil"/>
              <w:bottom w:val="single" w:sz="4" w:space="0" w:color="auto"/>
              <w:right w:val="single" w:sz="4" w:space="0" w:color="auto"/>
            </w:tcBorders>
            <w:vAlign w:val="center"/>
          </w:tcPr>
          <w:p w:rsidR="009C2D00" w:rsidRPr="00703AD7" w:rsidRDefault="009C2D00" w:rsidP="00EB7E96">
            <w:pPr>
              <w:widowControl/>
              <w:spacing w:line="276" w:lineRule="auto"/>
              <w:rPr>
                <w:szCs w:val="24"/>
              </w:rPr>
            </w:pPr>
            <w:r w:rsidRPr="00703AD7">
              <w:rPr>
                <w:szCs w:val="24"/>
              </w:rPr>
              <w:t>Министерство строительства и ЖКХ НСО</w:t>
            </w:r>
          </w:p>
        </w:tc>
        <w:tc>
          <w:tcPr>
            <w:tcW w:w="666" w:type="pct"/>
            <w:tcBorders>
              <w:top w:val="single" w:sz="4" w:space="0" w:color="auto"/>
              <w:left w:val="nil"/>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3,53</w:t>
            </w:r>
          </w:p>
        </w:tc>
      </w:tr>
      <w:tr w:rsidR="009C2D00" w:rsidRPr="00703AD7" w:rsidTr="00EB7E96">
        <w:trPr>
          <w:trHeight w:val="480"/>
        </w:trPr>
        <w:tc>
          <w:tcPr>
            <w:tcW w:w="380"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b/>
                <w:color w:val="000000"/>
                <w:szCs w:val="24"/>
              </w:rPr>
            </w:pPr>
            <w:r w:rsidRPr="00703AD7">
              <w:rPr>
                <w:b/>
                <w:color w:val="000000"/>
                <w:szCs w:val="24"/>
              </w:rPr>
              <w:t>5</w:t>
            </w:r>
          </w:p>
        </w:tc>
        <w:tc>
          <w:tcPr>
            <w:tcW w:w="370"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5</w:t>
            </w:r>
          </w:p>
        </w:tc>
        <w:tc>
          <w:tcPr>
            <w:tcW w:w="3584" w:type="pct"/>
            <w:tcBorders>
              <w:top w:val="single" w:sz="4" w:space="0" w:color="auto"/>
              <w:left w:val="nil"/>
              <w:bottom w:val="single" w:sz="4" w:space="0" w:color="auto"/>
              <w:right w:val="single" w:sz="4" w:space="0" w:color="auto"/>
            </w:tcBorders>
            <w:vAlign w:val="center"/>
          </w:tcPr>
          <w:p w:rsidR="009C2D00" w:rsidRPr="00703AD7" w:rsidRDefault="009C2D00" w:rsidP="00EB7E96">
            <w:pPr>
              <w:widowControl/>
              <w:spacing w:line="276" w:lineRule="auto"/>
              <w:rPr>
                <w:szCs w:val="24"/>
              </w:rPr>
            </w:pPr>
            <w:r w:rsidRPr="00703AD7">
              <w:rPr>
                <w:szCs w:val="24"/>
              </w:rPr>
              <w:t>Министерство труда, занятости и трудовых ресурсов НСО</w:t>
            </w:r>
          </w:p>
        </w:tc>
        <w:tc>
          <w:tcPr>
            <w:tcW w:w="666" w:type="pct"/>
            <w:tcBorders>
              <w:top w:val="single" w:sz="4" w:space="0" w:color="auto"/>
              <w:left w:val="nil"/>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3,14</w:t>
            </w:r>
          </w:p>
        </w:tc>
      </w:tr>
      <w:tr w:rsidR="009C2D00" w:rsidRPr="00703AD7" w:rsidTr="00EB7E96">
        <w:trPr>
          <w:trHeight w:val="480"/>
        </w:trPr>
        <w:tc>
          <w:tcPr>
            <w:tcW w:w="4334" w:type="pct"/>
            <w:gridSpan w:val="3"/>
            <w:tcBorders>
              <w:top w:val="single" w:sz="4" w:space="0" w:color="auto"/>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rPr>
                <w:b/>
                <w:szCs w:val="24"/>
              </w:rPr>
            </w:pPr>
            <w:r w:rsidRPr="00703AD7">
              <w:rPr>
                <w:b/>
                <w:szCs w:val="24"/>
              </w:rPr>
              <w:t>Среднее значение</w:t>
            </w:r>
          </w:p>
        </w:tc>
        <w:tc>
          <w:tcPr>
            <w:tcW w:w="666" w:type="pct"/>
            <w:tcBorders>
              <w:top w:val="single" w:sz="4" w:space="0" w:color="auto"/>
              <w:left w:val="nil"/>
              <w:bottom w:val="single" w:sz="4" w:space="0" w:color="auto"/>
              <w:right w:val="single" w:sz="4" w:space="0" w:color="auto"/>
            </w:tcBorders>
            <w:vAlign w:val="center"/>
          </w:tcPr>
          <w:p w:rsidR="009C2D00" w:rsidRPr="00703AD7" w:rsidRDefault="009C2D00" w:rsidP="00EB7E96">
            <w:pPr>
              <w:widowControl/>
              <w:spacing w:line="276" w:lineRule="auto"/>
              <w:jc w:val="center"/>
              <w:rPr>
                <w:b/>
                <w:color w:val="000000"/>
                <w:szCs w:val="24"/>
              </w:rPr>
            </w:pPr>
            <w:r w:rsidRPr="00703AD7">
              <w:rPr>
                <w:b/>
                <w:color w:val="000000"/>
                <w:szCs w:val="24"/>
              </w:rPr>
              <w:t>3,69</w:t>
            </w:r>
          </w:p>
        </w:tc>
      </w:tr>
    </w:tbl>
    <w:p w:rsidR="009C2D00" w:rsidRPr="00703AD7" w:rsidRDefault="009C2D00" w:rsidP="0067282F">
      <w:pPr>
        <w:widowControl/>
        <w:spacing w:line="360" w:lineRule="auto"/>
        <w:jc w:val="center"/>
        <w:rPr>
          <w:b/>
          <w:sz w:val="28"/>
          <w:szCs w:val="28"/>
        </w:rPr>
      </w:pPr>
    </w:p>
    <w:p w:rsidR="009C2D00" w:rsidRPr="00703AD7" w:rsidRDefault="009C2D00" w:rsidP="00703AD7">
      <w:pPr>
        <w:widowControl/>
        <w:numPr>
          <w:ilvl w:val="0"/>
          <w:numId w:val="47"/>
        </w:numPr>
        <w:spacing w:line="360" w:lineRule="auto"/>
        <w:ind w:left="0" w:firstLine="0"/>
        <w:jc w:val="center"/>
        <w:rPr>
          <w:b/>
          <w:sz w:val="28"/>
          <w:szCs w:val="28"/>
        </w:rPr>
      </w:pPr>
      <w:r w:rsidRPr="00703AD7">
        <w:rPr>
          <w:b/>
          <w:sz w:val="28"/>
          <w:szCs w:val="28"/>
        </w:rPr>
        <w:t>Оценка уровня качества услуг</w:t>
      </w:r>
    </w:p>
    <w:p w:rsidR="009C2D00" w:rsidRPr="00703AD7" w:rsidRDefault="009C2D00" w:rsidP="0067282F">
      <w:pPr>
        <w:widowControl/>
        <w:spacing w:line="360" w:lineRule="auto"/>
        <w:ind w:firstLine="709"/>
        <w:jc w:val="both"/>
        <w:rPr>
          <w:sz w:val="28"/>
          <w:szCs w:val="28"/>
        </w:rPr>
      </w:pPr>
      <w:r w:rsidRPr="00703AD7">
        <w:rPr>
          <w:sz w:val="28"/>
          <w:szCs w:val="28"/>
        </w:rPr>
        <w:t>Среднее значение уровня качества государственных услуг по органам государственной власти составило 3,87 балла. Данные свидетельствуют о том, что заявители оценивают уровень качества выше, чем «хорошо», но ниже, чем «отлично». Рейтинг органов государственной власти по уровню качества представлен в таблице 49.</w:t>
      </w:r>
    </w:p>
    <w:p w:rsidR="009C2D00" w:rsidRPr="00703AD7" w:rsidRDefault="009C2D00" w:rsidP="00EB7E96">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49</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Рейтингование государственных органов власти по уровню качества услуг</w:t>
      </w:r>
    </w:p>
    <w:tbl>
      <w:tblPr>
        <w:tblW w:w="5000" w:type="pct"/>
        <w:tblLook w:val="00A0" w:firstRow="1" w:lastRow="0" w:firstColumn="1" w:lastColumn="0" w:noHBand="0" w:noVBand="0"/>
      </w:tblPr>
      <w:tblGrid>
        <w:gridCol w:w="1111"/>
        <w:gridCol w:w="591"/>
        <w:gridCol w:w="6926"/>
        <w:gridCol w:w="1226"/>
      </w:tblGrid>
      <w:tr w:rsidR="009C2D00" w:rsidRPr="00703AD7" w:rsidTr="00EB7E96">
        <w:trPr>
          <w:trHeight w:val="480"/>
          <w:tblHeader/>
        </w:trPr>
        <w:tc>
          <w:tcPr>
            <w:tcW w:w="380" w:type="pct"/>
            <w:tcBorders>
              <w:top w:val="single" w:sz="4" w:space="0" w:color="auto"/>
              <w:left w:val="single" w:sz="4" w:space="0" w:color="auto"/>
              <w:bottom w:val="single" w:sz="4" w:space="0" w:color="auto"/>
              <w:right w:val="single" w:sz="4" w:space="0" w:color="auto"/>
            </w:tcBorders>
          </w:tcPr>
          <w:p w:rsidR="009C2D00" w:rsidRPr="00703AD7" w:rsidRDefault="009C2D00" w:rsidP="00EB7E96">
            <w:pPr>
              <w:widowControl/>
              <w:spacing w:line="276" w:lineRule="auto"/>
              <w:rPr>
                <w:b/>
                <w:bCs/>
                <w:color w:val="000000"/>
                <w:szCs w:val="24"/>
              </w:rPr>
            </w:pPr>
            <w:r w:rsidRPr="00703AD7">
              <w:rPr>
                <w:b/>
                <w:bCs/>
                <w:color w:val="000000"/>
                <w:szCs w:val="24"/>
              </w:rPr>
              <w:t>Рейтинг</w:t>
            </w:r>
          </w:p>
        </w:tc>
        <w:tc>
          <w:tcPr>
            <w:tcW w:w="370" w:type="pct"/>
            <w:tcBorders>
              <w:top w:val="single" w:sz="4" w:space="0" w:color="auto"/>
              <w:left w:val="single" w:sz="4" w:space="0" w:color="auto"/>
              <w:bottom w:val="single" w:sz="4" w:space="0" w:color="auto"/>
              <w:right w:val="single" w:sz="4" w:space="0" w:color="auto"/>
            </w:tcBorders>
          </w:tcPr>
          <w:p w:rsidR="009C2D00" w:rsidRPr="00703AD7" w:rsidRDefault="009C2D00" w:rsidP="00EB7E96">
            <w:pPr>
              <w:widowControl/>
              <w:spacing w:line="276" w:lineRule="auto"/>
              <w:rPr>
                <w:b/>
                <w:bCs/>
                <w:color w:val="000000"/>
                <w:szCs w:val="24"/>
              </w:rPr>
            </w:pPr>
            <w:r w:rsidRPr="00703AD7">
              <w:rPr>
                <w:b/>
                <w:bCs/>
                <w:color w:val="000000"/>
                <w:szCs w:val="24"/>
              </w:rPr>
              <w:t>№ п/п</w:t>
            </w:r>
          </w:p>
        </w:tc>
        <w:tc>
          <w:tcPr>
            <w:tcW w:w="3584" w:type="pct"/>
            <w:tcBorders>
              <w:top w:val="single" w:sz="4" w:space="0" w:color="auto"/>
              <w:left w:val="nil"/>
              <w:bottom w:val="single" w:sz="4" w:space="0" w:color="auto"/>
              <w:right w:val="single" w:sz="4" w:space="0" w:color="auto"/>
            </w:tcBorders>
          </w:tcPr>
          <w:p w:rsidR="009C2D00" w:rsidRPr="00703AD7" w:rsidRDefault="009C2D00" w:rsidP="00EB7E96">
            <w:pPr>
              <w:widowControl/>
              <w:spacing w:line="276" w:lineRule="auto"/>
              <w:rPr>
                <w:b/>
                <w:bCs/>
                <w:color w:val="000000"/>
                <w:szCs w:val="24"/>
              </w:rPr>
            </w:pPr>
            <w:r w:rsidRPr="00703AD7">
              <w:rPr>
                <w:b/>
                <w:bCs/>
                <w:color w:val="000000"/>
                <w:szCs w:val="24"/>
              </w:rPr>
              <w:t>Наименование государственной услуги</w:t>
            </w:r>
          </w:p>
        </w:tc>
        <w:tc>
          <w:tcPr>
            <w:tcW w:w="666" w:type="pct"/>
            <w:tcBorders>
              <w:top w:val="single" w:sz="4" w:space="0" w:color="auto"/>
              <w:left w:val="nil"/>
              <w:bottom w:val="single" w:sz="4" w:space="0" w:color="auto"/>
              <w:right w:val="single" w:sz="4" w:space="0" w:color="auto"/>
            </w:tcBorders>
          </w:tcPr>
          <w:p w:rsidR="009C2D00" w:rsidRPr="00703AD7" w:rsidRDefault="009C2D00" w:rsidP="00EB7E96">
            <w:pPr>
              <w:widowControl/>
              <w:spacing w:line="276" w:lineRule="auto"/>
              <w:rPr>
                <w:b/>
                <w:bCs/>
                <w:color w:val="000000"/>
                <w:szCs w:val="24"/>
              </w:rPr>
            </w:pPr>
            <w:r w:rsidRPr="00703AD7">
              <w:rPr>
                <w:b/>
                <w:bCs/>
                <w:color w:val="000000"/>
                <w:szCs w:val="24"/>
              </w:rPr>
              <w:t>Значение</w:t>
            </w:r>
          </w:p>
        </w:tc>
      </w:tr>
      <w:tr w:rsidR="009C2D00" w:rsidRPr="00703AD7" w:rsidTr="00EB7E96">
        <w:trPr>
          <w:trHeight w:val="300"/>
        </w:trPr>
        <w:tc>
          <w:tcPr>
            <w:tcW w:w="380" w:type="pct"/>
            <w:tcBorders>
              <w:top w:val="nil"/>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b/>
                <w:color w:val="000000"/>
                <w:szCs w:val="24"/>
              </w:rPr>
            </w:pPr>
            <w:r w:rsidRPr="00703AD7">
              <w:rPr>
                <w:b/>
                <w:color w:val="000000"/>
                <w:szCs w:val="24"/>
              </w:rPr>
              <w:t>4</w:t>
            </w:r>
          </w:p>
        </w:tc>
        <w:tc>
          <w:tcPr>
            <w:tcW w:w="370" w:type="pct"/>
            <w:tcBorders>
              <w:top w:val="nil"/>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1</w:t>
            </w:r>
          </w:p>
        </w:tc>
        <w:tc>
          <w:tcPr>
            <w:tcW w:w="3584" w:type="pct"/>
            <w:tcBorders>
              <w:top w:val="nil"/>
              <w:left w:val="nil"/>
              <w:bottom w:val="single" w:sz="4" w:space="0" w:color="auto"/>
              <w:right w:val="single" w:sz="4" w:space="0" w:color="auto"/>
            </w:tcBorders>
            <w:vAlign w:val="center"/>
          </w:tcPr>
          <w:p w:rsidR="009C2D00" w:rsidRPr="00703AD7" w:rsidRDefault="009C2D00" w:rsidP="00EB7E96">
            <w:pPr>
              <w:widowControl/>
              <w:spacing w:line="276" w:lineRule="auto"/>
              <w:rPr>
                <w:szCs w:val="24"/>
              </w:rPr>
            </w:pPr>
            <w:r w:rsidRPr="00703AD7">
              <w:rPr>
                <w:szCs w:val="24"/>
              </w:rPr>
              <w:t>Министерство социального развития НСО</w:t>
            </w:r>
          </w:p>
        </w:tc>
        <w:tc>
          <w:tcPr>
            <w:tcW w:w="666" w:type="pct"/>
            <w:tcBorders>
              <w:top w:val="nil"/>
              <w:left w:val="nil"/>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3,41</w:t>
            </w:r>
          </w:p>
        </w:tc>
      </w:tr>
      <w:tr w:rsidR="009C2D00" w:rsidRPr="00703AD7" w:rsidTr="00EB7E96">
        <w:trPr>
          <w:trHeight w:val="300"/>
        </w:trPr>
        <w:tc>
          <w:tcPr>
            <w:tcW w:w="380" w:type="pct"/>
            <w:tcBorders>
              <w:top w:val="nil"/>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b/>
                <w:color w:val="000000"/>
                <w:szCs w:val="24"/>
              </w:rPr>
            </w:pPr>
            <w:r w:rsidRPr="00703AD7">
              <w:rPr>
                <w:b/>
                <w:color w:val="000000"/>
                <w:szCs w:val="24"/>
              </w:rPr>
              <w:t>3</w:t>
            </w:r>
          </w:p>
        </w:tc>
        <w:tc>
          <w:tcPr>
            <w:tcW w:w="370" w:type="pct"/>
            <w:tcBorders>
              <w:top w:val="nil"/>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2</w:t>
            </w:r>
          </w:p>
        </w:tc>
        <w:tc>
          <w:tcPr>
            <w:tcW w:w="3584" w:type="pct"/>
            <w:tcBorders>
              <w:top w:val="nil"/>
              <w:left w:val="nil"/>
              <w:bottom w:val="single" w:sz="4" w:space="0" w:color="auto"/>
              <w:right w:val="single" w:sz="4" w:space="0" w:color="auto"/>
            </w:tcBorders>
            <w:vAlign w:val="center"/>
          </w:tcPr>
          <w:p w:rsidR="009C2D00" w:rsidRPr="00703AD7" w:rsidRDefault="009C2D00" w:rsidP="00EB7E96">
            <w:pPr>
              <w:widowControl/>
              <w:spacing w:line="276" w:lineRule="auto"/>
              <w:rPr>
                <w:color w:val="000000"/>
                <w:szCs w:val="24"/>
              </w:rPr>
            </w:pPr>
            <w:r w:rsidRPr="00703AD7">
              <w:rPr>
                <w:szCs w:val="24"/>
              </w:rPr>
              <w:t>Управление ЗАГС НСО</w:t>
            </w:r>
          </w:p>
        </w:tc>
        <w:tc>
          <w:tcPr>
            <w:tcW w:w="666" w:type="pct"/>
            <w:tcBorders>
              <w:top w:val="nil"/>
              <w:left w:val="nil"/>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3,81</w:t>
            </w:r>
          </w:p>
        </w:tc>
      </w:tr>
      <w:tr w:rsidR="009C2D00" w:rsidRPr="00703AD7" w:rsidTr="00EB7E96">
        <w:trPr>
          <w:trHeight w:val="267"/>
        </w:trPr>
        <w:tc>
          <w:tcPr>
            <w:tcW w:w="380" w:type="pct"/>
            <w:tcBorders>
              <w:top w:val="nil"/>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b/>
                <w:color w:val="000000"/>
                <w:szCs w:val="24"/>
              </w:rPr>
            </w:pPr>
            <w:r w:rsidRPr="00703AD7">
              <w:rPr>
                <w:b/>
                <w:color w:val="000000"/>
                <w:szCs w:val="24"/>
              </w:rPr>
              <w:t>1</w:t>
            </w:r>
          </w:p>
        </w:tc>
        <w:tc>
          <w:tcPr>
            <w:tcW w:w="370" w:type="pct"/>
            <w:tcBorders>
              <w:top w:val="nil"/>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3</w:t>
            </w:r>
          </w:p>
        </w:tc>
        <w:tc>
          <w:tcPr>
            <w:tcW w:w="3584" w:type="pct"/>
            <w:tcBorders>
              <w:top w:val="nil"/>
              <w:left w:val="nil"/>
              <w:bottom w:val="single" w:sz="4" w:space="0" w:color="auto"/>
              <w:right w:val="single" w:sz="4" w:space="0" w:color="auto"/>
            </w:tcBorders>
            <w:vAlign w:val="bottom"/>
          </w:tcPr>
          <w:p w:rsidR="009C2D00" w:rsidRPr="00703AD7" w:rsidRDefault="009C2D00" w:rsidP="00EB7E96">
            <w:pPr>
              <w:widowControl/>
              <w:spacing w:line="276" w:lineRule="auto"/>
              <w:rPr>
                <w:szCs w:val="24"/>
              </w:rPr>
            </w:pPr>
            <w:r w:rsidRPr="00703AD7">
              <w:rPr>
                <w:szCs w:val="24"/>
              </w:rPr>
              <w:t>Министерство здравоохранения НСО</w:t>
            </w:r>
          </w:p>
        </w:tc>
        <w:tc>
          <w:tcPr>
            <w:tcW w:w="666" w:type="pct"/>
            <w:tcBorders>
              <w:top w:val="nil"/>
              <w:left w:val="nil"/>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4,85</w:t>
            </w:r>
          </w:p>
        </w:tc>
      </w:tr>
      <w:tr w:rsidR="009C2D00" w:rsidRPr="00703AD7" w:rsidTr="00EB7E96">
        <w:trPr>
          <w:trHeight w:val="375"/>
        </w:trPr>
        <w:tc>
          <w:tcPr>
            <w:tcW w:w="380"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b/>
                <w:color w:val="000000"/>
                <w:szCs w:val="24"/>
              </w:rPr>
            </w:pPr>
            <w:r w:rsidRPr="00703AD7">
              <w:rPr>
                <w:b/>
                <w:color w:val="000000"/>
                <w:szCs w:val="24"/>
              </w:rPr>
              <w:t>2</w:t>
            </w:r>
          </w:p>
        </w:tc>
        <w:tc>
          <w:tcPr>
            <w:tcW w:w="370"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4</w:t>
            </w:r>
          </w:p>
        </w:tc>
        <w:tc>
          <w:tcPr>
            <w:tcW w:w="3584" w:type="pct"/>
            <w:tcBorders>
              <w:top w:val="single" w:sz="4" w:space="0" w:color="auto"/>
              <w:left w:val="nil"/>
              <w:bottom w:val="single" w:sz="4" w:space="0" w:color="auto"/>
              <w:right w:val="single" w:sz="4" w:space="0" w:color="auto"/>
            </w:tcBorders>
            <w:vAlign w:val="center"/>
          </w:tcPr>
          <w:p w:rsidR="009C2D00" w:rsidRPr="00703AD7" w:rsidRDefault="009C2D00" w:rsidP="00EB7E96">
            <w:pPr>
              <w:widowControl/>
              <w:spacing w:line="276" w:lineRule="auto"/>
              <w:rPr>
                <w:szCs w:val="24"/>
              </w:rPr>
            </w:pPr>
            <w:r w:rsidRPr="00703AD7">
              <w:rPr>
                <w:szCs w:val="24"/>
              </w:rPr>
              <w:t>Министерство строительства и ЖКХ НСО</w:t>
            </w:r>
          </w:p>
        </w:tc>
        <w:tc>
          <w:tcPr>
            <w:tcW w:w="666" w:type="pct"/>
            <w:tcBorders>
              <w:top w:val="single" w:sz="4" w:space="0" w:color="auto"/>
              <w:left w:val="nil"/>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3,92</w:t>
            </w:r>
          </w:p>
        </w:tc>
      </w:tr>
      <w:tr w:rsidR="009C2D00" w:rsidRPr="00703AD7" w:rsidTr="00EB7E96">
        <w:trPr>
          <w:trHeight w:val="344"/>
        </w:trPr>
        <w:tc>
          <w:tcPr>
            <w:tcW w:w="380"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b/>
                <w:color w:val="000000"/>
                <w:szCs w:val="24"/>
              </w:rPr>
            </w:pPr>
            <w:r w:rsidRPr="00703AD7">
              <w:rPr>
                <w:b/>
                <w:color w:val="000000"/>
                <w:szCs w:val="24"/>
              </w:rPr>
              <w:t>5</w:t>
            </w:r>
          </w:p>
        </w:tc>
        <w:tc>
          <w:tcPr>
            <w:tcW w:w="370"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5</w:t>
            </w:r>
          </w:p>
        </w:tc>
        <w:tc>
          <w:tcPr>
            <w:tcW w:w="3584" w:type="pct"/>
            <w:tcBorders>
              <w:top w:val="single" w:sz="4" w:space="0" w:color="auto"/>
              <w:left w:val="nil"/>
              <w:bottom w:val="single" w:sz="4" w:space="0" w:color="auto"/>
              <w:right w:val="single" w:sz="4" w:space="0" w:color="auto"/>
            </w:tcBorders>
            <w:vAlign w:val="center"/>
          </w:tcPr>
          <w:p w:rsidR="009C2D00" w:rsidRPr="00703AD7" w:rsidRDefault="009C2D00" w:rsidP="00EB7E96">
            <w:pPr>
              <w:widowControl/>
              <w:spacing w:line="276" w:lineRule="auto"/>
              <w:rPr>
                <w:szCs w:val="24"/>
              </w:rPr>
            </w:pPr>
            <w:r w:rsidRPr="00703AD7">
              <w:rPr>
                <w:szCs w:val="24"/>
              </w:rPr>
              <w:t>Министерство труда, занятости и трудовых ресурсов НСО</w:t>
            </w:r>
          </w:p>
        </w:tc>
        <w:tc>
          <w:tcPr>
            <w:tcW w:w="666" w:type="pct"/>
            <w:tcBorders>
              <w:top w:val="single" w:sz="4" w:space="0" w:color="auto"/>
              <w:left w:val="nil"/>
              <w:bottom w:val="single" w:sz="4" w:space="0" w:color="auto"/>
              <w:right w:val="single" w:sz="4" w:space="0" w:color="auto"/>
            </w:tcBorders>
            <w:vAlign w:val="center"/>
          </w:tcPr>
          <w:p w:rsidR="009C2D00" w:rsidRPr="00703AD7" w:rsidRDefault="009C2D00" w:rsidP="00EB7E96">
            <w:pPr>
              <w:widowControl/>
              <w:spacing w:line="276" w:lineRule="auto"/>
              <w:jc w:val="center"/>
              <w:rPr>
                <w:color w:val="000000"/>
                <w:szCs w:val="24"/>
              </w:rPr>
            </w:pPr>
            <w:r w:rsidRPr="00703AD7">
              <w:rPr>
                <w:color w:val="000000"/>
                <w:szCs w:val="24"/>
              </w:rPr>
              <w:t>3,36</w:t>
            </w:r>
          </w:p>
        </w:tc>
      </w:tr>
      <w:tr w:rsidR="009C2D00" w:rsidRPr="00703AD7" w:rsidTr="00EB7E96">
        <w:trPr>
          <w:trHeight w:val="339"/>
        </w:trPr>
        <w:tc>
          <w:tcPr>
            <w:tcW w:w="4334" w:type="pct"/>
            <w:gridSpan w:val="3"/>
            <w:tcBorders>
              <w:top w:val="single" w:sz="4" w:space="0" w:color="auto"/>
              <w:left w:val="single" w:sz="4" w:space="0" w:color="auto"/>
              <w:bottom w:val="single" w:sz="4" w:space="0" w:color="auto"/>
              <w:right w:val="single" w:sz="4" w:space="0" w:color="auto"/>
            </w:tcBorders>
            <w:vAlign w:val="center"/>
          </w:tcPr>
          <w:p w:rsidR="009C2D00" w:rsidRPr="00703AD7" w:rsidRDefault="009C2D00" w:rsidP="00EB7E96">
            <w:pPr>
              <w:widowControl/>
              <w:spacing w:line="276" w:lineRule="auto"/>
              <w:rPr>
                <w:b/>
                <w:szCs w:val="24"/>
              </w:rPr>
            </w:pPr>
            <w:r w:rsidRPr="00703AD7">
              <w:rPr>
                <w:b/>
                <w:szCs w:val="24"/>
              </w:rPr>
              <w:t>Среднее значение</w:t>
            </w:r>
          </w:p>
        </w:tc>
        <w:tc>
          <w:tcPr>
            <w:tcW w:w="666" w:type="pct"/>
            <w:tcBorders>
              <w:top w:val="single" w:sz="4" w:space="0" w:color="auto"/>
              <w:left w:val="nil"/>
              <w:bottom w:val="single" w:sz="4" w:space="0" w:color="auto"/>
              <w:right w:val="single" w:sz="4" w:space="0" w:color="auto"/>
            </w:tcBorders>
            <w:vAlign w:val="center"/>
          </w:tcPr>
          <w:p w:rsidR="009C2D00" w:rsidRPr="00703AD7" w:rsidRDefault="009C2D00" w:rsidP="00EB7E96">
            <w:pPr>
              <w:widowControl/>
              <w:spacing w:line="276" w:lineRule="auto"/>
              <w:jc w:val="center"/>
              <w:rPr>
                <w:b/>
                <w:color w:val="000000"/>
                <w:szCs w:val="24"/>
              </w:rPr>
            </w:pPr>
            <w:r w:rsidRPr="00703AD7">
              <w:rPr>
                <w:b/>
                <w:color w:val="000000"/>
                <w:szCs w:val="24"/>
              </w:rPr>
              <w:t>3,87</w:t>
            </w:r>
          </w:p>
        </w:tc>
      </w:tr>
    </w:tbl>
    <w:p w:rsidR="009C2D00" w:rsidRPr="00703AD7" w:rsidRDefault="009C2D00" w:rsidP="0067282F">
      <w:pPr>
        <w:widowControl/>
      </w:pPr>
    </w:p>
    <w:p w:rsidR="009C2D00" w:rsidRPr="00703AD7" w:rsidRDefault="009C2D00" w:rsidP="0067282F">
      <w:pPr>
        <w:widowControl/>
        <w:spacing w:line="360" w:lineRule="auto"/>
        <w:ind w:firstLine="720"/>
        <w:jc w:val="both"/>
        <w:rPr>
          <w:sz w:val="28"/>
          <w:szCs w:val="28"/>
        </w:rPr>
      </w:pPr>
      <w:r w:rsidRPr="00703AD7">
        <w:rPr>
          <w:sz w:val="28"/>
          <w:szCs w:val="28"/>
        </w:rPr>
        <w:t xml:space="preserve">В целом необходимо отметить, что по всем рассмотренным услугам показатели качества получили от заявителей более высокие оценки, чем </w:t>
      </w:r>
      <w:r w:rsidRPr="00703AD7">
        <w:rPr>
          <w:sz w:val="28"/>
          <w:szCs w:val="28"/>
        </w:rPr>
        <w:lastRenderedPageBreak/>
        <w:t>показатели доступности услуг, что свидетельствует о наличии недостатков, прежде всего, в процессе информирования граждан и организаций о порядке предоставления услуг.</w:t>
      </w:r>
    </w:p>
    <w:p w:rsidR="009C2D00" w:rsidRPr="00703AD7" w:rsidRDefault="009C2D00" w:rsidP="0067282F">
      <w:pPr>
        <w:widowControl/>
        <w:spacing w:line="360" w:lineRule="auto"/>
        <w:ind w:firstLine="720"/>
        <w:jc w:val="both"/>
        <w:rPr>
          <w:sz w:val="28"/>
          <w:szCs w:val="28"/>
        </w:rPr>
      </w:pPr>
      <w:r w:rsidRPr="00703AD7">
        <w:rPr>
          <w:sz w:val="28"/>
          <w:szCs w:val="28"/>
        </w:rPr>
        <w:t xml:space="preserve">Кроме того Исполнителем был проведен анализ оценки заявителями уровня качества и доступности наиболее востребованных (массовых) услуг (табл. 50). </w:t>
      </w:r>
    </w:p>
    <w:p w:rsidR="009C2D00" w:rsidRPr="00703AD7" w:rsidRDefault="009C2D00" w:rsidP="00F171E0">
      <w:pPr>
        <w:pStyle w:val="afa"/>
        <w:spacing w:line="360" w:lineRule="auto"/>
        <w:jc w:val="both"/>
        <w:rPr>
          <w:b w:val="0"/>
          <w:sz w:val="22"/>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50</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Уровень качества и доступности наиболее востребованных (массовых) услуг</w:t>
      </w:r>
    </w:p>
    <w:tbl>
      <w:tblPr>
        <w:tblW w:w="5000" w:type="pct"/>
        <w:tblLook w:val="00A0" w:firstRow="1" w:lastRow="0" w:firstColumn="1" w:lastColumn="0" w:noHBand="0" w:noVBand="0"/>
      </w:tblPr>
      <w:tblGrid>
        <w:gridCol w:w="400"/>
        <w:gridCol w:w="2599"/>
        <w:gridCol w:w="1434"/>
        <w:gridCol w:w="1066"/>
        <w:gridCol w:w="1089"/>
        <w:gridCol w:w="2155"/>
        <w:gridCol w:w="951"/>
      </w:tblGrid>
      <w:tr w:rsidR="009C2D00" w:rsidRPr="00703AD7" w:rsidTr="00F171E0">
        <w:trPr>
          <w:trHeight w:val="20"/>
          <w:tblHeader/>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F171E0">
            <w:pPr>
              <w:widowControl/>
              <w:spacing w:line="276" w:lineRule="auto"/>
              <w:rPr>
                <w:b/>
                <w:color w:val="000000"/>
                <w:szCs w:val="24"/>
              </w:rPr>
            </w:pPr>
            <w:r w:rsidRPr="00703AD7">
              <w:rPr>
                <w:b/>
                <w:color w:val="000000"/>
                <w:szCs w:val="24"/>
              </w:rPr>
              <w:t>№ п/п</w:t>
            </w:r>
          </w:p>
        </w:tc>
        <w:tc>
          <w:tcPr>
            <w:tcW w:w="1341" w:type="pct"/>
            <w:tcBorders>
              <w:top w:val="single" w:sz="4" w:space="0" w:color="auto"/>
              <w:left w:val="nil"/>
              <w:bottom w:val="single" w:sz="4" w:space="0" w:color="auto"/>
              <w:right w:val="nil"/>
            </w:tcBorders>
            <w:tcMar>
              <w:left w:w="28" w:type="dxa"/>
              <w:right w:w="28" w:type="dxa"/>
            </w:tcMar>
          </w:tcPr>
          <w:p w:rsidR="009C2D00" w:rsidRPr="00703AD7" w:rsidRDefault="009C2D00" w:rsidP="00F171E0">
            <w:pPr>
              <w:widowControl/>
              <w:spacing w:line="276" w:lineRule="auto"/>
              <w:rPr>
                <w:b/>
                <w:color w:val="000000"/>
                <w:szCs w:val="24"/>
              </w:rPr>
            </w:pPr>
            <w:r w:rsidRPr="00703AD7">
              <w:rPr>
                <w:b/>
                <w:color w:val="000000"/>
                <w:szCs w:val="24"/>
              </w:rPr>
              <w:t>Наименование государственной услуги</w:t>
            </w:r>
          </w:p>
        </w:tc>
        <w:tc>
          <w:tcPr>
            <w:tcW w:w="740"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F171E0">
            <w:pPr>
              <w:widowControl/>
              <w:spacing w:line="276" w:lineRule="auto"/>
              <w:rPr>
                <w:b/>
                <w:bCs/>
                <w:color w:val="000000"/>
                <w:szCs w:val="24"/>
              </w:rPr>
            </w:pPr>
            <w:r w:rsidRPr="00703AD7">
              <w:rPr>
                <w:b/>
                <w:bCs/>
                <w:color w:val="000000"/>
                <w:szCs w:val="24"/>
              </w:rPr>
              <w:t>Доступность</w:t>
            </w:r>
          </w:p>
        </w:tc>
        <w:tc>
          <w:tcPr>
            <w:tcW w:w="550"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F171E0">
            <w:pPr>
              <w:widowControl/>
              <w:spacing w:line="276" w:lineRule="auto"/>
              <w:rPr>
                <w:b/>
                <w:bCs/>
                <w:color w:val="000000"/>
                <w:szCs w:val="24"/>
              </w:rPr>
            </w:pPr>
            <w:r w:rsidRPr="00703AD7">
              <w:rPr>
                <w:b/>
                <w:bCs/>
                <w:color w:val="000000"/>
                <w:szCs w:val="24"/>
              </w:rPr>
              <w:t>Качество</w:t>
            </w:r>
          </w:p>
        </w:tc>
        <w:tc>
          <w:tcPr>
            <w:tcW w:w="562"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F171E0">
            <w:pPr>
              <w:widowControl/>
              <w:spacing w:line="276" w:lineRule="auto"/>
              <w:rPr>
                <w:b/>
                <w:bCs/>
                <w:color w:val="000000"/>
                <w:szCs w:val="24"/>
              </w:rPr>
            </w:pPr>
            <w:r w:rsidRPr="00703AD7">
              <w:rPr>
                <w:b/>
                <w:bCs/>
                <w:color w:val="000000"/>
                <w:szCs w:val="24"/>
              </w:rPr>
              <w:t>Общее значение балльной оценки</w:t>
            </w:r>
          </w:p>
        </w:tc>
        <w:tc>
          <w:tcPr>
            <w:tcW w:w="1112"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F171E0">
            <w:pPr>
              <w:widowControl/>
              <w:spacing w:line="276" w:lineRule="auto"/>
              <w:rPr>
                <w:b/>
                <w:bCs/>
                <w:color w:val="000000"/>
                <w:szCs w:val="24"/>
              </w:rPr>
            </w:pPr>
            <w:r w:rsidRPr="00703AD7">
              <w:rPr>
                <w:b/>
                <w:bCs/>
                <w:color w:val="000000"/>
                <w:szCs w:val="24"/>
              </w:rPr>
              <w:t>Общий уровень удовлетворенности</w:t>
            </w:r>
          </w:p>
        </w:tc>
        <w:tc>
          <w:tcPr>
            <w:tcW w:w="491" w:type="pct"/>
            <w:tcBorders>
              <w:top w:val="single" w:sz="8" w:space="0" w:color="auto"/>
              <w:left w:val="nil"/>
              <w:bottom w:val="single" w:sz="8" w:space="0" w:color="auto"/>
              <w:right w:val="single" w:sz="8" w:space="0" w:color="auto"/>
            </w:tcBorders>
            <w:tcMar>
              <w:left w:w="28" w:type="dxa"/>
              <w:right w:w="28" w:type="dxa"/>
            </w:tcMar>
          </w:tcPr>
          <w:p w:rsidR="009C2D00" w:rsidRPr="00703AD7" w:rsidRDefault="009C2D00" w:rsidP="00F171E0">
            <w:pPr>
              <w:widowControl/>
              <w:spacing w:line="276" w:lineRule="auto"/>
              <w:rPr>
                <w:b/>
                <w:color w:val="000000"/>
                <w:szCs w:val="24"/>
              </w:rPr>
            </w:pPr>
            <w:r w:rsidRPr="00703AD7">
              <w:rPr>
                <w:b/>
                <w:color w:val="000000"/>
                <w:szCs w:val="24"/>
              </w:rPr>
              <w:t>Рейтинг услуги</w:t>
            </w:r>
          </w:p>
        </w:tc>
      </w:tr>
      <w:tr w:rsidR="009C2D00" w:rsidRPr="00703AD7" w:rsidTr="00F171E0">
        <w:trPr>
          <w:trHeight w:val="20"/>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color w:val="000000"/>
                <w:szCs w:val="24"/>
              </w:rPr>
            </w:pPr>
            <w:r w:rsidRPr="00703AD7">
              <w:rPr>
                <w:color w:val="000000"/>
                <w:szCs w:val="24"/>
              </w:rPr>
              <w:t>1</w:t>
            </w:r>
          </w:p>
        </w:tc>
        <w:tc>
          <w:tcPr>
            <w:tcW w:w="1341" w:type="pct"/>
            <w:tcBorders>
              <w:top w:val="single" w:sz="4" w:space="0" w:color="auto"/>
              <w:left w:val="nil"/>
              <w:bottom w:val="single" w:sz="4" w:space="0" w:color="auto"/>
              <w:right w:val="nil"/>
            </w:tcBorders>
            <w:tcMar>
              <w:left w:w="28" w:type="dxa"/>
              <w:right w:w="28" w:type="dxa"/>
            </w:tcMar>
            <w:vAlign w:val="bottom"/>
          </w:tcPr>
          <w:p w:rsidR="009C2D00" w:rsidRPr="00703AD7" w:rsidRDefault="009C2D00" w:rsidP="00F171E0">
            <w:pPr>
              <w:widowControl/>
              <w:spacing w:line="276" w:lineRule="auto"/>
              <w:rPr>
                <w:color w:val="000000"/>
                <w:szCs w:val="24"/>
              </w:rPr>
            </w:pPr>
            <w:r w:rsidRPr="00703AD7">
              <w:rPr>
                <w:color w:val="000000"/>
                <w:szCs w:val="24"/>
              </w:rPr>
              <w:t>Назначение и выплата ежемесячного пособия по уходу за ребенком</w:t>
            </w:r>
          </w:p>
        </w:tc>
        <w:tc>
          <w:tcPr>
            <w:tcW w:w="7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3,07</w:t>
            </w:r>
          </w:p>
        </w:tc>
        <w:tc>
          <w:tcPr>
            <w:tcW w:w="550"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3,10</w:t>
            </w:r>
          </w:p>
        </w:tc>
        <w:tc>
          <w:tcPr>
            <w:tcW w:w="56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3,09</w:t>
            </w:r>
          </w:p>
        </w:tc>
        <w:tc>
          <w:tcPr>
            <w:tcW w:w="111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42,90%</w:t>
            </w:r>
          </w:p>
        </w:tc>
        <w:tc>
          <w:tcPr>
            <w:tcW w:w="491" w:type="pct"/>
            <w:tcBorders>
              <w:top w:val="single" w:sz="8" w:space="0" w:color="auto"/>
              <w:left w:val="nil"/>
              <w:bottom w:val="single" w:sz="8" w:space="0" w:color="auto"/>
              <w:right w:val="single" w:sz="8" w:space="0" w:color="auto"/>
            </w:tcBorders>
            <w:tcMar>
              <w:left w:w="28" w:type="dxa"/>
              <w:right w:w="28" w:type="dxa"/>
            </w:tcMar>
            <w:vAlign w:val="center"/>
          </w:tcPr>
          <w:p w:rsidR="009C2D00" w:rsidRPr="00703AD7" w:rsidRDefault="009C2D00" w:rsidP="00F171E0">
            <w:pPr>
              <w:widowControl/>
              <w:spacing w:line="276" w:lineRule="auto"/>
              <w:jc w:val="center"/>
              <w:rPr>
                <w:b/>
                <w:color w:val="000000"/>
                <w:szCs w:val="24"/>
              </w:rPr>
            </w:pPr>
            <w:r w:rsidRPr="00703AD7">
              <w:rPr>
                <w:b/>
                <w:color w:val="000000"/>
                <w:szCs w:val="24"/>
              </w:rPr>
              <w:t>12</w:t>
            </w:r>
          </w:p>
        </w:tc>
      </w:tr>
      <w:tr w:rsidR="009C2D00" w:rsidRPr="00703AD7" w:rsidTr="00F171E0">
        <w:trPr>
          <w:trHeight w:val="20"/>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color w:val="000000"/>
                <w:szCs w:val="24"/>
              </w:rPr>
            </w:pPr>
            <w:r w:rsidRPr="00703AD7">
              <w:rPr>
                <w:color w:val="000000"/>
                <w:szCs w:val="24"/>
              </w:rPr>
              <w:t>2</w:t>
            </w:r>
          </w:p>
        </w:tc>
        <w:tc>
          <w:tcPr>
            <w:tcW w:w="1341" w:type="pct"/>
            <w:tcBorders>
              <w:top w:val="single" w:sz="4" w:space="0" w:color="auto"/>
              <w:left w:val="nil"/>
              <w:bottom w:val="single" w:sz="4" w:space="0" w:color="auto"/>
              <w:right w:val="nil"/>
            </w:tcBorders>
            <w:tcMar>
              <w:left w:w="28" w:type="dxa"/>
              <w:right w:w="28" w:type="dxa"/>
            </w:tcMar>
            <w:vAlign w:val="bottom"/>
          </w:tcPr>
          <w:p w:rsidR="009C2D00" w:rsidRPr="00703AD7" w:rsidRDefault="009C2D00" w:rsidP="00F171E0">
            <w:pPr>
              <w:widowControl/>
              <w:spacing w:line="276" w:lineRule="auto"/>
              <w:rPr>
                <w:color w:val="000000"/>
                <w:szCs w:val="24"/>
              </w:rPr>
            </w:pPr>
            <w:r w:rsidRPr="00703AD7">
              <w:rPr>
                <w:color w:val="000000"/>
                <w:szCs w:val="24"/>
              </w:rPr>
              <w:t>Предоставление денежных выплат на оплату жилого помещения и коммуналь</w:t>
            </w:r>
            <w:r w:rsidRPr="00703AD7">
              <w:rPr>
                <w:color w:val="000000"/>
                <w:szCs w:val="24"/>
              </w:rPr>
              <w:softHyphen/>
              <w:t>ных услуг отдельным категориям граждан, проживающих на территории Новосибирской области</w:t>
            </w:r>
          </w:p>
        </w:tc>
        <w:tc>
          <w:tcPr>
            <w:tcW w:w="7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3,75</w:t>
            </w:r>
          </w:p>
        </w:tc>
        <w:tc>
          <w:tcPr>
            <w:tcW w:w="550"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3,72</w:t>
            </w:r>
          </w:p>
        </w:tc>
        <w:tc>
          <w:tcPr>
            <w:tcW w:w="56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3,74</w:t>
            </w:r>
          </w:p>
        </w:tc>
        <w:tc>
          <w:tcPr>
            <w:tcW w:w="111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66,70%</w:t>
            </w:r>
          </w:p>
        </w:tc>
        <w:tc>
          <w:tcPr>
            <w:tcW w:w="491" w:type="pct"/>
            <w:tcBorders>
              <w:top w:val="single" w:sz="8" w:space="0" w:color="auto"/>
              <w:left w:val="nil"/>
              <w:bottom w:val="single" w:sz="8" w:space="0" w:color="auto"/>
              <w:right w:val="single" w:sz="8" w:space="0" w:color="auto"/>
            </w:tcBorders>
            <w:tcMar>
              <w:left w:w="28" w:type="dxa"/>
              <w:right w:w="28" w:type="dxa"/>
            </w:tcMar>
            <w:vAlign w:val="center"/>
          </w:tcPr>
          <w:p w:rsidR="009C2D00" w:rsidRPr="00703AD7" w:rsidRDefault="009C2D00" w:rsidP="00F171E0">
            <w:pPr>
              <w:widowControl/>
              <w:spacing w:line="276" w:lineRule="auto"/>
              <w:jc w:val="center"/>
              <w:rPr>
                <w:b/>
                <w:color w:val="000000"/>
                <w:szCs w:val="24"/>
              </w:rPr>
            </w:pPr>
            <w:r w:rsidRPr="00703AD7">
              <w:rPr>
                <w:b/>
                <w:color w:val="000000"/>
                <w:szCs w:val="24"/>
              </w:rPr>
              <w:t>8</w:t>
            </w:r>
          </w:p>
        </w:tc>
      </w:tr>
      <w:tr w:rsidR="009C2D00" w:rsidRPr="00703AD7" w:rsidTr="00F171E0">
        <w:trPr>
          <w:trHeight w:val="20"/>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color w:val="000000"/>
                <w:szCs w:val="24"/>
              </w:rPr>
            </w:pPr>
            <w:r w:rsidRPr="00703AD7">
              <w:rPr>
                <w:color w:val="000000"/>
                <w:szCs w:val="24"/>
              </w:rPr>
              <w:t>3</w:t>
            </w:r>
          </w:p>
        </w:tc>
        <w:tc>
          <w:tcPr>
            <w:tcW w:w="1341" w:type="pct"/>
            <w:tcBorders>
              <w:top w:val="single" w:sz="4" w:space="0" w:color="auto"/>
              <w:left w:val="nil"/>
              <w:bottom w:val="single" w:sz="4" w:space="0" w:color="auto"/>
              <w:right w:val="nil"/>
            </w:tcBorders>
            <w:tcMar>
              <w:left w:w="28" w:type="dxa"/>
              <w:right w:w="28" w:type="dxa"/>
            </w:tcMar>
            <w:vAlign w:val="bottom"/>
          </w:tcPr>
          <w:p w:rsidR="009C2D00" w:rsidRPr="00703AD7" w:rsidRDefault="009C2D00" w:rsidP="00F171E0">
            <w:pPr>
              <w:widowControl/>
              <w:spacing w:line="276" w:lineRule="auto"/>
              <w:rPr>
                <w:color w:val="000000"/>
                <w:szCs w:val="24"/>
              </w:rPr>
            </w:pPr>
            <w:r w:rsidRPr="00703AD7">
              <w:rPr>
                <w:color w:val="000000"/>
                <w:szCs w:val="24"/>
              </w:rPr>
              <w:t>Ежемесячная денежная выплата отдельным категориям граждан в Новосибирской области</w:t>
            </w:r>
          </w:p>
        </w:tc>
        <w:tc>
          <w:tcPr>
            <w:tcW w:w="7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3,78</w:t>
            </w:r>
          </w:p>
        </w:tc>
        <w:tc>
          <w:tcPr>
            <w:tcW w:w="550"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3,96</w:t>
            </w:r>
          </w:p>
        </w:tc>
        <w:tc>
          <w:tcPr>
            <w:tcW w:w="56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3,87</w:t>
            </w:r>
          </w:p>
        </w:tc>
        <w:tc>
          <w:tcPr>
            <w:tcW w:w="111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92,90%</w:t>
            </w:r>
          </w:p>
        </w:tc>
        <w:tc>
          <w:tcPr>
            <w:tcW w:w="491" w:type="pct"/>
            <w:tcBorders>
              <w:top w:val="single" w:sz="8" w:space="0" w:color="auto"/>
              <w:left w:val="nil"/>
              <w:bottom w:val="single" w:sz="8" w:space="0" w:color="auto"/>
              <w:right w:val="single" w:sz="8" w:space="0" w:color="auto"/>
            </w:tcBorders>
            <w:tcMar>
              <w:left w:w="28" w:type="dxa"/>
              <w:right w:w="28" w:type="dxa"/>
            </w:tcMar>
            <w:vAlign w:val="center"/>
          </w:tcPr>
          <w:p w:rsidR="009C2D00" w:rsidRPr="00703AD7" w:rsidRDefault="009C2D00" w:rsidP="00F171E0">
            <w:pPr>
              <w:widowControl/>
              <w:spacing w:line="276" w:lineRule="auto"/>
              <w:jc w:val="center"/>
              <w:rPr>
                <w:b/>
                <w:color w:val="000000"/>
                <w:szCs w:val="24"/>
              </w:rPr>
            </w:pPr>
            <w:r w:rsidRPr="00703AD7">
              <w:rPr>
                <w:b/>
                <w:color w:val="000000"/>
                <w:szCs w:val="24"/>
              </w:rPr>
              <w:t>6</w:t>
            </w:r>
          </w:p>
        </w:tc>
      </w:tr>
      <w:tr w:rsidR="009C2D00" w:rsidRPr="00703AD7" w:rsidTr="00F171E0">
        <w:trPr>
          <w:trHeight w:val="20"/>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color w:val="000000"/>
                <w:szCs w:val="24"/>
              </w:rPr>
            </w:pPr>
            <w:r w:rsidRPr="00703AD7">
              <w:rPr>
                <w:color w:val="000000"/>
                <w:szCs w:val="24"/>
              </w:rPr>
              <w:t>4</w:t>
            </w:r>
          </w:p>
        </w:tc>
        <w:tc>
          <w:tcPr>
            <w:tcW w:w="1341" w:type="pct"/>
            <w:tcBorders>
              <w:top w:val="single" w:sz="4" w:space="0" w:color="auto"/>
              <w:left w:val="nil"/>
              <w:bottom w:val="single" w:sz="4" w:space="0" w:color="auto"/>
              <w:right w:val="nil"/>
            </w:tcBorders>
            <w:tcMar>
              <w:left w:w="28" w:type="dxa"/>
              <w:right w:w="28" w:type="dxa"/>
            </w:tcMar>
            <w:vAlign w:val="bottom"/>
          </w:tcPr>
          <w:p w:rsidR="009C2D00" w:rsidRPr="00703AD7" w:rsidRDefault="009C2D00" w:rsidP="00F171E0">
            <w:pPr>
              <w:widowControl/>
              <w:spacing w:line="276" w:lineRule="auto"/>
              <w:rPr>
                <w:color w:val="000000"/>
                <w:szCs w:val="24"/>
              </w:rPr>
            </w:pPr>
            <w:r w:rsidRPr="00703AD7">
              <w:rPr>
                <w:color w:val="000000"/>
                <w:szCs w:val="24"/>
              </w:rPr>
              <w:t xml:space="preserve">Государственная регистрация рождения </w:t>
            </w:r>
          </w:p>
        </w:tc>
        <w:tc>
          <w:tcPr>
            <w:tcW w:w="7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4,07</w:t>
            </w:r>
          </w:p>
        </w:tc>
        <w:tc>
          <w:tcPr>
            <w:tcW w:w="550"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4,50</w:t>
            </w:r>
          </w:p>
        </w:tc>
        <w:tc>
          <w:tcPr>
            <w:tcW w:w="56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4,29</w:t>
            </w:r>
          </w:p>
        </w:tc>
        <w:tc>
          <w:tcPr>
            <w:tcW w:w="111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100,00%</w:t>
            </w:r>
          </w:p>
        </w:tc>
        <w:tc>
          <w:tcPr>
            <w:tcW w:w="491" w:type="pct"/>
            <w:tcBorders>
              <w:top w:val="single" w:sz="8" w:space="0" w:color="auto"/>
              <w:left w:val="nil"/>
              <w:bottom w:val="single" w:sz="8" w:space="0" w:color="auto"/>
              <w:right w:val="single" w:sz="8" w:space="0" w:color="auto"/>
            </w:tcBorders>
            <w:tcMar>
              <w:left w:w="28" w:type="dxa"/>
              <w:right w:w="28" w:type="dxa"/>
            </w:tcMar>
            <w:vAlign w:val="center"/>
          </w:tcPr>
          <w:p w:rsidR="009C2D00" w:rsidRPr="00703AD7" w:rsidRDefault="009C2D00" w:rsidP="00F171E0">
            <w:pPr>
              <w:widowControl/>
              <w:spacing w:line="276" w:lineRule="auto"/>
              <w:jc w:val="center"/>
              <w:rPr>
                <w:b/>
                <w:color w:val="000000"/>
                <w:szCs w:val="24"/>
              </w:rPr>
            </w:pPr>
            <w:r w:rsidRPr="00703AD7">
              <w:rPr>
                <w:b/>
                <w:color w:val="000000"/>
                <w:szCs w:val="24"/>
              </w:rPr>
              <w:t>4</w:t>
            </w:r>
          </w:p>
        </w:tc>
      </w:tr>
      <w:tr w:rsidR="009C2D00" w:rsidRPr="00703AD7" w:rsidTr="00F171E0">
        <w:trPr>
          <w:trHeight w:val="20"/>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color w:val="000000"/>
                <w:szCs w:val="24"/>
              </w:rPr>
            </w:pPr>
            <w:r w:rsidRPr="00703AD7">
              <w:rPr>
                <w:color w:val="000000"/>
                <w:szCs w:val="24"/>
              </w:rPr>
              <w:t>5</w:t>
            </w:r>
          </w:p>
        </w:tc>
        <w:tc>
          <w:tcPr>
            <w:tcW w:w="1341" w:type="pct"/>
            <w:tcBorders>
              <w:top w:val="single" w:sz="4" w:space="0" w:color="auto"/>
              <w:left w:val="nil"/>
              <w:bottom w:val="single" w:sz="4" w:space="0" w:color="auto"/>
              <w:right w:val="nil"/>
            </w:tcBorders>
            <w:tcMar>
              <w:left w:w="28" w:type="dxa"/>
              <w:right w:w="28" w:type="dxa"/>
            </w:tcMar>
            <w:vAlign w:val="bottom"/>
          </w:tcPr>
          <w:p w:rsidR="009C2D00" w:rsidRPr="00703AD7" w:rsidRDefault="009C2D00" w:rsidP="00F171E0">
            <w:pPr>
              <w:widowControl/>
              <w:spacing w:line="276" w:lineRule="auto"/>
              <w:rPr>
                <w:color w:val="000000"/>
                <w:szCs w:val="24"/>
              </w:rPr>
            </w:pPr>
            <w:r w:rsidRPr="00703AD7">
              <w:rPr>
                <w:color w:val="000000"/>
                <w:szCs w:val="24"/>
              </w:rPr>
              <w:t>Государственная регистрация заключения брака</w:t>
            </w:r>
          </w:p>
        </w:tc>
        <w:tc>
          <w:tcPr>
            <w:tcW w:w="7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3,86</w:t>
            </w:r>
          </w:p>
        </w:tc>
        <w:tc>
          <w:tcPr>
            <w:tcW w:w="550"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3,79</w:t>
            </w:r>
          </w:p>
        </w:tc>
        <w:tc>
          <w:tcPr>
            <w:tcW w:w="56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3,83</w:t>
            </w:r>
          </w:p>
        </w:tc>
        <w:tc>
          <w:tcPr>
            <w:tcW w:w="111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100,00%</w:t>
            </w:r>
          </w:p>
        </w:tc>
        <w:tc>
          <w:tcPr>
            <w:tcW w:w="491" w:type="pct"/>
            <w:tcBorders>
              <w:top w:val="single" w:sz="8" w:space="0" w:color="auto"/>
              <w:left w:val="nil"/>
              <w:bottom w:val="single" w:sz="8" w:space="0" w:color="auto"/>
              <w:right w:val="single" w:sz="8" w:space="0" w:color="auto"/>
            </w:tcBorders>
            <w:tcMar>
              <w:left w:w="28" w:type="dxa"/>
              <w:right w:w="28" w:type="dxa"/>
            </w:tcMar>
            <w:vAlign w:val="center"/>
          </w:tcPr>
          <w:p w:rsidR="009C2D00" w:rsidRPr="00703AD7" w:rsidRDefault="009C2D00" w:rsidP="00F171E0">
            <w:pPr>
              <w:widowControl/>
              <w:spacing w:line="276" w:lineRule="auto"/>
              <w:jc w:val="center"/>
              <w:rPr>
                <w:b/>
                <w:color w:val="000000"/>
                <w:szCs w:val="24"/>
              </w:rPr>
            </w:pPr>
            <w:r w:rsidRPr="00703AD7">
              <w:rPr>
                <w:b/>
                <w:color w:val="000000"/>
                <w:szCs w:val="24"/>
              </w:rPr>
              <w:t>7</w:t>
            </w:r>
          </w:p>
        </w:tc>
      </w:tr>
      <w:tr w:rsidR="009C2D00" w:rsidRPr="00703AD7" w:rsidTr="00F171E0">
        <w:trPr>
          <w:trHeight w:val="20"/>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color w:val="000000"/>
                <w:szCs w:val="24"/>
              </w:rPr>
            </w:pPr>
            <w:r w:rsidRPr="00703AD7">
              <w:rPr>
                <w:color w:val="000000"/>
                <w:szCs w:val="24"/>
              </w:rPr>
              <w:t>6</w:t>
            </w:r>
          </w:p>
        </w:tc>
        <w:tc>
          <w:tcPr>
            <w:tcW w:w="1341" w:type="pct"/>
            <w:tcBorders>
              <w:top w:val="single" w:sz="4" w:space="0" w:color="auto"/>
              <w:left w:val="nil"/>
              <w:bottom w:val="single" w:sz="4" w:space="0" w:color="auto"/>
              <w:right w:val="nil"/>
            </w:tcBorders>
            <w:tcMar>
              <w:left w:w="28" w:type="dxa"/>
              <w:right w:w="28" w:type="dxa"/>
            </w:tcMar>
            <w:vAlign w:val="bottom"/>
          </w:tcPr>
          <w:p w:rsidR="009C2D00" w:rsidRPr="00703AD7" w:rsidRDefault="009C2D00" w:rsidP="00F171E0">
            <w:pPr>
              <w:widowControl/>
              <w:spacing w:line="276" w:lineRule="auto"/>
              <w:rPr>
                <w:color w:val="000000"/>
                <w:szCs w:val="24"/>
              </w:rPr>
            </w:pPr>
            <w:r w:rsidRPr="00703AD7">
              <w:rPr>
                <w:color w:val="000000"/>
                <w:szCs w:val="24"/>
              </w:rPr>
              <w:t>Государственная регистрация расторжения брака</w:t>
            </w:r>
          </w:p>
        </w:tc>
        <w:tc>
          <w:tcPr>
            <w:tcW w:w="7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3,97</w:t>
            </w:r>
          </w:p>
        </w:tc>
        <w:tc>
          <w:tcPr>
            <w:tcW w:w="550"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4,20</w:t>
            </w:r>
          </w:p>
        </w:tc>
        <w:tc>
          <w:tcPr>
            <w:tcW w:w="56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4,09</w:t>
            </w:r>
          </w:p>
        </w:tc>
        <w:tc>
          <w:tcPr>
            <w:tcW w:w="111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100,00%</w:t>
            </w:r>
          </w:p>
        </w:tc>
        <w:tc>
          <w:tcPr>
            <w:tcW w:w="491" w:type="pct"/>
            <w:tcBorders>
              <w:top w:val="single" w:sz="8" w:space="0" w:color="auto"/>
              <w:left w:val="nil"/>
              <w:bottom w:val="single" w:sz="8" w:space="0" w:color="auto"/>
              <w:right w:val="single" w:sz="8" w:space="0" w:color="auto"/>
            </w:tcBorders>
            <w:tcMar>
              <w:left w:w="28" w:type="dxa"/>
              <w:right w:w="28" w:type="dxa"/>
            </w:tcMar>
            <w:vAlign w:val="center"/>
          </w:tcPr>
          <w:p w:rsidR="009C2D00" w:rsidRPr="00703AD7" w:rsidRDefault="009C2D00" w:rsidP="00F171E0">
            <w:pPr>
              <w:widowControl/>
              <w:spacing w:line="276" w:lineRule="auto"/>
              <w:jc w:val="center"/>
              <w:rPr>
                <w:b/>
                <w:color w:val="000000"/>
                <w:szCs w:val="24"/>
              </w:rPr>
            </w:pPr>
            <w:r w:rsidRPr="00703AD7">
              <w:rPr>
                <w:b/>
                <w:color w:val="000000"/>
                <w:szCs w:val="24"/>
              </w:rPr>
              <w:t>5</w:t>
            </w:r>
          </w:p>
        </w:tc>
      </w:tr>
      <w:tr w:rsidR="009C2D00" w:rsidRPr="00703AD7" w:rsidTr="00F171E0">
        <w:trPr>
          <w:trHeight w:val="20"/>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color w:val="000000"/>
                <w:szCs w:val="24"/>
              </w:rPr>
            </w:pPr>
            <w:r w:rsidRPr="00703AD7">
              <w:rPr>
                <w:color w:val="000000"/>
                <w:szCs w:val="24"/>
              </w:rPr>
              <w:t>7</w:t>
            </w:r>
          </w:p>
        </w:tc>
        <w:tc>
          <w:tcPr>
            <w:tcW w:w="1341" w:type="pct"/>
            <w:tcBorders>
              <w:top w:val="single" w:sz="4" w:space="0" w:color="auto"/>
              <w:left w:val="nil"/>
              <w:bottom w:val="single" w:sz="4" w:space="0" w:color="auto"/>
              <w:right w:val="nil"/>
            </w:tcBorders>
            <w:tcMar>
              <w:left w:w="28" w:type="dxa"/>
              <w:right w:w="28" w:type="dxa"/>
            </w:tcMar>
            <w:vAlign w:val="bottom"/>
          </w:tcPr>
          <w:p w:rsidR="009C2D00" w:rsidRPr="00703AD7" w:rsidRDefault="009C2D00" w:rsidP="00F171E0">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7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4,18</w:t>
            </w:r>
          </w:p>
        </w:tc>
        <w:tc>
          <w:tcPr>
            <w:tcW w:w="550"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4,70</w:t>
            </w:r>
          </w:p>
        </w:tc>
        <w:tc>
          <w:tcPr>
            <w:tcW w:w="56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4,44</w:t>
            </w:r>
          </w:p>
        </w:tc>
        <w:tc>
          <w:tcPr>
            <w:tcW w:w="111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88,80%</w:t>
            </w:r>
          </w:p>
        </w:tc>
        <w:tc>
          <w:tcPr>
            <w:tcW w:w="491" w:type="pct"/>
            <w:tcBorders>
              <w:top w:val="single" w:sz="8" w:space="0" w:color="auto"/>
              <w:left w:val="nil"/>
              <w:bottom w:val="single" w:sz="8" w:space="0" w:color="auto"/>
              <w:right w:val="single" w:sz="8" w:space="0" w:color="auto"/>
            </w:tcBorders>
            <w:tcMar>
              <w:left w:w="28" w:type="dxa"/>
              <w:right w:w="28" w:type="dxa"/>
            </w:tcMar>
            <w:vAlign w:val="center"/>
          </w:tcPr>
          <w:p w:rsidR="009C2D00" w:rsidRPr="00703AD7" w:rsidRDefault="009C2D00" w:rsidP="00F171E0">
            <w:pPr>
              <w:widowControl/>
              <w:spacing w:line="276" w:lineRule="auto"/>
              <w:jc w:val="center"/>
              <w:rPr>
                <w:b/>
                <w:color w:val="000000"/>
                <w:szCs w:val="24"/>
              </w:rPr>
            </w:pPr>
            <w:r w:rsidRPr="00703AD7">
              <w:rPr>
                <w:b/>
                <w:color w:val="000000"/>
                <w:szCs w:val="24"/>
              </w:rPr>
              <w:t>3</w:t>
            </w:r>
          </w:p>
        </w:tc>
      </w:tr>
      <w:tr w:rsidR="009C2D00" w:rsidRPr="00703AD7" w:rsidTr="00F171E0">
        <w:trPr>
          <w:trHeight w:val="20"/>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color w:val="000000"/>
                <w:szCs w:val="24"/>
              </w:rPr>
            </w:pPr>
            <w:r w:rsidRPr="00703AD7">
              <w:rPr>
                <w:color w:val="000000"/>
                <w:szCs w:val="24"/>
              </w:rPr>
              <w:t>8</w:t>
            </w:r>
          </w:p>
        </w:tc>
        <w:tc>
          <w:tcPr>
            <w:tcW w:w="1341" w:type="pct"/>
            <w:tcBorders>
              <w:top w:val="single" w:sz="4" w:space="0" w:color="auto"/>
              <w:left w:val="nil"/>
              <w:bottom w:val="single" w:sz="4" w:space="0" w:color="auto"/>
              <w:right w:val="nil"/>
            </w:tcBorders>
            <w:tcMar>
              <w:left w:w="28" w:type="dxa"/>
              <w:right w:w="28" w:type="dxa"/>
            </w:tcMar>
            <w:vAlign w:val="bottom"/>
          </w:tcPr>
          <w:p w:rsidR="009C2D00" w:rsidRPr="00703AD7" w:rsidRDefault="009C2D00" w:rsidP="00F171E0">
            <w:pPr>
              <w:widowControl/>
              <w:spacing w:line="276" w:lineRule="auto"/>
              <w:rPr>
                <w:color w:val="000000"/>
                <w:szCs w:val="24"/>
              </w:rPr>
            </w:pPr>
            <w:r w:rsidRPr="00703AD7">
              <w:rPr>
                <w:color w:val="000000"/>
                <w:szCs w:val="24"/>
              </w:rPr>
              <w:t xml:space="preserve">Выдача лицензии на </w:t>
            </w:r>
            <w:r w:rsidRPr="00703AD7">
              <w:rPr>
                <w:color w:val="000000"/>
                <w:szCs w:val="24"/>
              </w:rPr>
              <w:lastRenderedPageBreak/>
              <w:t>осуществление фармацевтической деятельности</w:t>
            </w:r>
          </w:p>
        </w:tc>
        <w:tc>
          <w:tcPr>
            <w:tcW w:w="7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lastRenderedPageBreak/>
              <w:t>4,53</w:t>
            </w:r>
          </w:p>
        </w:tc>
        <w:tc>
          <w:tcPr>
            <w:tcW w:w="550"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4,85</w:t>
            </w:r>
          </w:p>
        </w:tc>
        <w:tc>
          <w:tcPr>
            <w:tcW w:w="56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4,69</w:t>
            </w:r>
          </w:p>
        </w:tc>
        <w:tc>
          <w:tcPr>
            <w:tcW w:w="111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93,80%</w:t>
            </w:r>
          </w:p>
        </w:tc>
        <w:tc>
          <w:tcPr>
            <w:tcW w:w="491" w:type="pct"/>
            <w:tcBorders>
              <w:top w:val="single" w:sz="8" w:space="0" w:color="auto"/>
              <w:left w:val="nil"/>
              <w:bottom w:val="single" w:sz="8" w:space="0" w:color="auto"/>
              <w:right w:val="single" w:sz="8" w:space="0" w:color="auto"/>
            </w:tcBorders>
            <w:tcMar>
              <w:left w:w="28" w:type="dxa"/>
              <w:right w:w="28" w:type="dxa"/>
            </w:tcMar>
            <w:vAlign w:val="center"/>
          </w:tcPr>
          <w:p w:rsidR="009C2D00" w:rsidRPr="00703AD7" w:rsidRDefault="009C2D00" w:rsidP="00F171E0">
            <w:pPr>
              <w:widowControl/>
              <w:spacing w:line="276" w:lineRule="auto"/>
              <w:jc w:val="center"/>
              <w:rPr>
                <w:b/>
                <w:color w:val="000000"/>
                <w:szCs w:val="24"/>
              </w:rPr>
            </w:pPr>
            <w:r w:rsidRPr="00703AD7">
              <w:rPr>
                <w:b/>
                <w:color w:val="000000"/>
                <w:szCs w:val="24"/>
              </w:rPr>
              <w:t>2</w:t>
            </w:r>
          </w:p>
        </w:tc>
      </w:tr>
      <w:tr w:rsidR="009C2D00" w:rsidRPr="00703AD7" w:rsidTr="00F171E0">
        <w:trPr>
          <w:trHeight w:val="20"/>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color w:val="000000"/>
                <w:szCs w:val="24"/>
              </w:rPr>
            </w:pPr>
            <w:r w:rsidRPr="00703AD7">
              <w:rPr>
                <w:color w:val="000000"/>
                <w:szCs w:val="24"/>
              </w:rPr>
              <w:lastRenderedPageBreak/>
              <w:t>9</w:t>
            </w:r>
          </w:p>
        </w:tc>
        <w:tc>
          <w:tcPr>
            <w:tcW w:w="1341" w:type="pct"/>
            <w:tcBorders>
              <w:top w:val="single" w:sz="4" w:space="0" w:color="auto"/>
              <w:left w:val="nil"/>
              <w:bottom w:val="single" w:sz="4" w:space="0" w:color="auto"/>
              <w:right w:val="nil"/>
            </w:tcBorders>
            <w:tcMar>
              <w:left w:w="28" w:type="dxa"/>
              <w:right w:w="28" w:type="dxa"/>
            </w:tcMar>
            <w:vAlign w:val="bottom"/>
          </w:tcPr>
          <w:p w:rsidR="009C2D00" w:rsidRPr="00703AD7" w:rsidRDefault="009C2D00" w:rsidP="00F171E0">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7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4,61</w:t>
            </w:r>
          </w:p>
        </w:tc>
        <w:tc>
          <w:tcPr>
            <w:tcW w:w="550"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4,85</w:t>
            </w:r>
          </w:p>
        </w:tc>
        <w:tc>
          <w:tcPr>
            <w:tcW w:w="56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4,73</w:t>
            </w:r>
          </w:p>
        </w:tc>
        <w:tc>
          <w:tcPr>
            <w:tcW w:w="111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94,60%</w:t>
            </w:r>
          </w:p>
        </w:tc>
        <w:tc>
          <w:tcPr>
            <w:tcW w:w="491" w:type="pct"/>
            <w:tcBorders>
              <w:top w:val="single" w:sz="8" w:space="0" w:color="auto"/>
              <w:left w:val="nil"/>
              <w:bottom w:val="single" w:sz="8" w:space="0" w:color="auto"/>
              <w:right w:val="single" w:sz="8" w:space="0" w:color="auto"/>
            </w:tcBorders>
            <w:tcMar>
              <w:left w:w="28" w:type="dxa"/>
              <w:right w:w="28" w:type="dxa"/>
            </w:tcMar>
            <w:vAlign w:val="center"/>
          </w:tcPr>
          <w:p w:rsidR="009C2D00" w:rsidRPr="00703AD7" w:rsidRDefault="009C2D00" w:rsidP="00F171E0">
            <w:pPr>
              <w:widowControl/>
              <w:spacing w:line="276" w:lineRule="auto"/>
              <w:jc w:val="center"/>
              <w:rPr>
                <w:b/>
                <w:color w:val="000000"/>
                <w:szCs w:val="24"/>
              </w:rPr>
            </w:pPr>
            <w:r w:rsidRPr="00703AD7">
              <w:rPr>
                <w:b/>
                <w:color w:val="000000"/>
                <w:szCs w:val="24"/>
              </w:rPr>
              <w:t>1</w:t>
            </w:r>
          </w:p>
        </w:tc>
      </w:tr>
      <w:tr w:rsidR="009C2D00" w:rsidRPr="00703AD7" w:rsidTr="00F171E0">
        <w:trPr>
          <w:trHeight w:val="20"/>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color w:val="000000"/>
                <w:szCs w:val="24"/>
              </w:rPr>
            </w:pPr>
            <w:r w:rsidRPr="00703AD7">
              <w:rPr>
                <w:color w:val="000000"/>
                <w:szCs w:val="24"/>
              </w:rPr>
              <w:t>10</w:t>
            </w:r>
          </w:p>
        </w:tc>
        <w:tc>
          <w:tcPr>
            <w:tcW w:w="1341" w:type="pct"/>
            <w:tcBorders>
              <w:top w:val="single" w:sz="4" w:space="0" w:color="auto"/>
              <w:left w:val="nil"/>
              <w:bottom w:val="single" w:sz="4" w:space="0" w:color="auto"/>
              <w:right w:val="nil"/>
            </w:tcBorders>
            <w:tcMar>
              <w:left w:w="28" w:type="dxa"/>
              <w:right w:w="28" w:type="dxa"/>
            </w:tcMar>
            <w:vAlign w:val="bottom"/>
          </w:tcPr>
          <w:p w:rsidR="009C2D00" w:rsidRPr="00703AD7" w:rsidRDefault="009C2D00" w:rsidP="00F171E0">
            <w:pPr>
              <w:widowControl/>
              <w:spacing w:line="276" w:lineRule="auto"/>
              <w:rPr>
                <w:color w:val="000000"/>
                <w:szCs w:val="24"/>
              </w:rPr>
            </w:pPr>
            <w:r w:rsidRPr="00703AD7">
              <w:rPr>
                <w:color w:val="000000"/>
                <w:szCs w:val="24"/>
              </w:rPr>
              <w:t>Содействие гражданам в поиске подходящей работы, а работодателям в подборе необходимых работников</w:t>
            </w:r>
          </w:p>
        </w:tc>
        <w:tc>
          <w:tcPr>
            <w:tcW w:w="7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3,03</w:t>
            </w:r>
          </w:p>
        </w:tc>
        <w:tc>
          <w:tcPr>
            <w:tcW w:w="550"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3,30</w:t>
            </w:r>
          </w:p>
        </w:tc>
        <w:tc>
          <w:tcPr>
            <w:tcW w:w="56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3,17</w:t>
            </w:r>
          </w:p>
        </w:tc>
        <w:tc>
          <w:tcPr>
            <w:tcW w:w="111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87,00%</w:t>
            </w:r>
          </w:p>
        </w:tc>
        <w:tc>
          <w:tcPr>
            <w:tcW w:w="491" w:type="pct"/>
            <w:tcBorders>
              <w:top w:val="single" w:sz="8" w:space="0" w:color="auto"/>
              <w:left w:val="nil"/>
              <w:bottom w:val="single" w:sz="8" w:space="0" w:color="auto"/>
              <w:right w:val="single" w:sz="8" w:space="0" w:color="auto"/>
            </w:tcBorders>
            <w:tcMar>
              <w:left w:w="28" w:type="dxa"/>
              <w:right w:w="28" w:type="dxa"/>
            </w:tcMar>
            <w:vAlign w:val="center"/>
          </w:tcPr>
          <w:p w:rsidR="009C2D00" w:rsidRPr="00703AD7" w:rsidRDefault="009C2D00" w:rsidP="00F171E0">
            <w:pPr>
              <w:widowControl/>
              <w:spacing w:line="276" w:lineRule="auto"/>
              <w:jc w:val="center"/>
              <w:rPr>
                <w:b/>
                <w:color w:val="000000"/>
                <w:szCs w:val="24"/>
              </w:rPr>
            </w:pPr>
            <w:r w:rsidRPr="00703AD7">
              <w:rPr>
                <w:b/>
                <w:color w:val="000000"/>
                <w:szCs w:val="24"/>
              </w:rPr>
              <w:t>11</w:t>
            </w:r>
          </w:p>
        </w:tc>
      </w:tr>
      <w:tr w:rsidR="009C2D00" w:rsidRPr="00703AD7" w:rsidTr="00F171E0">
        <w:trPr>
          <w:trHeight w:val="20"/>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color w:val="000000"/>
                <w:szCs w:val="24"/>
              </w:rPr>
            </w:pPr>
            <w:r w:rsidRPr="00703AD7">
              <w:rPr>
                <w:color w:val="000000"/>
                <w:szCs w:val="24"/>
              </w:rPr>
              <w:t>11</w:t>
            </w:r>
          </w:p>
        </w:tc>
        <w:tc>
          <w:tcPr>
            <w:tcW w:w="1341" w:type="pct"/>
            <w:tcBorders>
              <w:top w:val="single" w:sz="4" w:space="0" w:color="auto"/>
              <w:left w:val="nil"/>
              <w:bottom w:val="single" w:sz="4" w:space="0" w:color="auto"/>
              <w:right w:val="nil"/>
            </w:tcBorders>
            <w:tcMar>
              <w:left w:w="28" w:type="dxa"/>
              <w:right w:w="28" w:type="dxa"/>
            </w:tcMar>
            <w:vAlign w:val="bottom"/>
          </w:tcPr>
          <w:p w:rsidR="009C2D00" w:rsidRPr="00703AD7" w:rsidRDefault="009C2D00" w:rsidP="00F171E0">
            <w:pPr>
              <w:widowControl/>
              <w:spacing w:line="276" w:lineRule="auto"/>
              <w:rPr>
                <w:color w:val="000000"/>
                <w:szCs w:val="24"/>
              </w:rPr>
            </w:pPr>
            <w:r w:rsidRPr="00703AD7">
              <w:rPr>
                <w:color w:val="000000"/>
                <w:szCs w:val="24"/>
              </w:rPr>
              <w:t>Осуществление социальных выплат гражданам, признанным в установленном порядке безработными</w:t>
            </w:r>
          </w:p>
        </w:tc>
        <w:tc>
          <w:tcPr>
            <w:tcW w:w="7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3,13</w:t>
            </w:r>
          </w:p>
        </w:tc>
        <w:tc>
          <w:tcPr>
            <w:tcW w:w="550"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3,43</w:t>
            </w:r>
          </w:p>
        </w:tc>
        <w:tc>
          <w:tcPr>
            <w:tcW w:w="56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3,28</w:t>
            </w:r>
          </w:p>
        </w:tc>
        <w:tc>
          <w:tcPr>
            <w:tcW w:w="111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88,90%</w:t>
            </w:r>
          </w:p>
        </w:tc>
        <w:tc>
          <w:tcPr>
            <w:tcW w:w="491" w:type="pct"/>
            <w:tcBorders>
              <w:top w:val="single" w:sz="8" w:space="0" w:color="auto"/>
              <w:left w:val="nil"/>
              <w:bottom w:val="single" w:sz="8" w:space="0" w:color="auto"/>
              <w:right w:val="single" w:sz="8" w:space="0" w:color="auto"/>
            </w:tcBorders>
            <w:tcMar>
              <w:left w:w="28" w:type="dxa"/>
              <w:right w:w="28" w:type="dxa"/>
            </w:tcMar>
            <w:vAlign w:val="center"/>
          </w:tcPr>
          <w:p w:rsidR="009C2D00" w:rsidRPr="00703AD7" w:rsidRDefault="009C2D00" w:rsidP="00F171E0">
            <w:pPr>
              <w:widowControl/>
              <w:spacing w:line="276" w:lineRule="auto"/>
              <w:jc w:val="center"/>
              <w:rPr>
                <w:b/>
                <w:color w:val="000000"/>
                <w:szCs w:val="24"/>
              </w:rPr>
            </w:pPr>
            <w:r w:rsidRPr="00703AD7">
              <w:rPr>
                <w:b/>
                <w:color w:val="000000"/>
                <w:szCs w:val="24"/>
              </w:rPr>
              <w:t>10</w:t>
            </w:r>
          </w:p>
        </w:tc>
      </w:tr>
      <w:tr w:rsidR="009C2D00" w:rsidRPr="00703AD7" w:rsidTr="00F171E0">
        <w:trPr>
          <w:trHeight w:val="20"/>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F171E0">
            <w:pPr>
              <w:widowControl/>
              <w:spacing w:line="276" w:lineRule="auto"/>
              <w:jc w:val="center"/>
              <w:rPr>
                <w:color w:val="000000"/>
                <w:szCs w:val="24"/>
              </w:rPr>
            </w:pPr>
            <w:r w:rsidRPr="00703AD7">
              <w:rPr>
                <w:color w:val="000000"/>
                <w:szCs w:val="24"/>
              </w:rPr>
              <w:t>12</w:t>
            </w:r>
          </w:p>
        </w:tc>
        <w:tc>
          <w:tcPr>
            <w:tcW w:w="1341" w:type="pct"/>
            <w:tcBorders>
              <w:top w:val="single" w:sz="4" w:space="0" w:color="auto"/>
              <w:left w:val="nil"/>
              <w:bottom w:val="single" w:sz="4" w:space="0" w:color="auto"/>
              <w:right w:val="nil"/>
            </w:tcBorders>
            <w:tcMar>
              <w:left w:w="28" w:type="dxa"/>
              <w:right w:w="28" w:type="dxa"/>
            </w:tcMar>
            <w:vAlign w:val="bottom"/>
          </w:tcPr>
          <w:p w:rsidR="009C2D00" w:rsidRPr="00703AD7" w:rsidRDefault="001130F2" w:rsidP="00F171E0">
            <w:pPr>
              <w:widowControl/>
              <w:spacing w:line="276" w:lineRule="auto"/>
              <w:rPr>
                <w:color w:val="000000"/>
                <w:szCs w:val="24"/>
              </w:rPr>
            </w:pPr>
            <w:r w:rsidRPr="00703AD7">
              <w:rPr>
                <w:color w:val="000000"/>
                <w:szCs w:val="24"/>
              </w:rPr>
              <w:t>Выдача субсидии из областного бюджета на компенсацию  части процентов при жилищном кредитовании</w:t>
            </w:r>
          </w:p>
        </w:tc>
        <w:tc>
          <w:tcPr>
            <w:tcW w:w="740"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3,56</w:t>
            </w:r>
          </w:p>
        </w:tc>
        <w:tc>
          <w:tcPr>
            <w:tcW w:w="550"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3,83</w:t>
            </w:r>
          </w:p>
        </w:tc>
        <w:tc>
          <w:tcPr>
            <w:tcW w:w="56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3,70</w:t>
            </w:r>
          </w:p>
        </w:tc>
        <w:tc>
          <w:tcPr>
            <w:tcW w:w="111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171E0">
            <w:pPr>
              <w:widowControl/>
              <w:spacing w:line="276" w:lineRule="auto"/>
              <w:jc w:val="center"/>
              <w:rPr>
                <w:bCs/>
                <w:color w:val="000000"/>
                <w:szCs w:val="24"/>
              </w:rPr>
            </w:pPr>
            <w:r w:rsidRPr="00703AD7">
              <w:rPr>
                <w:bCs/>
                <w:color w:val="000000"/>
                <w:szCs w:val="24"/>
              </w:rPr>
              <w:t>75,00%</w:t>
            </w:r>
          </w:p>
        </w:tc>
        <w:tc>
          <w:tcPr>
            <w:tcW w:w="491" w:type="pct"/>
            <w:tcBorders>
              <w:top w:val="single" w:sz="8" w:space="0" w:color="auto"/>
              <w:left w:val="nil"/>
              <w:bottom w:val="single" w:sz="8" w:space="0" w:color="auto"/>
              <w:right w:val="single" w:sz="8" w:space="0" w:color="auto"/>
            </w:tcBorders>
            <w:tcMar>
              <w:left w:w="28" w:type="dxa"/>
              <w:right w:w="28" w:type="dxa"/>
            </w:tcMar>
            <w:vAlign w:val="center"/>
          </w:tcPr>
          <w:p w:rsidR="009C2D00" w:rsidRPr="00703AD7" w:rsidRDefault="009C2D00" w:rsidP="00F171E0">
            <w:pPr>
              <w:widowControl/>
              <w:spacing w:line="276" w:lineRule="auto"/>
              <w:jc w:val="center"/>
              <w:rPr>
                <w:b/>
                <w:color w:val="000000"/>
                <w:szCs w:val="24"/>
              </w:rPr>
            </w:pPr>
            <w:r w:rsidRPr="00703AD7">
              <w:rPr>
                <w:b/>
                <w:color w:val="000000"/>
                <w:szCs w:val="24"/>
              </w:rPr>
              <w:t>9</w:t>
            </w:r>
          </w:p>
        </w:tc>
      </w:tr>
      <w:tr w:rsidR="009C2D00" w:rsidRPr="00703AD7" w:rsidTr="00F171E0">
        <w:trPr>
          <w:trHeight w:val="20"/>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171E0">
            <w:pPr>
              <w:widowControl/>
              <w:spacing w:line="276" w:lineRule="auto"/>
              <w:rPr>
                <w:b/>
                <w:color w:val="000000"/>
                <w:szCs w:val="24"/>
              </w:rPr>
            </w:pPr>
            <w:r w:rsidRPr="00703AD7">
              <w:rPr>
                <w:b/>
                <w:color w:val="000000"/>
                <w:szCs w:val="24"/>
              </w:rPr>
              <w:t> </w:t>
            </w:r>
          </w:p>
        </w:tc>
        <w:tc>
          <w:tcPr>
            <w:tcW w:w="1341" w:type="pct"/>
            <w:tcBorders>
              <w:top w:val="single" w:sz="4" w:space="0" w:color="auto"/>
              <w:left w:val="nil"/>
              <w:bottom w:val="single" w:sz="4" w:space="0" w:color="auto"/>
              <w:right w:val="nil"/>
            </w:tcBorders>
            <w:tcMar>
              <w:left w:w="28" w:type="dxa"/>
              <w:right w:w="28" w:type="dxa"/>
            </w:tcMar>
            <w:vAlign w:val="bottom"/>
          </w:tcPr>
          <w:p w:rsidR="009C2D00" w:rsidRPr="00703AD7" w:rsidRDefault="009C2D00" w:rsidP="00F171E0">
            <w:pPr>
              <w:widowControl/>
              <w:spacing w:line="276" w:lineRule="auto"/>
              <w:rPr>
                <w:b/>
                <w:color w:val="000000"/>
                <w:szCs w:val="24"/>
              </w:rPr>
            </w:pPr>
            <w:r w:rsidRPr="00703AD7">
              <w:rPr>
                <w:b/>
                <w:color w:val="000000"/>
                <w:szCs w:val="24"/>
              </w:rPr>
              <w:t xml:space="preserve">Среднее значение </w:t>
            </w:r>
          </w:p>
        </w:tc>
        <w:tc>
          <w:tcPr>
            <w:tcW w:w="740"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F171E0">
            <w:pPr>
              <w:widowControl/>
              <w:spacing w:line="276" w:lineRule="auto"/>
              <w:jc w:val="center"/>
              <w:rPr>
                <w:b/>
                <w:bCs/>
                <w:color w:val="000000"/>
                <w:szCs w:val="24"/>
              </w:rPr>
            </w:pPr>
            <w:r w:rsidRPr="00703AD7">
              <w:rPr>
                <w:b/>
                <w:bCs/>
                <w:color w:val="000000"/>
                <w:szCs w:val="24"/>
              </w:rPr>
              <w:t>3,80</w:t>
            </w:r>
          </w:p>
        </w:tc>
        <w:tc>
          <w:tcPr>
            <w:tcW w:w="550"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F171E0">
            <w:pPr>
              <w:widowControl/>
              <w:spacing w:line="276" w:lineRule="auto"/>
              <w:jc w:val="center"/>
              <w:rPr>
                <w:b/>
                <w:bCs/>
                <w:color w:val="000000"/>
                <w:szCs w:val="24"/>
              </w:rPr>
            </w:pPr>
            <w:r w:rsidRPr="00703AD7">
              <w:rPr>
                <w:b/>
                <w:bCs/>
                <w:color w:val="000000"/>
                <w:szCs w:val="24"/>
              </w:rPr>
              <w:t>4,02</w:t>
            </w:r>
          </w:p>
        </w:tc>
        <w:tc>
          <w:tcPr>
            <w:tcW w:w="562"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F171E0">
            <w:pPr>
              <w:widowControl/>
              <w:spacing w:line="276" w:lineRule="auto"/>
              <w:jc w:val="center"/>
              <w:rPr>
                <w:b/>
                <w:bCs/>
                <w:color w:val="000000"/>
                <w:szCs w:val="24"/>
              </w:rPr>
            </w:pPr>
            <w:r w:rsidRPr="00703AD7">
              <w:rPr>
                <w:b/>
                <w:bCs/>
                <w:color w:val="000000"/>
                <w:szCs w:val="24"/>
              </w:rPr>
              <w:t>3,91</w:t>
            </w:r>
          </w:p>
        </w:tc>
        <w:tc>
          <w:tcPr>
            <w:tcW w:w="1112"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F171E0">
            <w:pPr>
              <w:widowControl/>
              <w:spacing w:line="276" w:lineRule="auto"/>
              <w:jc w:val="center"/>
              <w:rPr>
                <w:b/>
                <w:bCs/>
                <w:color w:val="000000"/>
                <w:szCs w:val="24"/>
              </w:rPr>
            </w:pPr>
            <w:r w:rsidRPr="00703AD7">
              <w:rPr>
                <w:b/>
                <w:bCs/>
                <w:color w:val="000000"/>
                <w:szCs w:val="24"/>
              </w:rPr>
              <w:t>85,88%</w:t>
            </w:r>
          </w:p>
        </w:tc>
        <w:tc>
          <w:tcPr>
            <w:tcW w:w="491" w:type="pct"/>
            <w:tcBorders>
              <w:top w:val="single" w:sz="8" w:space="0" w:color="auto"/>
              <w:left w:val="nil"/>
              <w:bottom w:val="single" w:sz="8" w:space="0" w:color="auto"/>
              <w:right w:val="single" w:sz="8" w:space="0" w:color="auto"/>
            </w:tcBorders>
            <w:tcMar>
              <w:left w:w="28" w:type="dxa"/>
              <w:right w:w="28" w:type="dxa"/>
            </w:tcMar>
          </w:tcPr>
          <w:p w:rsidR="009C2D00" w:rsidRPr="00703AD7" w:rsidRDefault="009C2D00" w:rsidP="00F171E0">
            <w:pPr>
              <w:widowControl/>
              <w:spacing w:line="276" w:lineRule="auto"/>
              <w:jc w:val="center"/>
              <w:rPr>
                <w:b/>
                <w:color w:val="000000"/>
                <w:szCs w:val="24"/>
              </w:rPr>
            </w:pPr>
          </w:p>
        </w:tc>
      </w:tr>
    </w:tbl>
    <w:p w:rsidR="009C2D00" w:rsidRPr="00703AD7" w:rsidRDefault="009C2D00" w:rsidP="0067282F">
      <w:pPr>
        <w:widowControl/>
        <w:rPr>
          <w:b/>
        </w:rPr>
      </w:pPr>
    </w:p>
    <w:p w:rsidR="009C2D00" w:rsidRPr="00703AD7" w:rsidRDefault="009C2D00" w:rsidP="00D47A8F">
      <w:pPr>
        <w:widowControl/>
        <w:spacing w:line="360" w:lineRule="auto"/>
        <w:ind w:firstLine="709"/>
        <w:jc w:val="both"/>
        <w:rPr>
          <w:sz w:val="28"/>
          <w:szCs w:val="28"/>
        </w:rPr>
      </w:pPr>
      <w:r w:rsidRPr="00703AD7">
        <w:rPr>
          <w:sz w:val="28"/>
          <w:szCs w:val="28"/>
        </w:rPr>
        <w:t>Самую высокую оценку по показателю качества получили услуги «Выдача лицензии на осуществление фармацевтической деятельности» и «Выдача лицензии на осуществление деятельности, связанной с оборотом наркотических средств» (4,85 балла).</w:t>
      </w:r>
    </w:p>
    <w:p w:rsidR="009C2D00" w:rsidRPr="00703AD7" w:rsidRDefault="009C2D00" w:rsidP="00D47A8F">
      <w:pPr>
        <w:widowControl/>
        <w:spacing w:line="360" w:lineRule="auto"/>
        <w:ind w:firstLine="709"/>
        <w:jc w:val="both"/>
        <w:rPr>
          <w:sz w:val="28"/>
          <w:szCs w:val="28"/>
        </w:rPr>
      </w:pPr>
      <w:r w:rsidRPr="00703AD7">
        <w:rPr>
          <w:sz w:val="28"/>
          <w:szCs w:val="28"/>
        </w:rPr>
        <w:t>Значения показателя качества ниже среднего (4,02 балла) зафиксированы по следующим услугам:</w:t>
      </w:r>
    </w:p>
    <w:p w:rsidR="009C2D00" w:rsidRPr="00703AD7" w:rsidRDefault="009C2D00" w:rsidP="00D47A8F">
      <w:pPr>
        <w:widowControl/>
        <w:spacing w:line="360" w:lineRule="auto"/>
        <w:ind w:firstLine="709"/>
        <w:jc w:val="both"/>
        <w:rPr>
          <w:color w:val="000000"/>
          <w:sz w:val="28"/>
          <w:szCs w:val="28"/>
        </w:rPr>
      </w:pPr>
      <w:r w:rsidRPr="00703AD7">
        <w:rPr>
          <w:sz w:val="28"/>
          <w:szCs w:val="28"/>
        </w:rPr>
        <w:t xml:space="preserve">- </w:t>
      </w:r>
      <w:r w:rsidRPr="00703AD7">
        <w:rPr>
          <w:color w:val="000000"/>
          <w:sz w:val="28"/>
          <w:szCs w:val="28"/>
        </w:rPr>
        <w:t>Назначение и выплата ежемесячного пособия по уходу за ребенком (3,10 балла);</w:t>
      </w:r>
    </w:p>
    <w:p w:rsidR="009C2D00" w:rsidRPr="00703AD7" w:rsidRDefault="009C2D00" w:rsidP="00D47A8F">
      <w:pPr>
        <w:widowControl/>
        <w:spacing w:line="360" w:lineRule="auto"/>
        <w:ind w:firstLine="709"/>
        <w:jc w:val="both"/>
        <w:rPr>
          <w:color w:val="000000"/>
          <w:sz w:val="28"/>
          <w:szCs w:val="28"/>
        </w:rPr>
      </w:pPr>
      <w:r w:rsidRPr="00703AD7">
        <w:rPr>
          <w:color w:val="000000"/>
          <w:sz w:val="28"/>
          <w:szCs w:val="28"/>
        </w:rPr>
        <w:lastRenderedPageBreak/>
        <w:t>- 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 (3,72 балла);</w:t>
      </w:r>
    </w:p>
    <w:p w:rsidR="009C2D00" w:rsidRPr="00703AD7" w:rsidRDefault="009C2D00" w:rsidP="00D47A8F">
      <w:pPr>
        <w:widowControl/>
        <w:spacing w:line="360" w:lineRule="auto"/>
        <w:ind w:firstLine="709"/>
        <w:jc w:val="both"/>
        <w:rPr>
          <w:color w:val="000000"/>
          <w:sz w:val="28"/>
          <w:szCs w:val="28"/>
        </w:rPr>
      </w:pPr>
      <w:r w:rsidRPr="00703AD7">
        <w:rPr>
          <w:color w:val="000000"/>
          <w:sz w:val="28"/>
          <w:szCs w:val="28"/>
        </w:rPr>
        <w:t>- Ежемесячная денежная выплата отдельным категориям граждан в Новосибирской области (3,96 балла);</w:t>
      </w:r>
    </w:p>
    <w:p w:rsidR="009C2D00" w:rsidRPr="00703AD7" w:rsidRDefault="009C2D00" w:rsidP="00D47A8F">
      <w:pPr>
        <w:widowControl/>
        <w:spacing w:line="360" w:lineRule="auto"/>
        <w:ind w:firstLine="709"/>
        <w:jc w:val="both"/>
        <w:rPr>
          <w:color w:val="000000"/>
          <w:sz w:val="28"/>
          <w:szCs w:val="28"/>
        </w:rPr>
      </w:pPr>
      <w:r w:rsidRPr="00703AD7">
        <w:rPr>
          <w:color w:val="000000"/>
          <w:sz w:val="28"/>
          <w:szCs w:val="28"/>
        </w:rPr>
        <w:t>- Государственная регистрация заключения брака (3,79 балла);</w:t>
      </w:r>
    </w:p>
    <w:p w:rsidR="009C2D00" w:rsidRPr="00703AD7" w:rsidRDefault="009C2D00" w:rsidP="00D47A8F">
      <w:pPr>
        <w:widowControl/>
        <w:spacing w:line="360" w:lineRule="auto"/>
        <w:ind w:firstLine="709"/>
        <w:jc w:val="both"/>
        <w:rPr>
          <w:color w:val="000000"/>
          <w:sz w:val="28"/>
          <w:szCs w:val="28"/>
        </w:rPr>
      </w:pPr>
      <w:r w:rsidRPr="00703AD7">
        <w:rPr>
          <w:color w:val="000000"/>
          <w:sz w:val="28"/>
          <w:szCs w:val="28"/>
        </w:rPr>
        <w:t>- Содействие гражданам в поиске подходящей работы, а работодателям в подборе необходимых работников (3,30 балла);</w:t>
      </w:r>
    </w:p>
    <w:p w:rsidR="009C2D00" w:rsidRPr="00703AD7" w:rsidRDefault="009C2D00" w:rsidP="00D47A8F">
      <w:pPr>
        <w:widowControl/>
        <w:spacing w:line="360" w:lineRule="auto"/>
        <w:ind w:firstLine="709"/>
        <w:jc w:val="both"/>
        <w:rPr>
          <w:color w:val="000000"/>
          <w:sz w:val="28"/>
          <w:szCs w:val="28"/>
        </w:rPr>
      </w:pPr>
      <w:r w:rsidRPr="00703AD7">
        <w:rPr>
          <w:color w:val="000000"/>
          <w:sz w:val="28"/>
          <w:szCs w:val="28"/>
        </w:rPr>
        <w:t>- Осуществление социальных выплат гражданам, признанным в установленном порядке безработными (3,43 балла);</w:t>
      </w:r>
    </w:p>
    <w:p w:rsidR="009C2D00" w:rsidRPr="00703AD7" w:rsidRDefault="009C2D00" w:rsidP="00D47A8F">
      <w:pPr>
        <w:widowControl/>
        <w:spacing w:line="360" w:lineRule="auto"/>
        <w:ind w:firstLine="709"/>
        <w:jc w:val="both"/>
        <w:rPr>
          <w:color w:val="000000"/>
          <w:sz w:val="28"/>
          <w:szCs w:val="28"/>
        </w:rPr>
      </w:pPr>
      <w:r w:rsidRPr="00703AD7">
        <w:rPr>
          <w:color w:val="000000"/>
          <w:sz w:val="28"/>
          <w:szCs w:val="28"/>
        </w:rPr>
        <w:t xml:space="preserve">- </w:t>
      </w:r>
      <w:r w:rsidR="001130F2" w:rsidRPr="00703AD7">
        <w:rPr>
          <w:color w:val="000000"/>
          <w:sz w:val="28"/>
          <w:szCs w:val="28"/>
        </w:rPr>
        <w:t xml:space="preserve">Выдача субсидии из областного бюджета на компенсацию  части процентов при жилищном кредитовании </w:t>
      </w:r>
      <w:r w:rsidRPr="00703AD7">
        <w:rPr>
          <w:color w:val="000000"/>
          <w:sz w:val="28"/>
          <w:szCs w:val="28"/>
        </w:rPr>
        <w:t>(3,83 балла).</w:t>
      </w:r>
    </w:p>
    <w:p w:rsidR="009C2D00" w:rsidRPr="00703AD7" w:rsidRDefault="009C2D00" w:rsidP="00D47A8F">
      <w:pPr>
        <w:widowControl/>
        <w:spacing w:line="360" w:lineRule="auto"/>
        <w:ind w:firstLine="709"/>
        <w:jc w:val="both"/>
        <w:rPr>
          <w:sz w:val="28"/>
          <w:szCs w:val="28"/>
        </w:rPr>
      </w:pPr>
      <w:r w:rsidRPr="00703AD7">
        <w:rPr>
          <w:sz w:val="28"/>
          <w:szCs w:val="28"/>
        </w:rPr>
        <w:t>Самый высокий показатель уровня доступности предоставления услуги (4,61 балла) был установлен по услуге «</w:t>
      </w:r>
      <w:r w:rsidRPr="00703AD7">
        <w:rPr>
          <w:color w:val="000000"/>
          <w:sz w:val="28"/>
          <w:szCs w:val="28"/>
        </w:rPr>
        <w:t>Выдача лицензии на осуществление деятельности, связанной с оборотом наркотических средств</w:t>
      </w:r>
      <w:r w:rsidRPr="00703AD7">
        <w:rPr>
          <w:sz w:val="28"/>
          <w:szCs w:val="28"/>
        </w:rPr>
        <w:t xml:space="preserve">». </w:t>
      </w:r>
    </w:p>
    <w:p w:rsidR="009C2D00" w:rsidRPr="00703AD7" w:rsidRDefault="009C2D00" w:rsidP="00D47A8F">
      <w:pPr>
        <w:widowControl/>
        <w:spacing w:line="360" w:lineRule="auto"/>
        <w:ind w:firstLine="709"/>
        <w:jc w:val="both"/>
        <w:rPr>
          <w:sz w:val="28"/>
          <w:szCs w:val="28"/>
        </w:rPr>
      </w:pPr>
      <w:r w:rsidRPr="00703AD7">
        <w:rPr>
          <w:sz w:val="28"/>
          <w:szCs w:val="28"/>
        </w:rPr>
        <w:t>Показатели уровня доступности ниже среднего значения (3,80 балла) были зафиксированы по следующим услугам:</w:t>
      </w:r>
    </w:p>
    <w:p w:rsidR="009C2D00" w:rsidRPr="00703AD7" w:rsidRDefault="009C2D00" w:rsidP="00D47A8F">
      <w:pPr>
        <w:widowControl/>
        <w:spacing w:line="360" w:lineRule="auto"/>
        <w:ind w:firstLine="709"/>
        <w:jc w:val="both"/>
        <w:rPr>
          <w:color w:val="000000"/>
          <w:sz w:val="28"/>
          <w:szCs w:val="28"/>
        </w:rPr>
      </w:pPr>
      <w:r w:rsidRPr="00703AD7">
        <w:rPr>
          <w:sz w:val="28"/>
          <w:szCs w:val="28"/>
        </w:rPr>
        <w:t xml:space="preserve">- </w:t>
      </w:r>
      <w:r w:rsidRPr="00703AD7">
        <w:rPr>
          <w:color w:val="000000"/>
          <w:sz w:val="28"/>
          <w:szCs w:val="28"/>
        </w:rPr>
        <w:t>Назначение и выплата ежемесячного пособия по уходу за ребенком (3,07 балла);</w:t>
      </w:r>
    </w:p>
    <w:p w:rsidR="009C2D00" w:rsidRPr="00703AD7" w:rsidRDefault="009C2D00" w:rsidP="00D47A8F">
      <w:pPr>
        <w:widowControl/>
        <w:spacing w:line="360" w:lineRule="auto"/>
        <w:ind w:firstLine="709"/>
        <w:jc w:val="both"/>
        <w:rPr>
          <w:color w:val="000000"/>
          <w:sz w:val="28"/>
          <w:szCs w:val="28"/>
        </w:rPr>
      </w:pPr>
      <w:r w:rsidRPr="00703AD7">
        <w:rPr>
          <w:color w:val="000000"/>
          <w:sz w:val="28"/>
          <w:szCs w:val="28"/>
        </w:rPr>
        <w:t>- 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 (3,75 балла);</w:t>
      </w:r>
    </w:p>
    <w:p w:rsidR="009C2D00" w:rsidRPr="00703AD7" w:rsidRDefault="009C2D00" w:rsidP="00D47A8F">
      <w:pPr>
        <w:widowControl/>
        <w:spacing w:line="360" w:lineRule="auto"/>
        <w:ind w:firstLine="709"/>
        <w:jc w:val="both"/>
        <w:rPr>
          <w:color w:val="000000"/>
          <w:sz w:val="28"/>
          <w:szCs w:val="28"/>
        </w:rPr>
      </w:pPr>
      <w:r w:rsidRPr="00703AD7">
        <w:rPr>
          <w:color w:val="000000"/>
          <w:sz w:val="28"/>
          <w:szCs w:val="28"/>
        </w:rPr>
        <w:t>- Ежемесячная денежная выплата отдельным категориям граждан в Новосибирской области (3,78 балла);</w:t>
      </w:r>
    </w:p>
    <w:p w:rsidR="009C2D00" w:rsidRPr="00703AD7" w:rsidRDefault="009C2D00" w:rsidP="00D47A8F">
      <w:pPr>
        <w:widowControl/>
        <w:spacing w:line="360" w:lineRule="auto"/>
        <w:ind w:firstLine="709"/>
        <w:jc w:val="both"/>
        <w:rPr>
          <w:color w:val="000000"/>
          <w:sz w:val="28"/>
          <w:szCs w:val="28"/>
        </w:rPr>
      </w:pPr>
      <w:r w:rsidRPr="00703AD7">
        <w:rPr>
          <w:color w:val="000000"/>
          <w:sz w:val="28"/>
          <w:szCs w:val="28"/>
        </w:rPr>
        <w:t>- Содействие гражданам в поиске подходящей работы, а работодателям в подборе необходимых работников (3,03 балла);</w:t>
      </w:r>
    </w:p>
    <w:p w:rsidR="009C2D00" w:rsidRPr="00703AD7" w:rsidRDefault="009C2D00" w:rsidP="00D47A8F">
      <w:pPr>
        <w:widowControl/>
        <w:spacing w:line="360" w:lineRule="auto"/>
        <w:ind w:firstLine="709"/>
        <w:jc w:val="both"/>
        <w:rPr>
          <w:color w:val="000000"/>
          <w:sz w:val="28"/>
          <w:szCs w:val="28"/>
        </w:rPr>
      </w:pPr>
      <w:r w:rsidRPr="00703AD7">
        <w:rPr>
          <w:color w:val="000000"/>
          <w:sz w:val="28"/>
          <w:szCs w:val="28"/>
        </w:rPr>
        <w:t>- Осуществление социальных выплат гражданам, признанным в установленном порядке безработными (3,13 балла);</w:t>
      </w:r>
    </w:p>
    <w:p w:rsidR="009C2D00" w:rsidRPr="00703AD7" w:rsidRDefault="009C2D00" w:rsidP="00D47A8F">
      <w:pPr>
        <w:widowControl/>
        <w:spacing w:line="360" w:lineRule="auto"/>
        <w:ind w:firstLine="709"/>
        <w:jc w:val="both"/>
        <w:rPr>
          <w:color w:val="000000"/>
          <w:sz w:val="28"/>
          <w:szCs w:val="28"/>
        </w:rPr>
      </w:pPr>
      <w:r w:rsidRPr="00703AD7">
        <w:rPr>
          <w:color w:val="000000"/>
          <w:sz w:val="28"/>
          <w:szCs w:val="28"/>
        </w:rPr>
        <w:t xml:space="preserve">- </w:t>
      </w:r>
      <w:r w:rsidR="001130F2" w:rsidRPr="00703AD7">
        <w:rPr>
          <w:color w:val="000000"/>
          <w:sz w:val="28"/>
          <w:szCs w:val="28"/>
        </w:rPr>
        <w:t xml:space="preserve">Выдача субсидии из областного бюджета на компенсацию  части процентов при жилищном кредитовании </w:t>
      </w:r>
      <w:r w:rsidRPr="00703AD7">
        <w:rPr>
          <w:color w:val="000000"/>
          <w:sz w:val="28"/>
          <w:szCs w:val="28"/>
        </w:rPr>
        <w:t>(3,56 балла).</w:t>
      </w:r>
    </w:p>
    <w:p w:rsidR="009C2D00" w:rsidRPr="00703AD7" w:rsidRDefault="009C2D00" w:rsidP="00D47A8F">
      <w:pPr>
        <w:widowControl/>
        <w:spacing w:line="360" w:lineRule="auto"/>
        <w:ind w:firstLine="709"/>
        <w:jc w:val="both"/>
        <w:rPr>
          <w:sz w:val="28"/>
          <w:szCs w:val="28"/>
        </w:rPr>
      </w:pPr>
      <w:r w:rsidRPr="00703AD7">
        <w:rPr>
          <w:sz w:val="28"/>
          <w:szCs w:val="28"/>
        </w:rPr>
        <w:lastRenderedPageBreak/>
        <w:t xml:space="preserve">Необходимо отметить, что показатели качества получили от заявителей более высокие оценки, чем показатели доступности услуг, что свидетельствует о наличии недостатков, прежде всего, в процессе информирования граждан и организаций о порядке предоставления услуг. </w:t>
      </w:r>
    </w:p>
    <w:p w:rsidR="009C2D00" w:rsidRPr="00703AD7" w:rsidRDefault="009C2D00" w:rsidP="00D47A8F">
      <w:pPr>
        <w:widowControl/>
        <w:spacing w:line="360" w:lineRule="auto"/>
        <w:ind w:firstLine="709"/>
        <w:jc w:val="both"/>
        <w:rPr>
          <w:sz w:val="28"/>
          <w:szCs w:val="28"/>
        </w:rPr>
      </w:pPr>
      <w:r w:rsidRPr="00703AD7">
        <w:rPr>
          <w:sz w:val="28"/>
          <w:szCs w:val="28"/>
        </w:rPr>
        <w:t xml:space="preserve">В целом заявители удовлетворены качеством и доступностью предоставления наиболее востребованных услуг органов государственной власти – среднее значение составило 85,88%. </w:t>
      </w:r>
    </w:p>
    <w:p w:rsidR="009C2D00" w:rsidRPr="00703AD7" w:rsidRDefault="009C2D00" w:rsidP="00D47A8F">
      <w:pPr>
        <w:widowControl/>
        <w:spacing w:line="360" w:lineRule="auto"/>
        <w:ind w:firstLine="709"/>
        <w:jc w:val="both"/>
        <w:rPr>
          <w:sz w:val="28"/>
          <w:szCs w:val="28"/>
        </w:rPr>
      </w:pPr>
      <w:r w:rsidRPr="00703AD7">
        <w:rPr>
          <w:sz w:val="28"/>
          <w:szCs w:val="28"/>
        </w:rPr>
        <w:t>Однако часть заявителей не в полной мере удовлетворена предоставлением следующих услуг:</w:t>
      </w:r>
    </w:p>
    <w:p w:rsidR="009C2D00" w:rsidRPr="00703AD7" w:rsidRDefault="009C2D00" w:rsidP="00703AD7">
      <w:pPr>
        <w:widowControl/>
        <w:numPr>
          <w:ilvl w:val="0"/>
          <w:numId w:val="48"/>
        </w:numPr>
        <w:tabs>
          <w:tab w:val="clear" w:pos="1321"/>
          <w:tab w:val="num" w:pos="1134"/>
        </w:tabs>
        <w:spacing w:line="360" w:lineRule="auto"/>
        <w:ind w:left="0" w:firstLine="709"/>
        <w:jc w:val="both"/>
        <w:rPr>
          <w:sz w:val="28"/>
          <w:szCs w:val="28"/>
        </w:rPr>
      </w:pPr>
      <w:r w:rsidRPr="00703AD7">
        <w:rPr>
          <w:sz w:val="28"/>
          <w:szCs w:val="28"/>
        </w:rPr>
        <w:t>Назначение и выплата ежемесячного пособия по уходу за ребенком;</w:t>
      </w:r>
    </w:p>
    <w:p w:rsidR="009C2D00" w:rsidRPr="00703AD7" w:rsidRDefault="009C2D00" w:rsidP="00703AD7">
      <w:pPr>
        <w:widowControl/>
        <w:numPr>
          <w:ilvl w:val="0"/>
          <w:numId w:val="48"/>
        </w:numPr>
        <w:tabs>
          <w:tab w:val="clear" w:pos="1321"/>
          <w:tab w:val="num" w:pos="1134"/>
        </w:tabs>
        <w:spacing w:line="360" w:lineRule="auto"/>
        <w:ind w:left="0" w:firstLine="709"/>
        <w:jc w:val="both"/>
        <w:rPr>
          <w:sz w:val="28"/>
          <w:szCs w:val="28"/>
        </w:rPr>
      </w:pPr>
      <w:r w:rsidRPr="00703AD7">
        <w:rPr>
          <w:sz w:val="28"/>
          <w:szCs w:val="28"/>
        </w:rPr>
        <w:t>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w:t>
      </w:r>
    </w:p>
    <w:p w:rsidR="009C2D00" w:rsidRPr="00703AD7" w:rsidRDefault="009C2D00" w:rsidP="00703AD7">
      <w:pPr>
        <w:widowControl/>
        <w:numPr>
          <w:ilvl w:val="0"/>
          <w:numId w:val="48"/>
        </w:numPr>
        <w:tabs>
          <w:tab w:val="clear" w:pos="1321"/>
          <w:tab w:val="num" w:pos="1134"/>
        </w:tabs>
        <w:spacing w:line="360" w:lineRule="auto"/>
        <w:ind w:left="0" w:firstLine="709"/>
        <w:jc w:val="both"/>
        <w:rPr>
          <w:sz w:val="28"/>
          <w:szCs w:val="28"/>
        </w:rPr>
      </w:pPr>
      <w:r w:rsidRPr="00703AD7">
        <w:rPr>
          <w:sz w:val="28"/>
          <w:szCs w:val="28"/>
        </w:rPr>
        <w:t>Ежемесячная денежная выплата отдельным категориям граждан в Новосибирской области;</w:t>
      </w:r>
    </w:p>
    <w:p w:rsidR="009C2D00" w:rsidRPr="00703AD7" w:rsidRDefault="009C2D00" w:rsidP="00703AD7">
      <w:pPr>
        <w:widowControl/>
        <w:numPr>
          <w:ilvl w:val="0"/>
          <w:numId w:val="48"/>
        </w:numPr>
        <w:tabs>
          <w:tab w:val="clear" w:pos="1321"/>
          <w:tab w:val="num" w:pos="1134"/>
        </w:tabs>
        <w:spacing w:line="360" w:lineRule="auto"/>
        <w:ind w:left="0" w:firstLine="709"/>
        <w:jc w:val="both"/>
        <w:rPr>
          <w:sz w:val="28"/>
          <w:szCs w:val="28"/>
        </w:rPr>
      </w:pPr>
      <w:r w:rsidRPr="00703AD7">
        <w:rPr>
          <w:sz w:val="28"/>
          <w:szCs w:val="28"/>
        </w:rPr>
        <w:t xml:space="preserve">Выдача лицензии на осуществление медицинской деятельности; </w:t>
      </w:r>
    </w:p>
    <w:p w:rsidR="009C2D00" w:rsidRPr="00703AD7" w:rsidRDefault="009C2D00" w:rsidP="00703AD7">
      <w:pPr>
        <w:widowControl/>
        <w:numPr>
          <w:ilvl w:val="0"/>
          <w:numId w:val="48"/>
        </w:numPr>
        <w:tabs>
          <w:tab w:val="clear" w:pos="1321"/>
          <w:tab w:val="num" w:pos="1134"/>
        </w:tabs>
        <w:spacing w:line="360" w:lineRule="auto"/>
        <w:ind w:left="0" w:firstLine="709"/>
        <w:jc w:val="both"/>
        <w:rPr>
          <w:sz w:val="28"/>
          <w:szCs w:val="28"/>
        </w:rPr>
      </w:pPr>
      <w:r w:rsidRPr="00703AD7">
        <w:rPr>
          <w:sz w:val="28"/>
          <w:szCs w:val="28"/>
        </w:rPr>
        <w:t>Выдача лицензии на осуществление фармацевтической деятельности;</w:t>
      </w:r>
    </w:p>
    <w:p w:rsidR="009C2D00" w:rsidRPr="00703AD7" w:rsidRDefault="009C2D00" w:rsidP="00703AD7">
      <w:pPr>
        <w:widowControl/>
        <w:numPr>
          <w:ilvl w:val="0"/>
          <w:numId w:val="48"/>
        </w:numPr>
        <w:tabs>
          <w:tab w:val="clear" w:pos="1321"/>
          <w:tab w:val="num" w:pos="1134"/>
        </w:tabs>
        <w:spacing w:line="360" w:lineRule="auto"/>
        <w:ind w:left="0" w:firstLine="709"/>
        <w:jc w:val="both"/>
        <w:rPr>
          <w:sz w:val="28"/>
          <w:szCs w:val="28"/>
        </w:rPr>
      </w:pPr>
      <w:r w:rsidRPr="00703AD7">
        <w:rPr>
          <w:sz w:val="28"/>
          <w:szCs w:val="28"/>
        </w:rPr>
        <w:t>Выдача лицензии на осуществление деятельности, связанной с оборотом наркотических средств;</w:t>
      </w:r>
    </w:p>
    <w:p w:rsidR="009C2D00" w:rsidRPr="00703AD7" w:rsidRDefault="009C2D00" w:rsidP="00703AD7">
      <w:pPr>
        <w:widowControl/>
        <w:numPr>
          <w:ilvl w:val="0"/>
          <w:numId w:val="48"/>
        </w:numPr>
        <w:tabs>
          <w:tab w:val="clear" w:pos="1321"/>
          <w:tab w:val="num" w:pos="1134"/>
        </w:tabs>
        <w:spacing w:line="360" w:lineRule="auto"/>
        <w:ind w:left="0" w:firstLine="709"/>
        <w:jc w:val="both"/>
        <w:rPr>
          <w:sz w:val="28"/>
          <w:szCs w:val="28"/>
        </w:rPr>
      </w:pPr>
      <w:r w:rsidRPr="00703AD7">
        <w:rPr>
          <w:sz w:val="28"/>
          <w:szCs w:val="28"/>
        </w:rPr>
        <w:t>Содействие гражданам в поиске подходящей работы, а работодателям в подборе необходимых работников;</w:t>
      </w:r>
    </w:p>
    <w:p w:rsidR="009C2D00" w:rsidRPr="00703AD7" w:rsidRDefault="009C2D00" w:rsidP="00703AD7">
      <w:pPr>
        <w:widowControl/>
        <w:numPr>
          <w:ilvl w:val="0"/>
          <w:numId w:val="48"/>
        </w:numPr>
        <w:tabs>
          <w:tab w:val="clear" w:pos="1321"/>
          <w:tab w:val="num" w:pos="1134"/>
        </w:tabs>
        <w:spacing w:line="360" w:lineRule="auto"/>
        <w:ind w:left="0" w:firstLine="709"/>
        <w:jc w:val="both"/>
        <w:rPr>
          <w:sz w:val="28"/>
          <w:szCs w:val="28"/>
        </w:rPr>
      </w:pPr>
      <w:r w:rsidRPr="00703AD7">
        <w:rPr>
          <w:sz w:val="28"/>
          <w:szCs w:val="28"/>
        </w:rPr>
        <w:t>Осуществление социальных выплат гражданам, признанным в установленном порядке безработными;</w:t>
      </w:r>
    </w:p>
    <w:p w:rsidR="00E659F7" w:rsidRPr="00703AD7" w:rsidRDefault="00E659F7" w:rsidP="00703AD7">
      <w:pPr>
        <w:widowControl/>
        <w:numPr>
          <w:ilvl w:val="0"/>
          <w:numId w:val="48"/>
        </w:numPr>
        <w:tabs>
          <w:tab w:val="clear" w:pos="1321"/>
          <w:tab w:val="num" w:pos="1134"/>
        </w:tabs>
        <w:spacing w:line="360" w:lineRule="auto"/>
        <w:ind w:left="0" w:firstLine="709"/>
        <w:jc w:val="both"/>
        <w:rPr>
          <w:sz w:val="28"/>
          <w:szCs w:val="28"/>
        </w:rPr>
      </w:pPr>
      <w:bookmarkStart w:id="82" w:name="_Toc342309451"/>
      <w:r w:rsidRPr="00703AD7">
        <w:rPr>
          <w:sz w:val="28"/>
          <w:szCs w:val="28"/>
        </w:rPr>
        <w:t xml:space="preserve">Выдача субсидии из областного бюджета на компенсацию  части процентов при жилищном кредитовании. </w:t>
      </w:r>
    </w:p>
    <w:p w:rsidR="009C2D00" w:rsidRPr="00703AD7" w:rsidRDefault="009C2D00" w:rsidP="00D74016">
      <w:pPr>
        <w:widowControl/>
        <w:ind w:firstLine="709"/>
        <w:jc w:val="both"/>
        <w:outlineLvl w:val="0"/>
        <w:rPr>
          <w:b/>
          <w:sz w:val="28"/>
          <w:szCs w:val="28"/>
        </w:rPr>
      </w:pPr>
      <w:r w:rsidRPr="00703AD7">
        <w:rPr>
          <w:b/>
          <w:sz w:val="28"/>
          <w:szCs w:val="28"/>
        </w:rPr>
        <w:t>Оценка уровня административных барьеров</w:t>
      </w:r>
      <w:bookmarkEnd w:id="82"/>
    </w:p>
    <w:p w:rsidR="009C2D00" w:rsidRPr="00703AD7" w:rsidRDefault="009C2D00" w:rsidP="00D47A8F">
      <w:pPr>
        <w:widowControl/>
        <w:spacing w:line="360" w:lineRule="auto"/>
        <w:ind w:firstLine="709"/>
        <w:jc w:val="both"/>
        <w:rPr>
          <w:sz w:val="28"/>
          <w:szCs w:val="28"/>
        </w:rPr>
      </w:pPr>
      <w:r w:rsidRPr="00703AD7">
        <w:rPr>
          <w:sz w:val="28"/>
          <w:szCs w:val="28"/>
        </w:rPr>
        <w:t>Уровень административных барьеров определяется комплексом показателей:</w:t>
      </w:r>
    </w:p>
    <w:p w:rsidR="009C2D00" w:rsidRPr="00703AD7" w:rsidRDefault="009C2D00" w:rsidP="00D47A8F">
      <w:pPr>
        <w:widowControl/>
        <w:spacing w:line="360" w:lineRule="auto"/>
        <w:ind w:firstLine="709"/>
        <w:jc w:val="both"/>
        <w:rPr>
          <w:bCs/>
          <w:spacing w:val="-4"/>
          <w:sz w:val="28"/>
          <w:szCs w:val="28"/>
        </w:rPr>
      </w:pPr>
      <w:r w:rsidRPr="00703AD7">
        <w:rPr>
          <w:bCs/>
          <w:spacing w:val="-4"/>
          <w:sz w:val="28"/>
          <w:szCs w:val="28"/>
        </w:rPr>
        <w:t>1) количество документов в рамках предоставления услуги;</w:t>
      </w:r>
    </w:p>
    <w:p w:rsidR="009C2D00" w:rsidRPr="00703AD7" w:rsidRDefault="009C2D00" w:rsidP="00D47A8F">
      <w:pPr>
        <w:widowControl/>
        <w:spacing w:line="360" w:lineRule="auto"/>
        <w:ind w:firstLine="709"/>
        <w:jc w:val="both"/>
        <w:rPr>
          <w:bCs/>
          <w:spacing w:val="-4"/>
          <w:sz w:val="28"/>
          <w:szCs w:val="28"/>
        </w:rPr>
      </w:pPr>
      <w:r w:rsidRPr="00703AD7">
        <w:rPr>
          <w:bCs/>
          <w:spacing w:val="-4"/>
          <w:sz w:val="28"/>
          <w:szCs w:val="28"/>
        </w:rPr>
        <w:t>2) количество обращений в инстанции (учреждения);</w:t>
      </w:r>
    </w:p>
    <w:p w:rsidR="009C2D00" w:rsidRPr="00703AD7" w:rsidRDefault="009C2D00" w:rsidP="00D47A8F">
      <w:pPr>
        <w:widowControl/>
        <w:tabs>
          <w:tab w:val="left" w:pos="4590"/>
        </w:tabs>
        <w:spacing w:line="360" w:lineRule="auto"/>
        <w:ind w:firstLine="709"/>
        <w:jc w:val="both"/>
        <w:rPr>
          <w:sz w:val="28"/>
          <w:szCs w:val="28"/>
        </w:rPr>
      </w:pPr>
      <w:r w:rsidRPr="00703AD7">
        <w:rPr>
          <w:sz w:val="28"/>
          <w:szCs w:val="28"/>
        </w:rPr>
        <w:lastRenderedPageBreak/>
        <w:t>3) количество повторных обращений;</w:t>
      </w:r>
    </w:p>
    <w:p w:rsidR="009C2D00" w:rsidRPr="00703AD7" w:rsidRDefault="009C2D00" w:rsidP="00D47A8F">
      <w:pPr>
        <w:widowControl/>
        <w:tabs>
          <w:tab w:val="left" w:pos="4590"/>
        </w:tabs>
        <w:spacing w:line="360" w:lineRule="auto"/>
        <w:ind w:firstLine="709"/>
        <w:jc w:val="both"/>
        <w:rPr>
          <w:sz w:val="28"/>
          <w:szCs w:val="28"/>
        </w:rPr>
      </w:pPr>
      <w:r w:rsidRPr="00703AD7">
        <w:rPr>
          <w:sz w:val="28"/>
          <w:szCs w:val="28"/>
        </w:rPr>
        <w:t>4) уровень временных издержек;</w:t>
      </w:r>
    </w:p>
    <w:p w:rsidR="009C2D00" w:rsidRPr="00703AD7" w:rsidRDefault="009C2D00" w:rsidP="00D47A8F">
      <w:pPr>
        <w:widowControl/>
        <w:tabs>
          <w:tab w:val="left" w:pos="4590"/>
        </w:tabs>
        <w:spacing w:line="360" w:lineRule="auto"/>
        <w:ind w:firstLine="709"/>
        <w:jc w:val="both"/>
        <w:rPr>
          <w:sz w:val="28"/>
          <w:szCs w:val="28"/>
        </w:rPr>
      </w:pPr>
      <w:r w:rsidRPr="00703AD7">
        <w:rPr>
          <w:sz w:val="28"/>
          <w:szCs w:val="28"/>
        </w:rPr>
        <w:t>5) уровень финансовых издержек;</w:t>
      </w:r>
    </w:p>
    <w:p w:rsidR="009C2D00" w:rsidRPr="00703AD7" w:rsidRDefault="009C2D00" w:rsidP="00D47A8F">
      <w:pPr>
        <w:widowControl/>
        <w:spacing w:line="360" w:lineRule="auto"/>
        <w:ind w:firstLine="709"/>
        <w:jc w:val="both"/>
        <w:rPr>
          <w:sz w:val="28"/>
          <w:szCs w:val="28"/>
        </w:rPr>
      </w:pPr>
      <w:r w:rsidRPr="00703AD7">
        <w:rPr>
          <w:sz w:val="28"/>
          <w:szCs w:val="28"/>
        </w:rPr>
        <w:t>6) востребованность услуг посредников.</w:t>
      </w:r>
    </w:p>
    <w:p w:rsidR="009C2D00" w:rsidRPr="00703AD7" w:rsidRDefault="009C2D00" w:rsidP="00D74016">
      <w:pPr>
        <w:widowControl/>
        <w:spacing w:line="360" w:lineRule="auto"/>
        <w:ind w:firstLine="709"/>
        <w:jc w:val="both"/>
        <w:outlineLvl w:val="0"/>
        <w:rPr>
          <w:b/>
          <w:sz w:val="28"/>
          <w:szCs w:val="28"/>
        </w:rPr>
      </w:pPr>
      <w:bookmarkStart w:id="83" w:name="_Toc342309452"/>
      <w:r w:rsidRPr="00703AD7">
        <w:rPr>
          <w:b/>
          <w:sz w:val="28"/>
          <w:szCs w:val="28"/>
        </w:rPr>
        <w:t>1) Количество документов в рамках предоставления услуги</w:t>
      </w:r>
      <w:bookmarkEnd w:id="83"/>
    </w:p>
    <w:p w:rsidR="009C2D00" w:rsidRPr="00703AD7" w:rsidRDefault="009C2D00" w:rsidP="00D47A8F">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51</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Количество документов </w:t>
      </w:r>
    </w:p>
    <w:tbl>
      <w:tblPr>
        <w:tblW w:w="5000" w:type="pct"/>
        <w:tblLook w:val="00A0" w:firstRow="1" w:lastRow="0" w:firstColumn="1" w:lastColumn="0" w:noHBand="0" w:noVBand="0"/>
      </w:tblPr>
      <w:tblGrid>
        <w:gridCol w:w="1941"/>
        <w:gridCol w:w="2187"/>
        <w:gridCol w:w="5566"/>
      </w:tblGrid>
      <w:tr w:rsidR="009C2D00" w:rsidRPr="00703AD7" w:rsidTr="00E659F7">
        <w:trPr>
          <w:trHeight w:val="20"/>
        </w:trPr>
        <w:tc>
          <w:tcPr>
            <w:tcW w:w="100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b/>
                <w:bCs/>
                <w:color w:val="000000"/>
                <w:szCs w:val="24"/>
              </w:rPr>
            </w:pPr>
            <w:r w:rsidRPr="00703AD7">
              <w:rPr>
                <w:b/>
                <w:bCs/>
                <w:color w:val="000000"/>
                <w:szCs w:val="24"/>
              </w:rPr>
              <w:t>Количество документов в рамках предоставления услуги</w:t>
            </w:r>
          </w:p>
        </w:tc>
        <w:tc>
          <w:tcPr>
            <w:tcW w:w="1128"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b/>
                <w:bCs/>
                <w:color w:val="000000"/>
                <w:szCs w:val="24"/>
              </w:rPr>
            </w:pPr>
            <w:r w:rsidRPr="00703AD7">
              <w:rPr>
                <w:b/>
                <w:bCs/>
                <w:color w:val="000000"/>
                <w:szCs w:val="24"/>
              </w:rPr>
              <w:t>Уровень административных барьеров</w:t>
            </w:r>
          </w:p>
        </w:tc>
        <w:tc>
          <w:tcPr>
            <w:tcW w:w="287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b/>
                <w:bCs/>
                <w:color w:val="000000"/>
                <w:szCs w:val="24"/>
              </w:rPr>
            </w:pPr>
            <w:r w:rsidRPr="00703AD7">
              <w:rPr>
                <w:b/>
                <w:bCs/>
                <w:color w:val="000000"/>
                <w:szCs w:val="24"/>
              </w:rPr>
              <w:t>Наименование услуги</w:t>
            </w:r>
          </w:p>
        </w:tc>
      </w:tr>
      <w:tr w:rsidR="009C2D00" w:rsidRPr="00703AD7" w:rsidTr="00E659F7">
        <w:trPr>
          <w:trHeight w:val="20"/>
        </w:trPr>
        <w:tc>
          <w:tcPr>
            <w:tcW w:w="1001" w:type="pct"/>
            <w:vMerge w:val="restart"/>
            <w:tcBorders>
              <w:top w:val="nil"/>
              <w:left w:val="single" w:sz="4" w:space="0" w:color="auto"/>
              <w:bottom w:val="single" w:sz="4" w:space="0" w:color="000000"/>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3 и менее</w:t>
            </w:r>
          </w:p>
        </w:tc>
        <w:tc>
          <w:tcPr>
            <w:tcW w:w="1128" w:type="pct"/>
            <w:vMerge w:val="restart"/>
            <w:tcBorders>
              <w:top w:val="nil"/>
              <w:left w:val="single" w:sz="4" w:space="0" w:color="auto"/>
              <w:bottom w:val="single" w:sz="4" w:space="0" w:color="000000"/>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Низкий</w:t>
            </w:r>
          </w:p>
        </w:tc>
        <w:tc>
          <w:tcPr>
            <w:tcW w:w="287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rPr>
                <w:color w:val="000000"/>
                <w:szCs w:val="24"/>
              </w:rPr>
            </w:pPr>
            <w:r w:rsidRPr="00703AD7">
              <w:rPr>
                <w:color w:val="000000"/>
                <w:szCs w:val="24"/>
              </w:rPr>
              <w:t>Ежемесячная денежная выплата отдельным категориям граждан в Новосибирской области</w:t>
            </w:r>
          </w:p>
        </w:tc>
      </w:tr>
      <w:tr w:rsidR="009C2D00" w:rsidRPr="00703AD7" w:rsidTr="00E659F7">
        <w:trPr>
          <w:trHeight w:val="20"/>
        </w:trPr>
        <w:tc>
          <w:tcPr>
            <w:tcW w:w="1001" w:type="pct"/>
            <w:vMerge/>
            <w:tcBorders>
              <w:top w:val="nil"/>
              <w:left w:val="single" w:sz="4" w:space="0" w:color="auto"/>
              <w:bottom w:val="single" w:sz="4" w:space="0" w:color="000000"/>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1128" w:type="pct"/>
            <w:vMerge/>
            <w:tcBorders>
              <w:top w:val="nil"/>
              <w:left w:val="single" w:sz="4" w:space="0" w:color="auto"/>
              <w:bottom w:val="single" w:sz="4" w:space="0" w:color="000000"/>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287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rPr>
                <w:color w:val="000000"/>
                <w:szCs w:val="24"/>
              </w:rPr>
            </w:pPr>
            <w:r w:rsidRPr="00703AD7">
              <w:rPr>
                <w:color w:val="000000"/>
                <w:szCs w:val="24"/>
              </w:rPr>
              <w:t>Государственная регистрация рождения</w:t>
            </w:r>
          </w:p>
        </w:tc>
      </w:tr>
      <w:tr w:rsidR="009C2D00" w:rsidRPr="00703AD7" w:rsidTr="00E659F7">
        <w:trPr>
          <w:trHeight w:val="20"/>
        </w:trPr>
        <w:tc>
          <w:tcPr>
            <w:tcW w:w="1001" w:type="pct"/>
            <w:vMerge/>
            <w:tcBorders>
              <w:top w:val="nil"/>
              <w:left w:val="single" w:sz="4" w:space="0" w:color="auto"/>
              <w:bottom w:val="single" w:sz="4" w:space="0" w:color="000000"/>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1128" w:type="pct"/>
            <w:vMerge/>
            <w:tcBorders>
              <w:top w:val="nil"/>
              <w:left w:val="single" w:sz="4" w:space="0" w:color="auto"/>
              <w:bottom w:val="single" w:sz="4" w:space="0" w:color="000000"/>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287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rPr>
                <w:color w:val="000000"/>
                <w:szCs w:val="24"/>
              </w:rPr>
            </w:pPr>
            <w:r w:rsidRPr="00703AD7">
              <w:rPr>
                <w:color w:val="000000"/>
                <w:szCs w:val="24"/>
              </w:rPr>
              <w:t>Государственная регистрация заключения брака</w:t>
            </w:r>
          </w:p>
        </w:tc>
      </w:tr>
      <w:tr w:rsidR="009C2D00" w:rsidRPr="00703AD7" w:rsidTr="00E659F7">
        <w:trPr>
          <w:trHeight w:val="20"/>
        </w:trPr>
        <w:tc>
          <w:tcPr>
            <w:tcW w:w="1001" w:type="pct"/>
            <w:vMerge/>
            <w:tcBorders>
              <w:top w:val="nil"/>
              <w:left w:val="single" w:sz="4" w:space="0" w:color="auto"/>
              <w:bottom w:val="single" w:sz="4" w:space="0" w:color="000000"/>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1128" w:type="pct"/>
            <w:vMerge/>
            <w:tcBorders>
              <w:top w:val="nil"/>
              <w:left w:val="single" w:sz="4" w:space="0" w:color="auto"/>
              <w:bottom w:val="single" w:sz="4" w:space="0" w:color="000000"/>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287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rPr>
                <w:color w:val="000000"/>
                <w:szCs w:val="24"/>
              </w:rPr>
            </w:pPr>
            <w:r w:rsidRPr="00703AD7">
              <w:rPr>
                <w:color w:val="000000"/>
                <w:szCs w:val="24"/>
              </w:rPr>
              <w:t>Государственная регистрация расторжения брака</w:t>
            </w:r>
          </w:p>
        </w:tc>
      </w:tr>
      <w:tr w:rsidR="009C2D00" w:rsidRPr="00703AD7" w:rsidTr="00E659F7">
        <w:trPr>
          <w:trHeight w:val="20"/>
        </w:trPr>
        <w:tc>
          <w:tcPr>
            <w:tcW w:w="1001" w:type="pct"/>
            <w:vMerge w:val="restart"/>
            <w:tcBorders>
              <w:top w:val="nil"/>
              <w:left w:val="single" w:sz="4" w:space="0" w:color="auto"/>
              <w:bottom w:val="nil"/>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4 – 6</w:t>
            </w:r>
          </w:p>
        </w:tc>
        <w:tc>
          <w:tcPr>
            <w:tcW w:w="1128" w:type="pct"/>
            <w:vMerge w:val="restart"/>
            <w:tcBorders>
              <w:top w:val="nil"/>
              <w:left w:val="single" w:sz="4" w:space="0" w:color="auto"/>
              <w:bottom w:val="nil"/>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Средний</w:t>
            </w:r>
          </w:p>
        </w:tc>
        <w:tc>
          <w:tcPr>
            <w:tcW w:w="287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rPr>
                <w:color w:val="000000"/>
                <w:szCs w:val="24"/>
              </w:rPr>
            </w:pPr>
            <w:r w:rsidRPr="00703AD7">
              <w:rPr>
                <w:color w:val="000000"/>
                <w:szCs w:val="24"/>
              </w:rPr>
              <w:t>Назначение и выплата ежемесячного пособия по уходу за ребенком</w:t>
            </w:r>
          </w:p>
        </w:tc>
      </w:tr>
      <w:tr w:rsidR="009C2D00" w:rsidRPr="00703AD7" w:rsidTr="00E659F7">
        <w:trPr>
          <w:trHeight w:val="20"/>
        </w:trPr>
        <w:tc>
          <w:tcPr>
            <w:tcW w:w="1001" w:type="pct"/>
            <w:vMerge/>
            <w:tcBorders>
              <w:top w:val="nil"/>
              <w:left w:val="single" w:sz="4" w:space="0" w:color="auto"/>
              <w:bottom w:val="nil"/>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1128" w:type="pct"/>
            <w:vMerge/>
            <w:tcBorders>
              <w:top w:val="nil"/>
              <w:left w:val="single" w:sz="4" w:space="0" w:color="auto"/>
              <w:bottom w:val="nil"/>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287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rPr>
                <w:color w:val="000000"/>
                <w:szCs w:val="24"/>
              </w:rPr>
            </w:pPr>
            <w:r w:rsidRPr="00703AD7">
              <w:rPr>
                <w:color w:val="000000"/>
                <w:szCs w:val="24"/>
              </w:rPr>
              <w:t>Содействие гражданам в поиске подходящей работы, а работодателям в подборе необходимых работников</w:t>
            </w:r>
          </w:p>
        </w:tc>
      </w:tr>
      <w:tr w:rsidR="009C2D00" w:rsidRPr="00703AD7" w:rsidTr="00E659F7">
        <w:trPr>
          <w:trHeight w:val="20"/>
        </w:trPr>
        <w:tc>
          <w:tcPr>
            <w:tcW w:w="1001"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7 – 10</w:t>
            </w:r>
          </w:p>
        </w:tc>
        <w:tc>
          <w:tcPr>
            <w:tcW w:w="1128" w:type="pct"/>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Высокий</w:t>
            </w:r>
          </w:p>
        </w:tc>
        <w:tc>
          <w:tcPr>
            <w:tcW w:w="287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rPr>
                <w:color w:val="000000"/>
                <w:szCs w:val="24"/>
              </w:rPr>
            </w:pPr>
            <w:r w:rsidRPr="00703AD7">
              <w:rPr>
                <w:color w:val="000000"/>
                <w:szCs w:val="24"/>
              </w:rPr>
              <w:t>Осуществление социальных выплат гражданам, признанным в установленном порядке безработными</w:t>
            </w:r>
          </w:p>
        </w:tc>
      </w:tr>
      <w:tr w:rsidR="009C2D00" w:rsidRPr="00703AD7" w:rsidTr="00E659F7">
        <w:trPr>
          <w:trHeight w:val="20"/>
        </w:trPr>
        <w:tc>
          <w:tcPr>
            <w:tcW w:w="100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1128"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287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r>
      <w:tr w:rsidR="009C2D00" w:rsidRPr="00703AD7" w:rsidTr="00E659F7">
        <w:trPr>
          <w:trHeight w:val="20"/>
        </w:trPr>
        <w:tc>
          <w:tcPr>
            <w:tcW w:w="100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1128"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287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r>
      <w:tr w:rsidR="009C2D00" w:rsidRPr="00703AD7" w:rsidTr="00E659F7">
        <w:trPr>
          <w:trHeight w:val="20"/>
        </w:trPr>
        <w:tc>
          <w:tcPr>
            <w:tcW w:w="100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1128"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287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r>
      <w:tr w:rsidR="009C2D00" w:rsidRPr="00703AD7" w:rsidTr="00E659F7">
        <w:trPr>
          <w:trHeight w:val="20"/>
        </w:trPr>
        <w:tc>
          <w:tcPr>
            <w:tcW w:w="100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1128"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p>
        </w:tc>
        <w:tc>
          <w:tcPr>
            <w:tcW w:w="287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r>
      <w:tr w:rsidR="00E659F7" w:rsidRPr="00703AD7" w:rsidTr="00E659F7">
        <w:trPr>
          <w:trHeight w:val="20"/>
        </w:trPr>
        <w:tc>
          <w:tcPr>
            <w:tcW w:w="1001"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659F7" w:rsidRPr="00703AD7" w:rsidRDefault="00E659F7" w:rsidP="00D47A8F">
            <w:pPr>
              <w:widowControl/>
              <w:spacing w:line="276" w:lineRule="auto"/>
              <w:jc w:val="center"/>
              <w:rPr>
                <w:color w:val="000000"/>
                <w:szCs w:val="24"/>
              </w:rPr>
            </w:pPr>
          </w:p>
        </w:tc>
        <w:tc>
          <w:tcPr>
            <w:tcW w:w="1128"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E659F7" w:rsidRPr="00703AD7" w:rsidRDefault="00E659F7" w:rsidP="00D47A8F">
            <w:pPr>
              <w:widowControl/>
              <w:spacing w:line="276" w:lineRule="auto"/>
              <w:jc w:val="center"/>
              <w:rPr>
                <w:color w:val="000000"/>
                <w:szCs w:val="24"/>
              </w:rPr>
            </w:pPr>
          </w:p>
        </w:tc>
        <w:tc>
          <w:tcPr>
            <w:tcW w:w="2871" w:type="pct"/>
            <w:tcBorders>
              <w:top w:val="nil"/>
              <w:left w:val="nil"/>
              <w:bottom w:val="single" w:sz="4" w:space="0" w:color="auto"/>
              <w:right w:val="single" w:sz="4" w:space="0" w:color="auto"/>
            </w:tcBorders>
            <w:tcMar>
              <w:left w:w="28" w:type="dxa"/>
              <w:right w:w="28" w:type="dxa"/>
            </w:tcMar>
            <w:vAlign w:val="center"/>
          </w:tcPr>
          <w:p w:rsidR="00E659F7" w:rsidRPr="00703AD7" w:rsidRDefault="00E659F7" w:rsidP="00E659F7">
            <w:pPr>
              <w:rPr>
                <w:color w:val="000000"/>
                <w:szCs w:val="24"/>
              </w:rPr>
            </w:pPr>
            <w:r w:rsidRPr="00703AD7">
              <w:rPr>
                <w:szCs w:val="24"/>
              </w:rPr>
              <w:t>Выдача субсидии из областного бюджета на компенсацию  части процентов при жилищном кредитовании</w:t>
            </w:r>
          </w:p>
        </w:tc>
      </w:tr>
      <w:tr w:rsidR="009C2D00" w:rsidRPr="00703AD7" w:rsidTr="00E659F7">
        <w:trPr>
          <w:trHeight w:val="20"/>
        </w:trPr>
        <w:tc>
          <w:tcPr>
            <w:tcW w:w="100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11 и более</w:t>
            </w:r>
          </w:p>
        </w:tc>
        <w:tc>
          <w:tcPr>
            <w:tcW w:w="112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Очень высокий</w:t>
            </w:r>
          </w:p>
        </w:tc>
        <w:tc>
          <w:tcPr>
            <w:tcW w:w="287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w:t>
            </w:r>
          </w:p>
        </w:tc>
      </w:tr>
    </w:tbl>
    <w:p w:rsidR="009C2D00" w:rsidRPr="00703AD7" w:rsidRDefault="009C2D00" w:rsidP="0067282F">
      <w:pPr>
        <w:widowControl/>
      </w:pPr>
    </w:p>
    <w:p w:rsidR="009C2D00" w:rsidRPr="00703AD7" w:rsidRDefault="009C2D00" w:rsidP="00D47A8F">
      <w:pPr>
        <w:widowControl/>
        <w:spacing w:line="360" w:lineRule="auto"/>
        <w:ind w:firstLine="709"/>
        <w:jc w:val="both"/>
        <w:rPr>
          <w:sz w:val="28"/>
          <w:szCs w:val="28"/>
        </w:rPr>
      </w:pPr>
      <w:r w:rsidRPr="00703AD7">
        <w:rPr>
          <w:sz w:val="28"/>
          <w:szCs w:val="28"/>
        </w:rPr>
        <w:t>Информация, представленная в таблице 51, показывает, что наибольшее количество услуг по результатам опроса заявителей были отнесены к группам со средним и высоким уровнем административных барьеров. С высоким уровнем административных барьеров по показателю «количество документов» услуги не обнаружены.</w:t>
      </w:r>
    </w:p>
    <w:p w:rsidR="009C2D00" w:rsidRPr="00703AD7" w:rsidRDefault="009C2D00" w:rsidP="00D47A8F">
      <w:pPr>
        <w:widowControl/>
        <w:spacing w:line="360" w:lineRule="auto"/>
        <w:ind w:firstLine="709"/>
        <w:jc w:val="both"/>
        <w:rPr>
          <w:sz w:val="28"/>
          <w:szCs w:val="28"/>
        </w:rPr>
      </w:pPr>
      <w:r w:rsidRPr="00703AD7">
        <w:rPr>
          <w:sz w:val="28"/>
          <w:szCs w:val="28"/>
        </w:rPr>
        <w:lastRenderedPageBreak/>
        <w:t>К группе с низким уровнем административных барьеров отнесены услуги:</w:t>
      </w:r>
    </w:p>
    <w:p w:rsidR="009C2D00" w:rsidRPr="00703AD7" w:rsidRDefault="009C2D00" w:rsidP="00D47A8F">
      <w:pPr>
        <w:widowControl/>
        <w:spacing w:line="360" w:lineRule="auto"/>
        <w:ind w:firstLine="709"/>
        <w:jc w:val="both"/>
        <w:rPr>
          <w:sz w:val="28"/>
          <w:szCs w:val="28"/>
        </w:rPr>
      </w:pPr>
      <w:r w:rsidRPr="00703AD7">
        <w:rPr>
          <w:sz w:val="28"/>
          <w:szCs w:val="28"/>
        </w:rPr>
        <w:t>- Ежемесячная денежная выплата отдельным категориям граждан в Новосибирской области;</w:t>
      </w:r>
    </w:p>
    <w:p w:rsidR="009C2D00" w:rsidRPr="00703AD7" w:rsidRDefault="009C2D00" w:rsidP="00D47A8F">
      <w:pPr>
        <w:widowControl/>
        <w:spacing w:line="360" w:lineRule="auto"/>
        <w:ind w:firstLine="709"/>
        <w:jc w:val="both"/>
        <w:rPr>
          <w:sz w:val="28"/>
          <w:szCs w:val="28"/>
        </w:rPr>
      </w:pPr>
      <w:r w:rsidRPr="00703AD7">
        <w:rPr>
          <w:sz w:val="28"/>
          <w:szCs w:val="28"/>
        </w:rPr>
        <w:t>- Государственная регистрация рождения;</w:t>
      </w:r>
    </w:p>
    <w:p w:rsidR="009C2D00" w:rsidRPr="00703AD7" w:rsidRDefault="009C2D00" w:rsidP="00D47A8F">
      <w:pPr>
        <w:widowControl/>
        <w:spacing w:line="360" w:lineRule="auto"/>
        <w:ind w:firstLine="709"/>
        <w:jc w:val="both"/>
        <w:rPr>
          <w:sz w:val="28"/>
          <w:szCs w:val="28"/>
        </w:rPr>
      </w:pPr>
      <w:r w:rsidRPr="00703AD7">
        <w:rPr>
          <w:sz w:val="28"/>
          <w:szCs w:val="28"/>
        </w:rPr>
        <w:t>- Государственная регистрация заключения брака;</w:t>
      </w:r>
    </w:p>
    <w:p w:rsidR="009C2D00" w:rsidRPr="00703AD7" w:rsidRDefault="009C2D00" w:rsidP="00D47A8F">
      <w:pPr>
        <w:widowControl/>
        <w:spacing w:line="360" w:lineRule="auto"/>
        <w:ind w:firstLine="709"/>
        <w:jc w:val="both"/>
        <w:rPr>
          <w:sz w:val="28"/>
          <w:szCs w:val="28"/>
        </w:rPr>
      </w:pPr>
      <w:r w:rsidRPr="00703AD7">
        <w:rPr>
          <w:sz w:val="28"/>
          <w:szCs w:val="28"/>
        </w:rPr>
        <w:t>- Государственная регистрация расторжения брака.</w:t>
      </w:r>
    </w:p>
    <w:p w:rsidR="009C2D00" w:rsidRPr="00703AD7" w:rsidRDefault="009C2D00" w:rsidP="00D47A8F">
      <w:pPr>
        <w:widowControl/>
        <w:spacing w:line="360" w:lineRule="auto"/>
        <w:ind w:firstLine="709"/>
        <w:jc w:val="both"/>
        <w:rPr>
          <w:sz w:val="28"/>
          <w:szCs w:val="28"/>
        </w:rPr>
      </w:pPr>
      <w:r w:rsidRPr="00703AD7">
        <w:rPr>
          <w:sz w:val="28"/>
          <w:szCs w:val="28"/>
        </w:rPr>
        <w:t xml:space="preserve">По этим услугам среднее значение количества документов, предоставляемых заявителем для получения услуги, составило 2. </w:t>
      </w:r>
    </w:p>
    <w:p w:rsidR="009C2D00" w:rsidRPr="00703AD7" w:rsidRDefault="009C2D00" w:rsidP="00D74016">
      <w:pPr>
        <w:widowControl/>
        <w:spacing w:line="360" w:lineRule="auto"/>
        <w:ind w:firstLine="709"/>
        <w:jc w:val="both"/>
        <w:outlineLvl w:val="0"/>
        <w:rPr>
          <w:b/>
          <w:sz w:val="28"/>
          <w:szCs w:val="28"/>
        </w:rPr>
      </w:pPr>
      <w:bookmarkStart w:id="84" w:name="_Toc342309453"/>
      <w:r w:rsidRPr="00703AD7">
        <w:rPr>
          <w:b/>
          <w:sz w:val="28"/>
          <w:szCs w:val="28"/>
        </w:rPr>
        <w:t>2) Количество различных инстанций (учреждений), которые пришлось посетить для получения услуги</w:t>
      </w:r>
      <w:bookmarkEnd w:id="84"/>
    </w:p>
    <w:p w:rsidR="009C2D00" w:rsidRPr="00703AD7" w:rsidRDefault="009C2D00" w:rsidP="00D47A8F">
      <w:pPr>
        <w:widowControl/>
        <w:spacing w:line="360" w:lineRule="auto"/>
        <w:ind w:firstLine="709"/>
        <w:jc w:val="both"/>
        <w:rPr>
          <w:sz w:val="28"/>
          <w:szCs w:val="28"/>
        </w:rPr>
      </w:pPr>
      <w:r w:rsidRPr="00703AD7">
        <w:rPr>
          <w:sz w:val="28"/>
          <w:szCs w:val="28"/>
        </w:rPr>
        <w:t xml:space="preserve">Анализ массовых и востребованных услуг показал, что заявители обращались в различные инстанции (учреждения) от 1 до 10 раз (таблица 52). </w:t>
      </w:r>
    </w:p>
    <w:p w:rsidR="009C2D00" w:rsidRPr="00703AD7" w:rsidRDefault="009C2D00" w:rsidP="00D47A8F">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52</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w:t>
      </w:r>
      <w:r w:rsidRPr="00703AD7">
        <w:rPr>
          <w:b w:val="0"/>
          <w:bCs w:val="0"/>
          <w:color w:val="000000"/>
          <w:sz w:val="28"/>
          <w:szCs w:val="24"/>
        </w:rPr>
        <w:t xml:space="preserve"> Количество обращений в инстанции (учреждения)</w:t>
      </w:r>
    </w:p>
    <w:tbl>
      <w:tblPr>
        <w:tblW w:w="5000" w:type="pct"/>
        <w:tblLook w:val="00A0" w:firstRow="1" w:lastRow="0" w:firstColumn="1" w:lastColumn="0" w:noHBand="0" w:noVBand="0"/>
      </w:tblPr>
      <w:tblGrid>
        <w:gridCol w:w="400"/>
        <w:gridCol w:w="2861"/>
        <w:gridCol w:w="1608"/>
        <w:gridCol w:w="943"/>
        <w:gridCol w:w="1696"/>
        <w:gridCol w:w="2186"/>
      </w:tblGrid>
      <w:tr w:rsidR="009C2D00" w:rsidRPr="00703AD7" w:rsidTr="00E659F7">
        <w:trPr>
          <w:trHeight w:val="529"/>
          <w:tblHeader/>
        </w:trPr>
        <w:tc>
          <w:tcPr>
            <w:tcW w:w="206"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b/>
                <w:bCs/>
                <w:color w:val="000000"/>
                <w:szCs w:val="24"/>
              </w:rPr>
            </w:pPr>
            <w:r w:rsidRPr="00703AD7">
              <w:rPr>
                <w:b/>
                <w:bCs/>
                <w:color w:val="000000"/>
                <w:szCs w:val="24"/>
              </w:rPr>
              <w:t>№ п/п</w:t>
            </w:r>
          </w:p>
        </w:tc>
        <w:tc>
          <w:tcPr>
            <w:tcW w:w="1476"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b/>
                <w:bCs/>
                <w:color w:val="000000"/>
                <w:szCs w:val="24"/>
              </w:rPr>
            </w:pPr>
            <w:r w:rsidRPr="00703AD7">
              <w:rPr>
                <w:b/>
                <w:bCs/>
                <w:color w:val="000000"/>
                <w:szCs w:val="24"/>
              </w:rPr>
              <w:t>Наименование государственной услуги</w:t>
            </w:r>
          </w:p>
        </w:tc>
        <w:tc>
          <w:tcPr>
            <w:tcW w:w="3318" w:type="pct"/>
            <w:gridSpan w:val="4"/>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b/>
                <w:bCs/>
                <w:color w:val="000000"/>
                <w:szCs w:val="24"/>
              </w:rPr>
            </w:pPr>
            <w:r w:rsidRPr="00703AD7">
              <w:rPr>
                <w:b/>
                <w:bCs/>
                <w:color w:val="000000"/>
                <w:szCs w:val="24"/>
              </w:rPr>
              <w:t>Количество обращений в инстанции (учреждения)</w:t>
            </w:r>
          </w:p>
        </w:tc>
      </w:tr>
      <w:tr w:rsidR="009C2D00" w:rsidRPr="00703AD7" w:rsidTr="00E659F7">
        <w:trPr>
          <w:trHeight w:val="1061"/>
          <w:tblHeader/>
        </w:trPr>
        <w:tc>
          <w:tcPr>
            <w:tcW w:w="206" w:type="pct"/>
            <w:vMerge/>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b/>
                <w:bCs/>
                <w:color w:val="000000"/>
                <w:szCs w:val="24"/>
              </w:rPr>
            </w:pPr>
          </w:p>
        </w:tc>
        <w:tc>
          <w:tcPr>
            <w:tcW w:w="1476" w:type="pct"/>
            <w:vMerge/>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b/>
                <w:bCs/>
                <w:color w:val="000000"/>
                <w:szCs w:val="24"/>
              </w:rPr>
            </w:pPr>
          </w:p>
        </w:tc>
        <w:tc>
          <w:tcPr>
            <w:tcW w:w="829"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b/>
                <w:bCs/>
                <w:color w:val="000000"/>
                <w:szCs w:val="24"/>
              </w:rPr>
            </w:pPr>
            <w:r w:rsidRPr="00703AD7">
              <w:rPr>
                <w:b/>
                <w:bCs/>
                <w:color w:val="000000"/>
                <w:szCs w:val="24"/>
              </w:rPr>
              <w:t>Минимальное</w:t>
            </w:r>
          </w:p>
        </w:tc>
        <w:tc>
          <w:tcPr>
            <w:tcW w:w="48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b/>
                <w:bCs/>
                <w:color w:val="000000"/>
                <w:szCs w:val="24"/>
              </w:rPr>
            </w:pPr>
            <w:r w:rsidRPr="00703AD7">
              <w:rPr>
                <w:b/>
                <w:bCs/>
                <w:color w:val="000000"/>
                <w:szCs w:val="24"/>
              </w:rPr>
              <w:t>Среднее</w:t>
            </w:r>
          </w:p>
        </w:tc>
        <w:tc>
          <w:tcPr>
            <w:tcW w:w="875"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b/>
                <w:bCs/>
                <w:color w:val="000000"/>
                <w:szCs w:val="24"/>
              </w:rPr>
            </w:pPr>
            <w:r w:rsidRPr="00703AD7">
              <w:rPr>
                <w:b/>
                <w:bCs/>
                <w:color w:val="000000"/>
                <w:szCs w:val="24"/>
              </w:rPr>
              <w:t>Максимальное</w:t>
            </w:r>
          </w:p>
        </w:tc>
        <w:tc>
          <w:tcPr>
            <w:tcW w:w="1128"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b/>
                <w:bCs/>
                <w:color w:val="000000"/>
                <w:szCs w:val="24"/>
              </w:rPr>
            </w:pPr>
            <w:r w:rsidRPr="00703AD7">
              <w:rPr>
                <w:b/>
                <w:bCs/>
                <w:color w:val="000000"/>
                <w:szCs w:val="24"/>
              </w:rPr>
              <w:t>Уровень административных барьеров</w:t>
            </w:r>
          </w:p>
        </w:tc>
      </w:tr>
      <w:tr w:rsidR="009C2D00" w:rsidRPr="00703AD7" w:rsidTr="00E659F7">
        <w:trPr>
          <w:trHeight w:val="630"/>
        </w:trPr>
        <w:tc>
          <w:tcPr>
            <w:tcW w:w="20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1</w:t>
            </w:r>
          </w:p>
        </w:tc>
        <w:tc>
          <w:tcPr>
            <w:tcW w:w="147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both"/>
              <w:rPr>
                <w:color w:val="000000"/>
                <w:szCs w:val="24"/>
              </w:rPr>
            </w:pPr>
            <w:r w:rsidRPr="00703AD7">
              <w:rPr>
                <w:color w:val="000000"/>
                <w:szCs w:val="24"/>
              </w:rPr>
              <w:t>Назначение и выплата ежемесячного пособия по уходу за ребенком</w:t>
            </w:r>
          </w:p>
        </w:tc>
        <w:tc>
          <w:tcPr>
            <w:tcW w:w="829"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w:t>
            </w:r>
          </w:p>
        </w:tc>
        <w:tc>
          <w:tcPr>
            <w:tcW w:w="48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2,57</w:t>
            </w:r>
          </w:p>
        </w:tc>
        <w:tc>
          <w:tcPr>
            <w:tcW w:w="875"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5</w:t>
            </w:r>
          </w:p>
        </w:tc>
        <w:tc>
          <w:tcPr>
            <w:tcW w:w="1128"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низкий</w:t>
            </w:r>
          </w:p>
        </w:tc>
      </w:tr>
      <w:tr w:rsidR="009C2D00" w:rsidRPr="00703AD7" w:rsidTr="00E659F7">
        <w:trPr>
          <w:trHeight w:val="1260"/>
        </w:trPr>
        <w:tc>
          <w:tcPr>
            <w:tcW w:w="20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2</w:t>
            </w:r>
          </w:p>
        </w:tc>
        <w:tc>
          <w:tcPr>
            <w:tcW w:w="147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both"/>
              <w:rPr>
                <w:color w:val="000000"/>
                <w:szCs w:val="24"/>
              </w:rPr>
            </w:pPr>
            <w:r w:rsidRPr="00703AD7">
              <w:rPr>
                <w:color w:val="000000"/>
                <w:szCs w:val="24"/>
              </w:rPr>
              <w:t>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w:t>
            </w:r>
          </w:p>
        </w:tc>
        <w:tc>
          <w:tcPr>
            <w:tcW w:w="829"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w:t>
            </w:r>
          </w:p>
        </w:tc>
        <w:tc>
          <w:tcPr>
            <w:tcW w:w="48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2,17</w:t>
            </w:r>
          </w:p>
        </w:tc>
        <w:tc>
          <w:tcPr>
            <w:tcW w:w="875"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3</w:t>
            </w:r>
          </w:p>
        </w:tc>
        <w:tc>
          <w:tcPr>
            <w:tcW w:w="1128"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низкий</w:t>
            </w:r>
          </w:p>
        </w:tc>
      </w:tr>
      <w:tr w:rsidR="009C2D00" w:rsidRPr="00703AD7" w:rsidTr="00E659F7">
        <w:trPr>
          <w:trHeight w:val="630"/>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3</w:t>
            </w:r>
          </w:p>
        </w:tc>
        <w:tc>
          <w:tcPr>
            <w:tcW w:w="1476"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both"/>
              <w:rPr>
                <w:color w:val="000000"/>
                <w:szCs w:val="24"/>
              </w:rPr>
            </w:pPr>
            <w:r w:rsidRPr="00703AD7">
              <w:rPr>
                <w:color w:val="000000"/>
                <w:szCs w:val="24"/>
              </w:rPr>
              <w:t>Ежемесячная денежная выплата отдельным категориям граждан в Новосибирской области</w:t>
            </w:r>
          </w:p>
        </w:tc>
        <w:tc>
          <w:tcPr>
            <w:tcW w:w="829"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w:t>
            </w:r>
          </w:p>
        </w:tc>
        <w:tc>
          <w:tcPr>
            <w:tcW w:w="486"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1,39</w:t>
            </w:r>
          </w:p>
        </w:tc>
        <w:tc>
          <w:tcPr>
            <w:tcW w:w="875"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4</w:t>
            </w:r>
          </w:p>
        </w:tc>
        <w:tc>
          <w:tcPr>
            <w:tcW w:w="1128"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низкий</w:t>
            </w:r>
          </w:p>
        </w:tc>
      </w:tr>
      <w:tr w:rsidR="009C2D00" w:rsidRPr="00703AD7" w:rsidTr="00E659F7">
        <w:trPr>
          <w:trHeight w:val="315"/>
        </w:trPr>
        <w:tc>
          <w:tcPr>
            <w:tcW w:w="20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4</w:t>
            </w:r>
          </w:p>
        </w:tc>
        <w:tc>
          <w:tcPr>
            <w:tcW w:w="1476"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color w:val="000000"/>
                <w:szCs w:val="24"/>
              </w:rPr>
            </w:pPr>
            <w:r w:rsidRPr="00703AD7">
              <w:rPr>
                <w:color w:val="000000"/>
                <w:szCs w:val="24"/>
              </w:rPr>
              <w:t xml:space="preserve">Государственная регистрация рождения </w:t>
            </w:r>
          </w:p>
        </w:tc>
        <w:tc>
          <w:tcPr>
            <w:tcW w:w="82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w:t>
            </w:r>
          </w:p>
        </w:tc>
        <w:tc>
          <w:tcPr>
            <w:tcW w:w="486"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1,29</w:t>
            </w:r>
          </w:p>
        </w:tc>
        <w:tc>
          <w:tcPr>
            <w:tcW w:w="875"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3</w:t>
            </w:r>
          </w:p>
        </w:tc>
        <w:tc>
          <w:tcPr>
            <w:tcW w:w="1128"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низкий</w:t>
            </w:r>
          </w:p>
        </w:tc>
      </w:tr>
      <w:tr w:rsidR="009C2D00" w:rsidRPr="00703AD7" w:rsidTr="00E659F7">
        <w:trPr>
          <w:trHeight w:val="315"/>
        </w:trPr>
        <w:tc>
          <w:tcPr>
            <w:tcW w:w="20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5</w:t>
            </w:r>
          </w:p>
        </w:tc>
        <w:tc>
          <w:tcPr>
            <w:tcW w:w="147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color w:val="000000"/>
                <w:szCs w:val="24"/>
              </w:rPr>
            </w:pPr>
            <w:r w:rsidRPr="00703AD7">
              <w:rPr>
                <w:color w:val="000000"/>
                <w:szCs w:val="24"/>
              </w:rPr>
              <w:t xml:space="preserve">Государственная регистрация заключения </w:t>
            </w:r>
            <w:r w:rsidRPr="00703AD7">
              <w:rPr>
                <w:color w:val="000000"/>
                <w:szCs w:val="24"/>
              </w:rPr>
              <w:lastRenderedPageBreak/>
              <w:t>брака</w:t>
            </w:r>
          </w:p>
        </w:tc>
        <w:tc>
          <w:tcPr>
            <w:tcW w:w="829"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lastRenderedPageBreak/>
              <w:t>1</w:t>
            </w:r>
          </w:p>
        </w:tc>
        <w:tc>
          <w:tcPr>
            <w:tcW w:w="48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1,27</w:t>
            </w:r>
          </w:p>
        </w:tc>
        <w:tc>
          <w:tcPr>
            <w:tcW w:w="875"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2</w:t>
            </w:r>
          </w:p>
        </w:tc>
        <w:tc>
          <w:tcPr>
            <w:tcW w:w="1128"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низкий</w:t>
            </w:r>
          </w:p>
        </w:tc>
      </w:tr>
      <w:tr w:rsidR="009C2D00" w:rsidRPr="00703AD7" w:rsidTr="00E659F7">
        <w:trPr>
          <w:trHeight w:val="315"/>
        </w:trPr>
        <w:tc>
          <w:tcPr>
            <w:tcW w:w="20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lastRenderedPageBreak/>
              <w:t>6</w:t>
            </w:r>
          </w:p>
        </w:tc>
        <w:tc>
          <w:tcPr>
            <w:tcW w:w="147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color w:val="000000"/>
                <w:szCs w:val="24"/>
              </w:rPr>
            </w:pPr>
            <w:r w:rsidRPr="00703AD7">
              <w:rPr>
                <w:color w:val="000000"/>
                <w:szCs w:val="24"/>
              </w:rPr>
              <w:t>Государственная регистрация расторжения брака</w:t>
            </w:r>
          </w:p>
        </w:tc>
        <w:tc>
          <w:tcPr>
            <w:tcW w:w="829"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w:t>
            </w:r>
          </w:p>
        </w:tc>
        <w:tc>
          <w:tcPr>
            <w:tcW w:w="48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1,6</w:t>
            </w:r>
          </w:p>
        </w:tc>
        <w:tc>
          <w:tcPr>
            <w:tcW w:w="875"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2</w:t>
            </w:r>
          </w:p>
        </w:tc>
        <w:tc>
          <w:tcPr>
            <w:tcW w:w="1128"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низкий</w:t>
            </w:r>
          </w:p>
        </w:tc>
      </w:tr>
      <w:tr w:rsidR="009C2D00" w:rsidRPr="00703AD7" w:rsidTr="00E659F7">
        <w:trPr>
          <w:trHeight w:val="630"/>
        </w:trPr>
        <w:tc>
          <w:tcPr>
            <w:tcW w:w="20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7</w:t>
            </w:r>
          </w:p>
        </w:tc>
        <w:tc>
          <w:tcPr>
            <w:tcW w:w="1476"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D47A8F">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829"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w:t>
            </w:r>
          </w:p>
        </w:tc>
        <w:tc>
          <w:tcPr>
            <w:tcW w:w="48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1,4 </w:t>
            </w:r>
          </w:p>
        </w:tc>
        <w:tc>
          <w:tcPr>
            <w:tcW w:w="875"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2 </w:t>
            </w:r>
          </w:p>
        </w:tc>
        <w:tc>
          <w:tcPr>
            <w:tcW w:w="1128"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низкий</w:t>
            </w:r>
          </w:p>
        </w:tc>
      </w:tr>
      <w:tr w:rsidR="009C2D00" w:rsidRPr="00703AD7" w:rsidTr="00E659F7">
        <w:trPr>
          <w:trHeight w:val="630"/>
        </w:trPr>
        <w:tc>
          <w:tcPr>
            <w:tcW w:w="20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8</w:t>
            </w:r>
          </w:p>
        </w:tc>
        <w:tc>
          <w:tcPr>
            <w:tcW w:w="1476"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D47A8F">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829"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w:t>
            </w:r>
          </w:p>
        </w:tc>
        <w:tc>
          <w:tcPr>
            <w:tcW w:w="48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1,68</w:t>
            </w:r>
          </w:p>
        </w:tc>
        <w:tc>
          <w:tcPr>
            <w:tcW w:w="875"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2</w:t>
            </w:r>
          </w:p>
        </w:tc>
        <w:tc>
          <w:tcPr>
            <w:tcW w:w="1128"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низкий</w:t>
            </w:r>
          </w:p>
        </w:tc>
      </w:tr>
      <w:tr w:rsidR="009C2D00" w:rsidRPr="00703AD7" w:rsidTr="00E659F7">
        <w:trPr>
          <w:trHeight w:val="630"/>
        </w:trPr>
        <w:tc>
          <w:tcPr>
            <w:tcW w:w="20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9</w:t>
            </w:r>
          </w:p>
        </w:tc>
        <w:tc>
          <w:tcPr>
            <w:tcW w:w="1476"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D47A8F">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829"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0</w:t>
            </w:r>
          </w:p>
        </w:tc>
        <w:tc>
          <w:tcPr>
            <w:tcW w:w="48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1,13</w:t>
            </w:r>
          </w:p>
        </w:tc>
        <w:tc>
          <w:tcPr>
            <w:tcW w:w="875"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2</w:t>
            </w:r>
          </w:p>
        </w:tc>
        <w:tc>
          <w:tcPr>
            <w:tcW w:w="1128"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низкий</w:t>
            </w:r>
          </w:p>
        </w:tc>
      </w:tr>
      <w:tr w:rsidR="009C2D00" w:rsidRPr="00703AD7" w:rsidTr="00E659F7">
        <w:trPr>
          <w:trHeight w:val="630"/>
        </w:trPr>
        <w:tc>
          <w:tcPr>
            <w:tcW w:w="20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10</w:t>
            </w:r>
          </w:p>
        </w:tc>
        <w:tc>
          <w:tcPr>
            <w:tcW w:w="147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color w:val="000000"/>
                <w:szCs w:val="24"/>
              </w:rPr>
            </w:pPr>
            <w:r w:rsidRPr="00703AD7">
              <w:rPr>
                <w:color w:val="000000"/>
                <w:szCs w:val="24"/>
              </w:rPr>
              <w:t>Содействие гражданам в поиске подходящей работы, а работодателям в подборе необходимых работников</w:t>
            </w:r>
          </w:p>
        </w:tc>
        <w:tc>
          <w:tcPr>
            <w:tcW w:w="829"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w:t>
            </w:r>
          </w:p>
        </w:tc>
        <w:tc>
          <w:tcPr>
            <w:tcW w:w="48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2,39</w:t>
            </w:r>
          </w:p>
        </w:tc>
        <w:tc>
          <w:tcPr>
            <w:tcW w:w="875"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8</w:t>
            </w:r>
          </w:p>
        </w:tc>
        <w:tc>
          <w:tcPr>
            <w:tcW w:w="1128"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низкий</w:t>
            </w:r>
          </w:p>
        </w:tc>
      </w:tr>
      <w:tr w:rsidR="009C2D00" w:rsidRPr="00703AD7" w:rsidTr="00E659F7">
        <w:trPr>
          <w:trHeight w:val="630"/>
        </w:trPr>
        <w:tc>
          <w:tcPr>
            <w:tcW w:w="20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D47A8F">
            <w:pPr>
              <w:widowControl/>
              <w:spacing w:line="276" w:lineRule="auto"/>
              <w:jc w:val="center"/>
              <w:rPr>
                <w:color w:val="000000"/>
                <w:szCs w:val="24"/>
              </w:rPr>
            </w:pPr>
            <w:r w:rsidRPr="00703AD7">
              <w:rPr>
                <w:color w:val="000000"/>
                <w:szCs w:val="24"/>
              </w:rPr>
              <w:t>11</w:t>
            </w:r>
          </w:p>
        </w:tc>
        <w:tc>
          <w:tcPr>
            <w:tcW w:w="147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rPr>
                <w:color w:val="000000"/>
                <w:szCs w:val="24"/>
              </w:rPr>
            </w:pPr>
            <w:r w:rsidRPr="00703AD7">
              <w:rPr>
                <w:color w:val="000000"/>
                <w:szCs w:val="24"/>
              </w:rPr>
              <w:t>Осуществление социальных выплат гражданам, признанным в установленном порядке безработными</w:t>
            </w:r>
          </w:p>
        </w:tc>
        <w:tc>
          <w:tcPr>
            <w:tcW w:w="829"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2</w:t>
            </w:r>
          </w:p>
        </w:tc>
        <w:tc>
          <w:tcPr>
            <w:tcW w:w="486"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2,33</w:t>
            </w:r>
          </w:p>
        </w:tc>
        <w:tc>
          <w:tcPr>
            <w:tcW w:w="875"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10</w:t>
            </w:r>
          </w:p>
        </w:tc>
        <w:tc>
          <w:tcPr>
            <w:tcW w:w="1128" w:type="pct"/>
            <w:tcBorders>
              <w:top w:val="nil"/>
              <w:left w:val="nil"/>
              <w:bottom w:val="single" w:sz="4" w:space="0" w:color="auto"/>
              <w:right w:val="single" w:sz="4" w:space="0" w:color="auto"/>
            </w:tcBorders>
            <w:tcMar>
              <w:left w:w="28" w:type="dxa"/>
              <w:right w:w="28" w:type="dxa"/>
            </w:tcMar>
          </w:tcPr>
          <w:p w:rsidR="009C2D00" w:rsidRPr="00703AD7" w:rsidRDefault="009C2D00" w:rsidP="00D47A8F">
            <w:pPr>
              <w:widowControl/>
              <w:spacing w:line="276" w:lineRule="auto"/>
              <w:jc w:val="center"/>
              <w:rPr>
                <w:color w:val="000000"/>
                <w:szCs w:val="24"/>
              </w:rPr>
            </w:pPr>
            <w:r w:rsidRPr="00703AD7">
              <w:rPr>
                <w:color w:val="000000"/>
                <w:szCs w:val="24"/>
              </w:rPr>
              <w:t>низкий</w:t>
            </w:r>
          </w:p>
        </w:tc>
      </w:tr>
      <w:tr w:rsidR="00E659F7" w:rsidRPr="00703AD7" w:rsidTr="00E659F7">
        <w:trPr>
          <w:trHeight w:val="630"/>
        </w:trPr>
        <w:tc>
          <w:tcPr>
            <w:tcW w:w="206" w:type="pct"/>
            <w:tcBorders>
              <w:top w:val="nil"/>
              <w:left w:val="single" w:sz="4" w:space="0" w:color="auto"/>
              <w:bottom w:val="single" w:sz="4" w:space="0" w:color="auto"/>
              <w:right w:val="single" w:sz="4" w:space="0" w:color="auto"/>
            </w:tcBorders>
            <w:tcMar>
              <w:left w:w="28" w:type="dxa"/>
              <w:right w:w="28" w:type="dxa"/>
            </w:tcMar>
            <w:vAlign w:val="center"/>
          </w:tcPr>
          <w:p w:rsidR="00E659F7" w:rsidRPr="00703AD7" w:rsidRDefault="00E659F7" w:rsidP="00D47A8F">
            <w:pPr>
              <w:widowControl/>
              <w:spacing w:line="276" w:lineRule="auto"/>
              <w:jc w:val="center"/>
              <w:rPr>
                <w:color w:val="000000"/>
                <w:szCs w:val="24"/>
              </w:rPr>
            </w:pPr>
            <w:r w:rsidRPr="00703AD7">
              <w:rPr>
                <w:color w:val="000000"/>
                <w:szCs w:val="24"/>
              </w:rPr>
              <w:t>12</w:t>
            </w:r>
          </w:p>
        </w:tc>
        <w:tc>
          <w:tcPr>
            <w:tcW w:w="1476" w:type="pct"/>
            <w:tcBorders>
              <w:top w:val="nil"/>
              <w:left w:val="nil"/>
              <w:bottom w:val="single" w:sz="4" w:space="0" w:color="auto"/>
              <w:right w:val="single" w:sz="4" w:space="0" w:color="auto"/>
            </w:tcBorders>
            <w:tcMar>
              <w:left w:w="28" w:type="dxa"/>
              <w:right w:w="28" w:type="dxa"/>
            </w:tcMar>
            <w:vAlign w:val="bottom"/>
          </w:tcPr>
          <w:p w:rsidR="00E659F7" w:rsidRPr="00703AD7" w:rsidRDefault="00E659F7" w:rsidP="00E659F7">
            <w:pPr>
              <w:rPr>
                <w:color w:val="000000"/>
                <w:szCs w:val="24"/>
              </w:rPr>
            </w:pPr>
            <w:r w:rsidRPr="00703AD7">
              <w:rPr>
                <w:szCs w:val="24"/>
              </w:rPr>
              <w:t>Выдача субсидии из областного бюджета на компенсацию  части процентов при жилищном кредитовании</w:t>
            </w:r>
          </w:p>
        </w:tc>
        <w:tc>
          <w:tcPr>
            <w:tcW w:w="829" w:type="pct"/>
            <w:tcBorders>
              <w:top w:val="nil"/>
              <w:left w:val="nil"/>
              <w:bottom w:val="single" w:sz="4" w:space="0" w:color="auto"/>
              <w:right w:val="single" w:sz="4" w:space="0" w:color="auto"/>
            </w:tcBorders>
            <w:tcMar>
              <w:left w:w="28" w:type="dxa"/>
              <w:right w:w="28" w:type="dxa"/>
            </w:tcMar>
          </w:tcPr>
          <w:p w:rsidR="00E659F7" w:rsidRPr="00703AD7" w:rsidRDefault="00E659F7" w:rsidP="00D47A8F">
            <w:pPr>
              <w:widowControl/>
              <w:spacing w:line="276" w:lineRule="auto"/>
              <w:jc w:val="center"/>
              <w:rPr>
                <w:color w:val="000000"/>
                <w:szCs w:val="24"/>
              </w:rPr>
            </w:pPr>
            <w:r w:rsidRPr="00703AD7">
              <w:rPr>
                <w:color w:val="000000"/>
                <w:szCs w:val="24"/>
              </w:rPr>
              <w:t>2</w:t>
            </w:r>
          </w:p>
        </w:tc>
        <w:tc>
          <w:tcPr>
            <w:tcW w:w="486" w:type="pct"/>
            <w:tcBorders>
              <w:top w:val="nil"/>
              <w:left w:val="nil"/>
              <w:bottom w:val="single" w:sz="4" w:space="0" w:color="auto"/>
              <w:right w:val="single" w:sz="4" w:space="0" w:color="auto"/>
            </w:tcBorders>
            <w:tcMar>
              <w:left w:w="28" w:type="dxa"/>
              <w:right w:w="28" w:type="dxa"/>
            </w:tcMar>
          </w:tcPr>
          <w:p w:rsidR="00E659F7" w:rsidRPr="00703AD7" w:rsidRDefault="00E659F7" w:rsidP="00D47A8F">
            <w:pPr>
              <w:widowControl/>
              <w:spacing w:line="276" w:lineRule="auto"/>
              <w:jc w:val="center"/>
              <w:rPr>
                <w:color w:val="000000"/>
                <w:szCs w:val="24"/>
              </w:rPr>
            </w:pPr>
            <w:r w:rsidRPr="00703AD7">
              <w:rPr>
                <w:color w:val="000000"/>
                <w:szCs w:val="24"/>
              </w:rPr>
              <w:t>3,25</w:t>
            </w:r>
          </w:p>
        </w:tc>
        <w:tc>
          <w:tcPr>
            <w:tcW w:w="875" w:type="pct"/>
            <w:tcBorders>
              <w:top w:val="nil"/>
              <w:left w:val="nil"/>
              <w:bottom w:val="single" w:sz="4" w:space="0" w:color="auto"/>
              <w:right w:val="single" w:sz="4" w:space="0" w:color="auto"/>
            </w:tcBorders>
            <w:tcMar>
              <w:left w:w="28" w:type="dxa"/>
              <w:right w:w="28" w:type="dxa"/>
            </w:tcMar>
          </w:tcPr>
          <w:p w:rsidR="00E659F7" w:rsidRPr="00703AD7" w:rsidRDefault="00E659F7" w:rsidP="00D47A8F">
            <w:pPr>
              <w:widowControl/>
              <w:spacing w:line="276" w:lineRule="auto"/>
              <w:jc w:val="center"/>
              <w:rPr>
                <w:color w:val="000000"/>
                <w:szCs w:val="24"/>
              </w:rPr>
            </w:pPr>
            <w:r w:rsidRPr="00703AD7">
              <w:rPr>
                <w:color w:val="000000"/>
                <w:szCs w:val="24"/>
              </w:rPr>
              <w:t>4</w:t>
            </w:r>
          </w:p>
        </w:tc>
        <w:tc>
          <w:tcPr>
            <w:tcW w:w="1128" w:type="pct"/>
            <w:tcBorders>
              <w:top w:val="nil"/>
              <w:left w:val="nil"/>
              <w:bottom w:val="single" w:sz="4" w:space="0" w:color="auto"/>
              <w:right w:val="single" w:sz="4" w:space="0" w:color="auto"/>
            </w:tcBorders>
            <w:tcMar>
              <w:left w:w="28" w:type="dxa"/>
              <w:right w:w="28" w:type="dxa"/>
            </w:tcMar>
          </w:tcPr>
          <w:p w:rsidR="00E659F7" w:rsidRPr="00703AD7" w:rsidRDefault="00E659F7" w:rsidP="00D47A8F">
            <w:pPr>
              <w:widowControl/>
              <w:spacing w:line="276" w:lineRule="auto"/>
              <w:jc w:val="center"/>
              <w:rPr>
                <w:color w:val="000000"/>
                <w:szCs w:val="24"/>
              </w:rPr>
            </w:pPr>
            <w:r w:rsidRPr="00703AD7">
              <w:rPr>
                <w:color w:val="000000"/>
                <w:szCs w:val="24"/>
              </w:rPr>
              <w:t>средний</w:t>
            </w:r>
          </w:p>
        </w:tc>
      </w:tr>
    </w:tbl>
    <w:p w:rsidR="009C2D00" w:rsidRPr="00703AD7" w:rsidRDefault="009C2D00" w:rsidP="0067282F">
      <w:pPr>
        <w:widowControl/>
        <w:spacing w:before="120" w:line="360" w:lineRule="auto"/>
        <w:ind w:firstLine="601"/>
        <w:jc w:val="both"/>
        <w:rPr>
          <w:sz w:val="28"/>
          <w:szCs w:val="28"/>
        </w:rPr>
      </w:pPr>
    </w:p>
    <w:p w:rsidR="009C2D00" w:rsidRPr="00703AD7" w:rsidRDefault="009C2D00" w:rsidP="00D47A8F">
      <w:pPr>
        <w:widowControl/>
        <w:spacing w:before="120" w:line="360" w:lineRule="auto"/>
        <w:ind w:firstLine="709"/>
        <w:jc w:val="both"/>
        <w:rPr>
          <w:sz w:val="28"/>
          <w:szCs w:val="28"/>
        </w:rPr>
      </w:pPr>
      <w:r w:rsidRPr="00703AD7">
        <w:rPr>
          <w:sz w:val="28"/>
          <w:szCs w:val="28"/>
        </w:rPr>
        <w:t xml:space="preserve">По результатам анализа средних значений было установлено, что уровень административных барьеров по количеству обращений в инстанции (учреждения), находится на приемлемом уровне. Наибольшее количество услуг по результатам опроса заявителей были отнесены к группе с низким административных барьеров. Необходимо отметить, что по услуге «Содействие </w:t>
      </w:r>
      <w:r w:rsidRPr="00703AD7">
        <w:rPr>
          <w:sz w:val="28"/>
          <w:szCs w:val="28"/>
        </w:rPr>
        <w:lastRenderedPageBreak/>
        <w:t xml:space="preserve">гражданам в поиске подходящей работы, а работодателям в подборе необходимых работников» максимальное количество обращений в различные инстанции (учреждения) составило 8 раз, а по услуге «Осуществление социальных выплат гражданам, признанным в установленном порядке безработными» 10 раз. </w:t>
      </w:r>
    </w:p>
    <w:p w:rsidR="009C2D00" w:rsidRPr="00703AD7" w:rsidRDefault="009C2D00" w:rsidP="00D74016">
      <w:pPr>
        <w:widowControl/>
        <w:spacing w:line="360" w:lineRule="auto"/>
        <w:ind w:firstLine="709"/>
        <w:outlineLvl w:val="0"/>
        <w:rPr>
          <w:b/>
          <w:sz w:val="28"/>
          <w:szCs w:val="28"/>
        </w:rPr>
      </w:pPr>
      <w:bookmarkStart w:id="85" w:name="_Toc342309454"/>
      <w:r w:rsidRPr="00703AD7">
        <w:rPr>
          <w:b/>
          <w:sz w:val="28"/>
          <w:szCs w:val="28"/>
        </w:rPr>
        <w:t>3) Количество повторных обращений в один и тот же орган</w:t>
      </w:r>
      <w:bookmarkEnd w:id="85"/>
    </w:p>
    <w:p w:rsidR="009C2D00" w:rsidRPr="00703AD7" w:rsidRDefault="009C2D00" w:rsidP="00D47A8F">
      <w:pPr>
        <w:widowControl/>
        <w:spacing w:line="360" w:lineRule="auto"/>
        <w:ind w:firstLine="709"/>
        <w:jc w:val="both"/>
        <w:rPr>
          <w:sz w:val="28"/>
          <w:szCs w:val="28"/>
        </w:rPr>
      </w:pPr>
      <w:r w:rsidRPr="00703AD7">
        <w:rPr>
          <w:sz w:val="28"/>
          <w:szCs w:val="28"/>
        </w:rPr>
        <w:t xml:space="preserve">По исследуемому параметру часть заявителей отметила, что для получения услуг им пришлось повторно обращаться в один и тот же орган. </w:t>
      </w:r>
    </w:p>
    <w:p w:rsidR="009C2D00" w:rsidRPr="00703AD7" w:rsidRDefault="009C2D00" w:rsidP="00D74016">
      <w:pPr>
        <w:pStyle w:val="afa"/>
        <w:spacing w:line="360" w:lineRule="auto"/>
        <w:outlineLvl w:val="0"/>
        <w:rPr>
          <w:b w:val="0"/>
          <w:sz w:val="28"/>
          <w:szCs w:val="24"/>
        </w:rPr>
      </w:pPr>
      <w:bookmarkStart w:id="86" w:name="_Toc342309455"/>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53</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Количество повторных обращений</w:t>
      </w:r>
      <w:bookmarkEnd w:id="86"/>
    </w:p>
    <w:tbl>
      <w:tblPr>
        <w:tblW w:w="5000" w:type="pct"/>
        <w:tblLook w:val="00A0" w:firstRow="1" w:lastRow="0" w:firstColumn="1" w:lastColumn="0" w:noHBand="0" w:noVBand="0"/>
      </w:tblPr>
      <w:tblGrid>
        <w:gridCol w:w="6807"/>
        <w:gridCol w:w="2887"/>
      </w:tblGrid>
      <w:tr w:rsidR="009C2D00" w:rsidRPr="00703AD7" w:rsidTr="00C52351">
        <w:trPr>
          <w:trHeight w:val="630"/>
        </w:trPr>
        <w:tc>
          <w:tcPr>
            <w:tcW w:w="351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b/>
                <w:bCs/>
                <w:color w:val="000000"/>
                <w:szCs w:val="24"/>
              </w:rPr>
            </w:pPr>
            <w:r w:rsidRPr="00703AD7">
              <w:rPr>
                <w:b/>
                <w:bCs/>
                <w:color w:val="000000"/>
                <w:szCs w:val="24"/>
              </w:rPr>
              <w:t>Наименование государственной услуги</w:t>
            </w:r>
          </w:p>
        </w:tc>
        <w:tc>
          <w:tcPr>
            <w:tcW w:w="148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b/>
                <w:bCs/>
                <w:color w:val="000000"/>
                <w:szCs w:val="24"/>
              </w:rPr>
            </w:pPr>
            <w:r w:rsidRPr="00703AD7">
              <w:rPr>
                <w:b/>
                <w:bCs/>
                <w:color w:val="000000"/>
                <w:szCs w:val="24"/>
              </w:rPr>
              <w:t>Количество повторных обращений в один и тот же орган</w:t>
            </w:r>
          </w:p>
          <w:p w:rsidR="009C2D00" w:rsidRPr="00703AD7" w:rsidRDefault="009C2D00" w:rsidP="00C52351">
            <w:pPr>
              <w:widowControl/>
              <w:spacing w:line="276" w:lineRule="auto"/>
              <w:rPr>
                <w:b/>
                <w:bCs/>
                <w:color w:val="000000"/>
                <w:szCs w:val="24"/>
              </w:rPr>
            </w:pPr>
            <w:r w:rsidRPr="00703AD7">
              <w:rPr>
                <w:b/>
                <w:bCs/>
                <w:color w:val="000000"/>
                <w:szCs w:val="24"/>
              </w:rPr>
              <w:t>(среднее значение)</w:t>
            </w:r>
          </w:p>
        </w:tc>
      </w:tr>
      <w:tr w:rsidR="009C2D00" w:rsidRPr="00703AD7" w:rsidTr="00C52351">
        <w:trPr>
          <w:trHeight w:val="714"/>
        </w:trPr>
        <w:tc>
          <w:tcPr>
            <w:tcW w:w="351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jc w:val="both"/>
              <w:rPr>
                <w:color w:val="000000"/>
                <w:szCs w:val="24"/>
              </w:rPr>
            </w:pPr>
            <w:r w:rsidRPr="00703AD7">
              <w:rPr>
                <w:color w:val="000000"/>
                <w:szCs w:val="24"/>
              </w:rPr>
              <w:t>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w:t>
            </w:r>
          </w:p>
        </w:tc>
        <w:tc>
          <w:tcPr>
            <w:tcW w:w="1489" w:type="pct"/>
            <w:tcBorders>
              <w:top w:val="nil"/>
              <w:left w:val="nil"/>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jc w:val="center"/>
              <w:rPr>
                <w:color w:val="000000"/>
                <w:szCs w:val="24"/>
              </w:rPr>
            </w:pPr>
            <w:r w:rsidRPr="00703AD7">
              <w:rPr>
                <w:color w:val="000000"/>
                <w:szCs w:val="24"/>
              </w:rPr>
              <w:t>2</w:t>
            </w:r>
          </w:p>
        </w:tc>
      </w:tr>
      <w:tr w:rsidR="009C2D00" w:rsidRPr="00703AD7" w:rsidTr="00C52351">
        <w:trPr>
          <w:trHeight w:val="630"/>
        </w:trPr>
        <w:tc>
          <w:tcPr>
            <w:tcW w:w="351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jc w:val="both"/>
              <w:rPr>
                <w:color w:val="000000"/>
                <w:szCs w:val="24"/>
              </w:rPr>
            </w:pPr>
            <w:r w:rsidRPr="00703AD7">
              <w:rPr>
                <w:color w:val="000000"/>
                <w:szCs w:val="24"/>
              </w:rPr>
              <w:t>Ежемесячная денежная выплата отдельным категориям граждан в Новосибирской области</w:t>
            </w:r>
          </w:p>
        </w:tc>
        <w:tc>
          <w:tcPr>
            <w:tcW w:w="1489" w:type="pct"/>
            <w:tcBorders>
              <w:top w:val="nil"/>
              <w:left w:val="nil"/>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jc w:val="center"/>
              <w:rPr>
                <w:color w:val="000000"/>
                <w:szCs w:val="24"/>
              </w:rPr>
            </w:pPr>
            <w:r w:rsidRPr="00703AD7">
              <w:rPr>
                <w:color w:val="000000"/>
                <w:szCs w:val="24"/>
              </w:rPr>
              <w:t>2</w:t>
            </w:r>
          </w:p>
        </w:tc>
      </w:tr>
      <w:tr w:rsidR="009C2D00" w:rsidRPr="00703AD7" w:rsidTr="00C52351">
        <w:trPr>
          <w:trHeight w:val="315"/>
        </w:trPr>
        <w:tc>
          <w:tcPr>
            <w:tcW w:w="351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color w:val="000000"/>
                <w:szCs w:val="24"/>
              </w:rPr>
            </w:pPr>
            <w:r w:rsidRPr="00703AD7">
              <w:rPr>
                <w:color w:val="000000"/>
                <w:szCs w:val="24"/>
              </w:rPr>
              <w:t xml:space="preserve">Государственная регистрация рождения </w:t>
            </w:r>
          </w:p>
        </w:tc>
        <w:tc>
          <w:tcPr>
            <w:tcW w:w="1489" w:type="pct"/>
            <w:tcBorders>
              <w:top w:val="nil"/>
              <w:left w:val="nil"/>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jc w:val="center"/>
              <w:rPr>
                <w:color w:val="000000"/>
                <w:szCs w:val="24"/>
              </w:rPr>
            </w:pPr>
            <w:r w:rsidRPr="00703AD7">
              <w:rPr>
                <w:color w:val="000000"/>
                <w:szCs w:val="24"/>
              </w:rPr>
              <w:t>1</w:t>
            </w:r>
          </w:p>
        </w:tc>
      </w:tr>
      <w:tr w:rsidR="009C2D00" w:rsidRPr="00703AD7" w:rsidTr="00C52351">
        <w:trPr>
          <w:trHeight w:val="315"/>
        </w:trPr>
        <w:tc>
          <w:tcPr>
            <w:tcW w:w="351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color w:val="000000"/>
                <w:szCs w:val="24"/>
              </w:rPr>
            </w:pPr>
            <w:r w:rsidRPr="00703AD7">
              <w:rPr>
                <w:color w:val="000000"/>
                <w:szCs w:val="24"/>
              </w:rPr>
              <w:t>Государственная регистрация заключения брака</w:t>
            </w:r>
          </w:p>
        </w:tc>
        <w:tc>
          <w:tcPr>
            <w:tcW w:w="1489" w:type="pct"/>
            <w:tcBorders>
              <w:top w:val="nil"/>
              <w:left w:val="nil"/>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jc w:val="center"/>
              <w:rPr>
                <w:color w:val="000000"/>
                <w:szCs w:val="24"/>
              </w:rPr>
            </w:pPr>
            <w:r w:rsidRPr="00703AD7">
              <w:rPr>
                <w:color w:val="000000"/>
                <w:szCs w:val="24"/>
              </w:rPr>
              <w:t>1</w:t>
            </w:r>
          </w:p>
        </w:tc>
      </w:tr>
      <w:tr w:rsidR="009C2D00" w:rsidRPr="00703AD7" w:rsidTr="00C52351">
        <w:trPr>
          <w:trHeight w:val="315"/>
        </w:trPr>
        <w:tc>
          <w:tcPr>
            <w:tcW w:w="351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color w:val="000000"/>
                <w:szCs w:val="24"/>
              </w:rPr>
            </w:pPr>
            <w:r w:rsidRPr="00703AD7">
              <w:rPr>
                <w:color w:val="000000"/>
                <w:szCs w:val="24"/>
              </w:rPr>
              <w:t>Государственная регистрация расторжения брака</w:t>
            </w:r>
          </w:p>
        </w:tc>
        <w:tc>
          <w:tcPr>
            <w:tcW w:w="1489" w:type="pct"/>
            <w:tcBorders>
              <w:top w:val="nil"/>
              <w:left w:val="nil"/>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jc w:val="center"/>
              <w:rPr>
                <w:color w:val="000000"/>
                <w:szCs w:val="24"/>
              </w:rPr>
            </w:pPr>
            <w:r w:rsidRPr="00703AD7">
              <w:rPr>
                <w:color w:val="000000"/>
                <w:szCs w:val="24"/>
              </w:rPr>
              <w:t>2</w:t>
            </w:r>
          </w:p>
        </w:tc>
      </w:tr>
      <w:tr w:rsidR="009C2D00" w:rsidRPr="00703AD7" w:rsidTr="00C52351">
        <w:trPr>
          <w:trHeight w:val="630"/>
        </w:trPr>
        <w:tc>
          <w:tcPr>
            <w:tcW w:w="351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color w:val="000000"/>
                <w:szCs w:val="24"/>
              </w:rPr>
            </w:pPr>
            <w:r w:rsidRPr="00703AD7">
              <w:rPr>
                <w:color w:val="000000"/>
                <w:szCs w:val="24"/>
              </w:rPr>
              <w:t>Содействие гражданам в поиске подходящей работы, а работодателям в подборе необходимых работников</w:t>
            </w:r>
          </w:p>
        </w:tc>
        <w:tc>
          <w:tcPr>
            <w:tcW w:w="1489" w:type="pct"/>
            <w:tcBorders>
              <w:top w:val="nil"/>
              <w:left w:val="nil"/>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jc w:val="center"/>
              <w:rPr>
                <w:color w:val="000000"/>
                <w:szCs w:val="24"/>
              </w:rPr>
            </w:pPr>
            <w:r w:rsidRPr="00703AD7">
              <w:rPr>
                <w:color w:val="000000"/>
                <w:szCs w:val="24"/>
              </w:rPr>
              <w:t>2</w:t>
            </w:r>
          </w:p>
        </w:tc>
      </w:tr>
      <w:tr w:rsidR="009C2D00" w:rsidRPr="00703AD7" w:rsidTr="00C52351">
        <w:trPr>
          <w:trHeight w:val="630"/>
        </w:trPr>
        <w:tc>
          <w:tcPr>
            <w:tcW w:w="351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color w:val="000000"/>
                <w:szCs w:val="24"/>
              </w:rPr>
            </w:pPr>
            <w:r w:rsidRPr="00703AD7">
              <w:rPr>
                <w:color w:val="000000"/>
                <w:szCs w:val="24"/>
              </w:rPr>
              <w:t>Осуществление социальных выплат гражданам, признанным в установленном порядке безработными</w:t>
            </w:r>
          </w:p>
        </w:tc>
        <w:tc>
          <w:tcPr>
            <w:tcW w:w="1489" w:type="pct"/>
            <w:tcBorders>
              <w:top w:val="nil"/>
              <w:left w:val="nil"/>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jc w:val="center"/>
              <w:rPr>
                <w:color w:val="000000"/>
                <w:szCs w:val="24"/>
              </w:rPr>
            </w:pPr>
            <w:r w:rsidRPr="00703AD7">
              <w:rPr>
                <w:color w:val="000000"/>
                <w:szCs w:val="24"/>
              </w:rPr>
              <w:t>2</w:t>
            </w:r>
          </w:p>
        </w:tc>
      </w:tr>
      <w:tr w:rsidR="00E659F7" w:rsidRPr="00703AD7" w:rsidTr="00C52351">
        <w:trPr>
          <w:trHeight w:val="630"/>
        </w:trPr>
        <w:tc>
          <w:tcPr>
            <w:tcW w:w="3511" w:type="pct"/>
            <w:tcBorders>
              <w:top w:val="single" w:sz="4" w:space="0" w:color="auto"/>
              <w:left w:val="single" w:sz="4" w:space="0" w:color="auto"/>
              <w:bottom w:val="single" w:sz="4" w:space="0" w:color="auto"/>
              <w:right w:val="single" w:sz="4" w:space="0" w:color="auto"/>
            </w:tcBorders>
            <w:tcMar>
              <w:left w:w="28" w:type="dxa"/>
              <w:right w:w="28" w:type="dxa"/>
            </w:tcMar>
          </w:tcPr>
          <w:p w:rsidR="00E659F7" w:rsidRPr="00703AD7" w:rsidRDefault="00E659F7" w:rsidP="00E659F7">
            <w:pPr>
              <w:rPr>
                <w:color w:val="000000"/>
                <w:szCs w:val="24"/>
              </w:rPr>
            </w:pPr>
            <w:r w:rsidRPr="00703AD7">
              <w:rPr>
                <w:szCs w:val="24"/>
              </w:rPr>
              <w:t>Выдача субсидии из областного бюджета на компенсацию  части процентов при жилищном кредитовании</w:t>
            </w:r>
          </w:p>
        </w:tc>
        <w:tc>
          <w:tcPr>
            <w:tcW w:w="1489" w:type="pct"/>
            <w:tcBorders>
              <w:top w:val="nil"/>
              <w:left w:val="nil"/>
              <w:bottom w:val="single" w:sz="4" w:space="0" w:color="auto"/>
              <w:right w:val="single" w:sz="4" w:space="0" w:color="auto"/>
            </w:tcBorders>
            <w:tcMar>
              <w:left w:w="28" w:type="dxa"/>
              <w:right w:w="28" w:type="dxa"/>
            </w:tcMar>
          </w:tcPr>
          <w:p w:rsidR="00E659F7" w:rsidRPr="00703AD7" w:rsidRDefault="00E659F7" w:rsidP="00C52351">
            <w:pPr>
              <w:widowControl/>
              <w:spacing w:line="276" w:lineRule="auto"/>
              <w:jc w:val="center"/>
              <w:rPr>
                <w:color w:val="000000"/>
                <w:szCs w:val="24"/>
              </w:rPr>
            </w:pPr>
            <w:r w:rsidRPr="00703AD7">
              <w:rPr>
                <w:color w:val="000000"/>
                <w:szCs w:val="24"/>
              </w:rPr>
              <w:t>3</w:t>
            </w:r>
          </w:p>
        </w:tc>
      </w:tr>
    </w:tbl>
    <w:p w:rsidR="009C2D00" w:rsidRPr="00703AD7" w:rsidRDefault="009C2D00" w:rsidP="0067282F">
      <w:pPr>
        <w:widowControl/>
        <w:spacing w:line="360" w:lineRule="auto"/>
        <w:ind w:firstLine="600"/>
        <w:jc w:val="both"/>
        <w:rPr>
          <w:sz w:val="28"/>
          <w:szCs w:val="28"/>
        </w:rPr>
      </w:pPr>
    </w:p>
    <w:p w:rsidR="009C2D00" w:rsidRPr="00703AD7" w:rsidRDefault="009C2D00" w:rsidP="00C52351">
      <w:pPr>
        <w:widowControl/>
        <w:spacing w:line="360" w:lineRule="auto"/>
        <w:ind w:firstLine="709"/>
        <w:jc w:val="both"/>
        <w:rPr>
          <w:sz w:val="28"/>
          <w:szCs w:val="28"/>
        </w:rPr>
      </w:pPr>
      <w:r w:rsidRPr="00703AD7">
        <w:rPr>
          <w:sz w:val="28"/>
          <w:szCs w:val="28"/>
        </w:rPr>
        <w:t xml:space="preserve">Так, по услугам «Предоставление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 «Ежемесячная денежная выплата отдельным категориям граждан в Новосибирской области», «Государственная регистрация расторжения брака», «Содействие гражданам в поиске подходящей работы, а работодателям в подборе необходимых работников», «Осуществление социальных выплат гражданам, признанным в установленном порядке безработными» заявители обращались в один и тот же </w:t>
      </w:r>
      <w:r w:rsidRPr="00703AD7">
        <w:rPr>
          <w:sz w:val="28"/>
          <w:szCs w:val="28"/>
        </w:rPr>
        <w:lastRenderedPageBreak/>
        <w:t>орган до 2-х раз, по услуге «</w:t>
      </w:r>
      <w:r w:rsidR="00E659F7" w:rsidRPr="00703AD7">
        <w:rPr>
          <w:sz w:val="28"/>
          <w:szCs w:val="28"/>
        </w:rPr>
        <w:t>Выдача субсидии из областного бюджета на компенсацию  части процентов при жилищном кредитовании</w:t>
      </w:r>
      <w:r w:rsidRPr="00703AD7">
        <w:rPr>
          <w:sz w:val="28"/>
          <w:szCs w:val="28"/>
        </w:rPr>
        <w:t xml:space="preserve">» – до 3-х раз. </w:t>
      </w:r>
    </w:p>
    <w:p w:rsidR="009C2D00" w:rsidRPr="00703AD7" w:rsidRDefault="009C2D00" w:rsidP="00D74016">
      <w:pPr>
        <w:widowControl/>
        <w:spacing w:line="360" w:lineRule="auto"/>
        <w:ind w:firstLine="709"/>
        <w:outlineLvl w:val="0"/>
        <w:rPr>
          <w:b/>
          <w:sz w:val="28"/>
          <w:szCs w:val="28"/>
        </w:rPr>
      </w:pPr>
      <w:bookmarkStart w:id="87" w:name="_Toc342309456"/>
      <w:r w:rsidRPr="00703AD7">
        <w:rPr>
          <w:b/>
          <w:sz w:val="28"/>
          <w:szCs w:val="28"/>
        </w:rPr>
        <w:t>4) Уровень временных издержек заявителей</w:t>
      </w:r>
      <w:bookmarkEnd w:id="87"/>
    </w:p>
    <w:p w:rsidR="009C2D00" w:rsidRPr="00703AD7" w:rsidRDefault="009C2D00" w:rsidP="00C52351">
      <w:pPr>
        <w:widowControl/>
        <w:spacing w:line="360" w:lineRule="auto"/>
        <w:ind w:firstLine="709"/>
        <w:jc w:val="both"/>
        <w:rPr>
          <w:sz w:val="28"/>
          <w:szCs w:val="28"/>
        </w:rPr>
      </w:pPr>
      <w:r w:rsidRPr="00703AD7">
        <w:rPr>
          <w:sz w:val="28"/>
          <w:szCs w:val="28"/>
        </w:rPr>
        <w:t>Таблица 54 отражает информацию о временных затратах на предоставление востребованных услуг:</w:t>
      </w:r>
    </w:p>
    <w:p w:rsidR="009C2D00" w:rsidRPr="00703AD7" w:rsidRDefault="009C2D00" w:rsidP="00C52351">
      <w:pPr>
        <w:pStyle w:val="afa"/>
        <w:spacing w:line="360" w:lineRule="auto"/>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54</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Временные затраты на предоставление услуги (в целом) </w:t>
      </w:r>
    </w:p>
    <w:tbl>
      <w:tblPr>
        <w:tblW w:w="4987" w:type="pct"/>
        <w:tblLook w:val="00A0" w:firstRow="1" w:lastRow="0" w:firstColumn="1" w:lastColumn="0" w:noHBand="0" w:noVBand="0"/>
      </w:tblPr>
      <w:tblGrid>
        <w:gridCol w:w="561"/>
        <w:gridCol w:w="4651"/>
        <w:gridCol w:w="1700"/>
        <w:gridCol w:w="1264"/>
        <w:gridCol w:w="1652"/>
      </w:tblGrid>
      <w:tr w:rsidR="009C2D00" w:rsidRPr="00703AD7" w:rsidTr="00E659F7">
        <w:trPr>
          <w:trHeight w:val="375"/>
        </w:trPr>
        <w:tc>
          <w:tcPr>
            <w:tcW w:w="285" w:type="pct"/>
            <w:vMerge w:val="restart"/>
            <w:tcBorders>
              <w:top w:val="single" w:sz="4" w:space="0" w:color="auto"/>
              <w:left w:val="single" w:sz="4" w:space="0" w:color="auto"/>
              <w:bottom w:val="single" w:sz="4" w:space="0" w:color="auto"/>
              <w:right w:val="single" w:sz="4" w:space="0" w:color="auto"/>
            </w:tcBorders>
          </w:tcPr>
          <w:p w:rsidR="009C2D00" w:rsidRPr="00703AD7" w:rsidRDefault="009C2D00" w:rsidP="00C52351">
            <w:pPr>
              <w:widowControl/>
              <w:spacing w:line="276" w:lineRule="auto"/>
              <w:rPr>
                <w:b/>
                <w:bCs/>
                <w:color w:val="000000"/>
                <w:szCs w:val="24"/>
              </w:rPr>
            </w:pPr>
            <w:r w:rsidRPr="00703AD7">
              <w:rPr>
                <w:b/>
                <w:bCs/>
                <w:color w:val="000000"/>
                <w:szCs w:val="24"/>
              </w:rPr>
              <w:t>№ п/п</w:t>
            </w:r>
          </w:p>
        </w:tc>
        <w:tc>
          <w:tcPr>
            <w:tcW w:w="2366" w:type="pct"/>
            <w:vMerge w:val="restart"/>
            <w:tcBorders>
              <w:top w:val="single" w:sz="4" w:space="0" w:color="auto"/>
              <w:left w:val="single" w:sz="4" w:space="0" w:color="auto"/>
              <w:bottom w:val="single" w:sz="4" w:space="0" w:color="auto"/>
              <w:right w:val="single" w:sz="4" w:space="0" w:color="auto"/>
            </w:tcBorders>
          </w:tcPr>
          <w:p w:rsidR="009C2D00" w:rsidRPr="00703AD7" w:rsidRDefault="009C2D00" w:rsidP="00C52351">
            <w:pPr>
              <w:widowControl/>
              <w:spacing w:line="276" w:lineRule="auto"/>
              <w:rPr>
                <w:b/>
                <w:bCs/>
                <w:color w:val="000000"/>
                <w:szCs w:val="24"/>
              </w:rPr>
            </w:pPr>
            <w:r w:rsidRPr="00703AD7">
              <w:rPr>
                <w:b/>
                <w:bCs/>
                <w:color w:val="000000"/>
                <w:szCs w:val="24"/>
              </w:rPr>
              <w:t>Наименование государственной услуги</w:t>
            </w:r>
          </w:p>
        </w:tc>
        <w:tc>
          <w:tcPr>
            <w:tcW w:w="865" w:type="pct"/>
            <w:vMerge w:val="restart"/>
            <w:tcBorders>
              <w:top w:val="single" w:sz="4" w:space="0" w:color="auto"/>
              <w:left w:val="single" w:sz="4" w:space="0" w:color="auto"/>
              <w:bottom w:val="single" w:sz="4" w:space="0" w:color="auto"/>
              <w:right w:val="single" w:sz="4" w:space="0" w:color="auto"/>
            </w:tcBorders>
          </w:tcPr>
          <w:p w:rsidR="009C2D00" w:rsidRPr="00703AD7" w:rsidRDefault="009C2D00" w:rsidP="00C52351">
            <w:pPr>
              <w:widowControl/>
              <w:spacing w:line="276" w:lineRule="auto"/>
              <w:rPr>
                <w:b/>
                <w:bCs/>
                <w:color w:val="000000"/>
                <w:szCs w:val="24"/>
              </w:rPr>
            </w:pPr>
            <w:r w:rsidRPr="00703AD7">
              <w:rPr>
                <w:b/>
                <w:bCs/>
                <w:color w:val="000000"/>
                <w:szCs w:val="24"/>
              </w:rPr>
              <w:t>Нормативное значение, дни</w:t>
            </w:r>
          </w:p>
        </w:tc>
        <w:tc>
          <w:tcPr>
            <w:tcW w:w="643" w:type="pct"/>
            <w:vMerge w:val="restart"/>
            <w:tcBorders>
              <w:top w:val="single" w:sz="4" w:space="0" w:color="auto"/>
              <w:left w:val="single" w:sz="4" w:space="0" w:color="auto"/>
              <w:bottom w:val="single" w:sz="4" w:space="0" w:color="auto"/>
              <w:right w:val="single" w:sz="4" w:space="0" w:color="auto"/>
            </w:tcBorders>
          </w:tcPr>
          <w:p w:rsidR="009C2D00" w:rsidRPr="00703AD7" w:rsidRDefault="009C2D00" w:rsidP="00C52351">
            <w:pPr>
              <w:widowControl/>
              <w:spacing w:line="276" w:lineRule="auto"/>
              <w:rPr>
                <w:b/>
                <w:bCs/>
                <w:color w:val="000000"/>
                <w:szCs w:val="24"/>
              </w:rPr>
            </w:pPr>
            <w:r w:rsidRPr="00703AD7">
              <w:rPr>
                <w:b/>
                <w:bCs/>
                <w:color w:val="000000"/>
                <w:szCs w:val="24"/>
              </w:rPr>
              <w:t>Среднее значение, дни</w:t>
            </w:r>
          </w:p>
        </w:tc>
        <w:tc>
          <w:tcPr>
            <w:tcW w:w="840" w:type="pct"/>
            <w:vMerge w:val="restart"/>
            <w:tcBorders>
              <w:top w:val="single" w:sz="4" w:space="0" w:color="auto"/>
              <w:left w:val="single" w:sz="4" w:space="0" w:color="auto"/>
              <w:bottom w:val="single" w:sz="4" w:space="0" w:color="auto"/>
              <w:right w:val="single" w:sz="4" w:space="0" w:color="auto"/>
            </w:tcBorders>
          </w:tcPr>
          <w:p w:rsidR="009C2D00" w:rsidRPr="00703AD7" w:rsidRDefault="009C2D00" w:rsidP="00C52351">
            <w:pPr>
              <w:widowControl/>
              <w:spacing w:line="276" w:lineRule="auto"/>
              <w:rPr>
                <w:b/>
                <w:bCs/>
                <w:color w:val="000000"/>
                <w:szCs w:val="24"/>
              </w:rPr>
            </w:pPr>
            <w:r w:rsidRPr="00703AD7">
              <w:rPr>
                <w:b/>
                <w:bCs/>
                <w:color w:val="000000"/>
                <w:szCs w:val="24"/>
              </w:rPr>
              <w:t>Превышение (гр.4/гр.3), раз</w:t>
            </w:r>
          </w:p>
        </w:tc>
      </w:tr>
      <w:tr w:rsidR="009C2D00" w:rsidRPr="00703AD7" w:rsidTr="00E659F7">
        <w:trPr>
          <w:trHeight w:val="317"/>
        </w:trPr>
        <w:tc>
          <w:tcPr>
            <w:tcW w:w="285" w:type="pct"/>
            <w:vMerge/>
            <w:tcBorders>
              <w:top w:val="single" w:sz="4" w:space="0" w:color="auto"/>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rPr>
                <w:b/>
                <w:bCs/>
                <w:color w:val="000000"/>
                <w:szCs w:val="24"/>
              </w:rPr>
            </w:pPr>
          </w:p>
        </w:tc>
        <w:tc>
          <w:tcPr>
            <w:tcW w:w="2366" w:type="pct"/>
            <w:vMerge/>
            <w:tcBorders>
              <w:top w:val="single" w:sz="4" w:space="0" w:color="auto"/>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rPr>
                <w:b/>
                <w:bCs/>
                <w:color w:val="000000"/>
                <w:szCs w:val="24"/>
              </w:rPr>
            </w:pPr>
          </w:p>
        </w:tc>
        <w:tc>
          <w:tcPr>
            <w:tcW w:w="865" w:type="pct"/>
            <w:vMerge/>
            <w:tcBorders>
              <w:top w:val="single" w:sz="4" w:space="0" w:color="auto"/>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rPr>
                <w:b/>
                <w:bCs/>
                <w:color w:val="000000"/>
                <w:szCs w:val="24"/>
              </w:rPr>
            </w:pPr>
          </w:p>
        </w:tc>
        <w:tc>
          <w:tcPr>
            <w:tcW w:w="643" w:type="pct"/>
            <w:vMerge/>
            <w:tcBorders>
              <w:top w:val="single" w:sz="4" w:space="0" w:color="auto"/>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rPr>
                <w:b/>
                <w:bCs/>
                <w:color w:val="000000"/>
                <w:szCs w:val="24"/>
              </w:rPr>
            </w:pPr>
          </w:p>
        </w:tc>
        <w:tc>
          <w:tcPr>
            <w:tcW w:w="840" w:type="pct"/>
            <w:vMerge/>
            <w:tcBorders>
              <w:top w:val="single" w:sz="4" w:space="0" w:color="auto"/>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rPr>
                <w:b/>
                <w:bCs/>
                <w:color w:val="000000"/>
                <w:szCs w:val="24"/>
              </w:rPr>
            </w:pPr>
          </w:p>
        </w:tc>
      </w:tr>
      <w:tr w:rsidR="009C2D00" w:rsidRPr="00703AD7" w:rsidTr="00E659F7">
        <w:trPr>
          <w:trHeight w:val="315"/>
        </w:trPr>
        <w:tc>
          <w:tcPr>
            <w:tcW w:w="285"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b/>
                <w:bCs/>
                <w:color w:val="000000"/>
                <w:sz w:val="16"/>
                <w:szCs w:val="16"/>
              </w:rPr>
            </w:pPr>
            <w:r w:rsidRPr="00703AD7">
              <w:rPr>
                <w:b/>
                <w:bCs/>
                <w:color w:val="000000"/>
                <w:sz w:val="16"/>
                <w:szCs w:val="16"/>
              </w:rPr>
              <w:t>1</w:t>
            </w:r>
          </w:p>
        </w:tc>
        <w:tc>
          <w:tcPr>
            <w:tcW w:w="236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b/>
                <w:bCs/>
                <w:color w:val="000000"/>
                <w:sz w:val="16"/>
                <w:szCs w:val="16"/>
              </w:rPr>
            </w:pPr>
            <w:r w:rsidRPr="00703AD7">
              <w:rPr>
                <w:b/>
                <w:bCs/>
                <w:color w:val="000000"/>
                <w:sz w:val="16"/>
                <w:szCs w:val="16"/>
              </w:rPr>
              <w:t>2</w:t>
            </w:r>
          </w:p>
        </w:tc>
        <w:tc>
          <w:tcPr>
            <w:tcW w:w="865"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b/>
                <w:bCs/>
                <w:color w:val="000000"/>
                <w:sz w:val="16"/>
                <w:szCs w:val="16"/>
              </w:rPr>
            </w:pPr>
            <w:r w:rsidRPr="00703AD7">
              <w:rPr>
                <w:b/>
                <w:bCs/>
                <w:color w:val="000000"/>
                <w:sz w:val="16"/>
                <w:szCs w:val="16"/>
              </w:rPr>
              <w:t>3</w:t>
            </w:r>
          </w:p>
        </w:tc>
        <w:tc>
          <w:tcPr>
            <w:tcW w:w="643"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b/>
                <w:bCs/>
                <w:color w:val="000000"/>
                <w:sz w:val="16"/>
                <w:szCs w:val="16"/>
              </w:rPr>
            </w:pPr>
            <w:r w:rsidRPr="00703AD7">
              <w:rPr>
                <w:b/>
                <w:bCs/>
                <w:color w:val="000000"/>
                <w:sz w:val="16"/>
                <w:szCs w:val="16"/>
              </w:rPr>
              <w:t>4</w:t>
            </w:r>
          </w:p>
        </w:tc>
        <w:tc>
          <w:tcPr>
            <w:tcW w:w="840"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b/>
                <w:bCs/>
                <w:color w:val="000000"/>
                <w:sz w:val="16"/>
                <w:szCs w:val="16"/>
              </w:rPr>
            </w:pPr>
            <w:r w:rsidRPr="00703AD7">
              <w:rPr>
                <w:b/>
                <w:bCs/>
                <w:color w:val="000000"/>
                <w:sz w:val="16"/>
                <w:szCs w:val="16"/>
              </w:rPr>
              <w:t>5</w:t>
            </w:r>
          </w:p>
        </w:tc>
      </w:tr>
      <w:tr w:rsidR="009C2D00" w:rsidRPr="00703AD7" w:rsidTr="00E659F7">
        <w:trPr>
          <w:trHeight w:val="630"/>
        </w:trPr>
        <w:tc>
          <w:tcPr>
            <w:tcW w:w="285"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w:t>
            </w:r>
          </w:p>
        </w:tc>
        <w:tc>
          <w:tcPr>
            <w:tcW w:w="2366" w:type="pct"/>
            <w:tcBorders>
              <w:top w:val="nil"/>
              <w:left w:val="nil"/>
              <w:bottom w:val="single" w:sz="4" w:space="0" w:color="auto"/>
              <w:right w:val="single" w:sz="4" w:space="0" w:color="auto"/>
            </w:tcBorders>
          </w:tcPr>
          <w:p w:rsidR="009C2D00" w:rsidRPr="00703AD7" w:rsidRDefault="009C2D00" w:rsidP="00C52351">
            <w:pPr>
              <w:widowControl/>
              <w:spacing w:line="276" w:lineRule="auto"/>
              <w:jc w:val="both"/>
              <w:rPr>
                <w:color w:val="000000"/>
                <w:szCs w:val="24"/>
              </w:rPr>
            </w:pPr>
            <w:r w:rsidRPr="00703AD7">
              <w:rPr>
                <w:color w:val="000000"/>
                <w:szCs w:val="24"/>
              </w:rPr>
              <w:t>Назначение и выплата ежемесячного пособия по уходу за ребенком</w:t>
            </w:r>
          </w:p>
        </w:tc>
        <w:tc>
          <w:tcPr>
            <w:tcW w:w="865"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57</w:t>
            </w:r>
          </w:p>
        </w:tc>
        <w:tc>
          <w:tcPr>
            <w:tcW w:w="643"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4</w:t>
            </w:r>
          </w:p>
        </w:tc>
        <w:tc>
          <w:tcPr>
            <w:tcW w:w="840"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0,07</w:t>
            </w:r>
          </w:p>
        </w:tc>
      </w:tr>
      <w:tr w:rsidR="009C2D00" w:rsidRPr="00703AD7" w:rsidTr="00E659F7">
        <w:trPr>
          <w:trHeight w:val="1067"/>
        </w:trPr>
        <w:tc>
          <w:tcPr>
            <w:tcW w:w="285"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2</w:t>
            </w:r>
          </w:p>
        </w:tc>
        <w:tc>
          <w:tcPr>
            <w:tcW w:w="2366" w:type="pct"/>
            <w:tcBorders>
              <w:top w:val="nil"/>
              <w:left w:val="nil"/>
              <w:bottom w:val="single" w:sz="4" w:space="0" w:color="auto"/>
              <w:right w:val="single" w:sz="4" w:space="0" w:color="auto"/>
            </w:tcBorders>
          </w:tcPr>
          <w:p w:rsidR="009C2D00" w:rsidRPr="00703AD7" w:rsidRDefault="009C2D00" w:rsidP="00E659F7">
            <w:pPr>
              <w:widowControl/>
              <w:spacing w:line="276" w:lineRule="auto"/>
              <w:rPr>
                <w:color w:val="000000"/>
                <w:szCs w:val="24"/>
              </w:rPr>
            </w:pPr>
            <w:r w:rsidRPr="00703AD7">
              <w:rPr>
                <w:color w:val="000000"/>
                <w:szCs w:val="24"/>
              </w:rPr>
              <w:t>Предоставление денежных выплат на оп</w:t>
            </w:r>
            <w:r w:rsidR="00E659F7" w:rsidRPr="00703AD7">
              <w:rPr>
                <w:color w:val="000000"/>
                <w:szCs w:val="24"/>
              </w:rPr>
              <w:softHyphen/>
            </w:r>
            <w:r w:rsidRPr="00703AD7">
              <w:rPr>
                <w:color w:val="000000"/>
                <w:szCs w:val="24"/>
              </w:rPr>
              <w:t xml:space="preserve">лату жилого помещения и коммунальных услуг отдельным категориям граждан, проживающих на территории </w:t>
            </w:r>
            <w:r w:rsidR="00E659F7" w:rsidRPr="00703AD7">
              <w:rPr>
                <w:color w:val="000000"/>
                <w:szCs w:val="24"/>
              </w:rPr>
              <w:t>НСО</w:t>
            </w:r>
          </w:p>
        </w:tc>
        <w:tc>
          <w:tcPr>
            <w:tcW w:w="865"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90</w:t>
            </w:r>
          </w:p>
        </w:tc>
        <w:tc>
          <w:tcPr>
            <w:tcW w:w="643"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30,67</w:t>
            </w:r>
          </w:p>
        </w:tc>
        <w:tc>
          <w:tcPr>
            <w:tcW w:w="840"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0,34</w:t>
            </w:r>
          </w:p>
        </w:tc>
      </w:tr>
      <w:tr w:rsidR="009C2D00" w:rsidRPr="00703AD7" w:rsidTr="00E659F7">
        <w:trPr>
          <w:trHeight w:val="630"/>
        </w:trPr>
        <w:tc>
          <w:tcPr>
            <w:tcW w:w="285"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w:t>
            </w:r>
          </w:p>
        </w:tc>
        <w:tc>
          <w:tcPr>
            <w:tcW w:w="2366" w:type="pct"/>
            <w:tcBorders>
              <w:top w:val="nil"/>
              <w:left w:val="nil"/>
              <w:bottom w:val="single" w:sz="4" w:space="0" w:color="auto"/>
              <w:right w:val="single" w:sz="4" w:space="0" w:color="auto"/>
            </w:tcBorders>
          </w:tcPr>
          <w:p w:rsidR="009C2D00" w:rsidRPr="00703AD7" w:rsidRDefault="009C2D00" w:rsidP="00C52351">
            <w:pPr>
              <w:widowControl/>
              <w:spacing w:line="276" w:lineRule="auto"/>
              <w:jc w:val="both"/>
              <w:rPr>
                <w:color w:val="000000"/>
                <w:szCs w:val="24"/>
              </w:rPr>
            </w:pPr>
            <w:r w:rsidRPr="00703AD7">
              <w:rPr>
                <w:color w:val="000000"/>
                <w:szCs w:val="24"/>
              </w:rPr>
              <w:t>Ежемесячная денежная выплата отдельным категориям граждан в Новосибирской области</w:t>
            </w:r>
          </w:p>
        </w:tc>
        <w:tc>
          <w:tcPr>
            <w:tcW w:w="865"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90</w:t>
            </w:r>
          </w:p>
        </w:tc>
        <w:tc>
          <w:tcPr>
            <w:tcW w:w="643"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21,57</w:t>
            </w:r>
          </w:p>
        </w:tc>
        <w:tc>
          <w:tcPr>
            <w:tcW w:w="840"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0,24</w:t>
            </w:r>
          </w:p>
        </w:tc>
      </w:tr>
      <w:tr w:rsidR="009C2D00" w:rsidRPr="00703AD7" w:rsidTr="00E659F7">
        <w:trPr>
          <w:trHeight w:val="315"/>
        </w:trPr>
        <w:tc>
          <w:tcPr>
            <w:tcW w:w="285"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4</w:t>
            </w:r>
          </w:p>
        </w:tc>
        <w:tc>
          <w:tcPr>
            <w:tcW w:w="2366" w:type="pct"/>
            <w:tcBorders>
              <w:top w:val="nil"/>
              <w:left w:val="nil"/>
              <w:bottom w:val="single" w:sz="4" w:space="0" w:color="auto"/>
              <w:right w:val="single" w:sz="4" w:space="0" w:color="auto"/>
            </w:tcBorders>
          </w:tcPr>
          <w:p w:rsidR="009C2D00" w:rsidRPr="00703AD7" w:rsidRDefault="009C2D00" w:rsidP="00C52351">
            <w:pPr>
              <w:widowControl/>
              <w:spacing w:line="276" w:lineRule="auto"/>
              <w:rPr>
                <w:color w:val="000000"/>
                <w:szCs w:val="24"/>
              </w:rPr>
            </w:pPr>
            <w:r w:rsidRPr="00703AD7">
              <w:rPr>
                <w:color w:val="000000"/>
                <w:szCs w:val="24"/>
              </w:rPr>
              <w:t xml:space="preserve">Государственная регистрация рождения </w:t>
            </w:r>
          </w:p>
        </w:tc>
        <w:tc>
          <w:tcPr>
            <w:tcW w:w="865"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w:t>
            </w:r>
          </w:p>
        </w:tc>
        <w:tc>
          <w:tcPr>
            <w:tcW w:w="643"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1,29</w:t>
            </w:r>
          </w:p>
        </w:tc>
        <w:tc>
          <w:tcPr>
            <w:tcW w:w="840"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1,29</w:t>
            </w:r>
          </w:p>
        </w:tc>
      </w:tr>
      <w:tr w:rsidR="009C2D00" w:rsidRPr="00703AD7" w:rsidTr="00E659F7">
        <w:trPr>
          <w:trHeight w:val="315"/>
        </w:trPr>
        <w:tc>
          <w:tcPr>
            <w:tcW w:w="285"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5</w:t>
            </w:r>
          </w:p>
        </w:tc>
        <w:tc>
          <w:tcPr>
            <w:tcW w:w="2366" w:type="pct"/>
            <w:tcBorders>
              <w:top w:val="nil"/>
              <w:left w:val="nil"/>
              <w:bottom w:val="single" w:sz="4" w:space="0" w:color="auto"/>
              <w:right w:val="single" w:sz="4" w:space="0" w:color="auto"/>
            </w:tcBorders>
          </w:tcPr>
          <w:p w:rsidR="009C2D00" w:rsidRPr="00703AD7" w:rsidRDefault="009C2D00" w:rsidP="00C52351">
            <w:pPr>
              <w:widowControl/>
              <w:spacing w:line="276" w:lineRule="auto"/>
              <w:rPr>
                <w:color w:val="000000"/>
                <w:szCs w:val="24"/>
              </w:rPr>
            </w:pPr>
            <w:r w:rsidRPr="00703AD7">
              <w:rPr>
                <w:color w:val="000000"/>
                <w:szCs w:val="24"/>
              </w:rPr>
              <w:t>Государственная регистрация заключения брака</w:t>
            </w:r>
          </w:p>
        </w:tc>
        <w:tc>
          <w:tcPr>
            <w:tcW w:w="865"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30</w:t>
            </w:r>
          </w:p>
        </w:tc>
        <w:tc>
          <w:tcPr>
            <w:tcW w:w="643"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10</w:t>
            </w:r>
          </w:p>
        </w:tc>
        <w:tc>
          <w:tcPr>
            <w:tcW w:w="840"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0,33</w:t>
            </w:r>
          </w:p>
        </w:tc>
      </w:tr>
      <w:tr w:rsidR="009C2D00" w:rsidRPr="00703AD7" w:rsidTr="00E659F7">
        <w:trPr>
          <w:trHeight w:val="315"/>
        </w:trPr>
        <w:tc>
          <w:tcPr>
            <w:tcW w:w="285"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6</w:t>
            </w:r>
          </w:p>
        </w:tc>
        <w:tc>
          <w:tcPr>
            <w:tcW w:w="2366" w:type="pct"/>
            <w:tcBorders>
              <w:top w:val="nil"/>
              <w:left w:val="nil"/>
              <w:bottom w:val="single" w:sz="4" w:space="0" w:color="auto"/>
              <w:right w:val="single" w:sz="4" w:space="0" w:color="auto"/>
            </w:tcBorders>
          </w:tcPr>
          <w:p w:rsidR="009C2D00" w:rsidRPr="00703AD7" w:rsidRDefault="009C2D00" w:rsidP="00C52351">
            <w:pPr>
              <w:widowControl/>
              <w:spacing w:line="276" w:lineRule="auto"/>
              <w:rPr>
                <w:color w:val="000000"/>
                <w:szCs w:val="24"/>
              </w:rPr>
            </w:pPr>
            <w:r w:rsidRPr="00703AD7">
              <w:rPr>
                <w:color w:val="000000"/>
                <w:szCs w:val="24"/>
              </w:rPr>
              <w:t>Государственная регистрация расторжения брака</w:t>
            </w:r>
          </w:p>
        </w:tc>
        <w:tc>
          <w:tcPr>
            <w:tcW w:w="865"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30</w:t>
            </w:r>
          </w:p>
        </w:tc>
        <w:tc>
          <w:tcPr>
            <w:tcW w:w="643"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31,2</w:t>
            </w:r>
          </w:p>
        </w:tc>
        <w:tc>
          <w:tcPr>
            <w:tcW w:w="840"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1,04</w:t>
            </w:r>
          </w:p>
        </w:tc>
      </w:tr>
      <w:tr w:rsidR="009C2D00" w:rsidRPr="00703AD7" w:rsidTr="00E659F7">
        <w:trPr>
          <w:trHeight w:val="630"/>
        </w:trPr>
        <w:tc>
          <w:tcPr>
            <w:tcW w:w="285"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7</w:t>
            </w:r>
          </w:p>
        </w:tc>
        <w:tc>
          <w:tcPr>
            <w:tcW w:w="236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865"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45</w:t>
            </w:r>
          </w:p>
        </w:tc>
        <w:tc>
          <w:tcPr>
            <w:tcW w:w="643"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39</w:t>
            </w:r>
          </w:p>
        </w:tc>
        <w:tc>
          <w:tcPr>
            <w:tcW w:w="840"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0,87</w:t>
            </w:r>
          </w:p>
        </w:tc>
      </w:tr>
      <w:tr w:rsidR="009C2D00" w:rsidRPr="00703AD7" w:rsidTr="00E659F7">
        <w:trPr>
          <w:trHeight w:val="630"/>
        </w:trPr>
        <w:tc>
          <w:tcPr>
            <w:tcW w:w="285"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8</w:t>
            </w:r>
          </w:p>
        </w:tc>
        <w:tc>
          <w:tcPr>
            <w:tcW w:w="236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865"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45</w:t>
            </w:r>
          </w:p>
        </w:tc>
        <w:tc>
          <w:tcPr>
            <w:tcW w:w="643"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35,5</w:t>
            </w:r>
          </w:p>
        </w:tc>
        <w:tc>
          <w:tcPr>
            <w:tcW w:w="840"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0,79</w:t>
            </w:r>
          </w:p>
        </w:tc>
      </w:tr>
      <w:tr w:rsidR="009C2D00" w:rsidRPr="00703AD7" w:rsidTr="00E659F7">
        <w:trPr>
          <w:trHeight w:val="630"/>
        </w:trPr>
        <w:tc>
          <w:tcPr>
            <w:tcW w:w="285"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9</w:t>
            </w:r>
          </w:p>
        </w:tc>
        <w:tc>
          <w:tcPr>
            <w:tcW w:w="236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865"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45</w:t>
            </w:r>
          </w:p>
        </w:tc>
        <w:tc>
          <w:tcPr>
            <w:tcW w:w="643"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26,88</w:t>
            </w:r>
          </w:p>
        </w:tc>
        <w:tc>
          <w:tcPr>
            <w:tcW w:w="840"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0,60</w:t>
            </w:r>
          </w:p>
        </w:tc>
      </w:tr>
      <w:tr w:rsidR="009C2D00" w:rsidRPr="00703AD7" w:rsidTr="00E659F7">
        <w:trPr>
          <w:trHeight w:val="630"/>
        </w:trPr>
        <w:tc>
          <w:tcPr>
            <w:tcW w:w="285"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10</w:t>
            </w:r>
          </w:p>
        </w:tc>
        <w:tc>
          <w:tcPr>
            <w:tcW w:w="2366" w:type="pct"/>
            <w:tcBorders>
              <w:top w:val="nil"/>
              <w:left w:val="nil"/>
              <w:bottom w:val="single" w:sz="4" w:space="0" w:color="auto"/>
              <w:right w:val="single" w:sz="4" w:space="0" w:color="auto"/>
            </w:tcBorders>
          </w:tcPr>
          <w:p w:rsidR="009C2D00" w:rsidRPr="00703AD7" w:rsidRDefault="009C2D00" w:rsidP="00C52351">
            <w:pPr>
              <w:widowControl/>
              <w:spacing w:line="276" w:lineRule="auto"/>
              <w:rPr>
                <w:color w:val="000000"/>
                <w:szCs w:val="24"/>
              </w:rPr>
            </w:pPr>
            <w:r w:rsidRPr="00703AD7">
              <w:rPr>
                <w:color w:val="000000"/>
                <w:szCs w:val="24"/>
              </w:rPr>
              <w:t>Содействие гражданам в поиске подходящей работы, а работодателям в подборе необходимых работников</w:t>
            </w:r>
          </w:p>
        </w:tc>
        <w:tc>
          <w:tcPr>
            <w:tcW w:w="865"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не установлено</w:t>
            </w:r>
          </w:p>
        </w:tc>
        <w:tc>
          <w:tcPr>
            <w:tcW w:w="643"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6</w:t>
            </w:r>
          </w:p>
        </w:tc>
        <w:tc>
          <w:tcPr>
            <w:tcW w:w="840"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w:t>
            </w:r>
          </w:p>
        </w:tc>
      </w:tr>
      <w:tr w:rsidR="00E659F7" w:rsidRPr="00703AD7" w:rsidTr="00E659F7">
        <w:trPr>
          <w:trHeight w:val="630"/>
        </w:trPr>
        <w:tc>
          <w:tcPr>
            <w:tcW w:w="285" w:type="pct"/>
            <w:tcBorders>
              <w:top w:val="nil"/>
              <w:left w:val="single" w:sz="4" w:space="0" w:color="auto"/>
              <w:bottom w:val="single" w:sz="4" w:space="0" w:color="auto"/>
              <w:right w:val="single" w:sz="4" w:space="0" w:color="auto"/>
            </w:tcBorders>
            <w:vAlign w:val="center"/>
          </w:tcPr>
          <w:p w:rsidR="00E659F7" w:rsidRPr="00703AD7" w:rsidRDefault="00E659F7" w:rsidP="00C52351">
            <w:pPr>
              <w:widowControl/>
              <w:spacing w:line="276" w:lineRule="auto"/>
              <w:jc w:val="center"/>
              <w:rPr>
                <w:color w:val="000000"/>
                <w:szCs w:val="24"/>
              </w:rPr>
            </w:pPr>
            <w:r w:rsidRPr="00703AD7">
              <w:rPr>
                <w:color w:val="000000"/>
                <w:szCs w:val="24"/>
              </w:rPr>
              <w:t>11</w:t>
            </w:r>
          </w:p>
        </w:tc>
        <w:tc>
          <w:tcPr>
            <w:tcW w:w="2366" w:type="pct"/>
            <w:tcBorders>
              <w:top w:val="nil"/>
              <w:left w:val="nil"/>
              <w:bottom w:val="single" w:sz="4" w:space="0" w:color="auto"/>
              <w:right w:val="single" w:sz="4" w:space="0" w:color="auto"/>
            </w:tcBorders>
          </w:tcPr>
          <w:p w:rsidR="00E659F7" w:rsidRPr="00703AD7" w:rsidRDefault="00E659F7" w:rsidP="00C52351">
            <w:pPr>
              <w:widowControl/>
              <w:spacing w:line="276" w:lineRule="auto"/>
              <w:rPr>
                <w:color w:val="000000"/>
                <w:szCs w:val="24"/>
              </w:rPr>
            </w:pPr>
            <w:r w:rsidRPr="00703AD7">
              <w:rPr>
                <w:color w:val="000000"/>
                <w:szCs w:val="24"/>
              </w:rPr>
              <w:t>Осуществление социальных выплат гражданам, признанным в установленном порядке безработными</w:t>
            </w:r>
          </w:p>
        </w:tc>
        <w:tc>
          <w:tcPr>
            <w:tcW w:w="865" w:type="pct"/>
            <w:tcBorders>
              <w:top w:val="nil"/>
              <w:left w:val="nil"/>
              <w:bottom w:val="single" w:sz="4" w:space="0" w:color="auto"/>
              <w:right w:val="single" w:sz="4" w:space="0" w:color="auto"/>
            </w:tcBorders>
            <w:vAlign w:val="center"/>
          </w:tcPr>
          <w:p w:rsidR="00E659F7" w:rsidRPr="00703AD7" w:rsidRDefault="00E659F7" w:rsidP="00E659F7">
            <w:pPr>
              <w:jc w:val="center"/>
              <w:rPr>
                <w:color w:val="000000"/>
                <w:szCs w:val="24"/>
              </w:rPr>
            </w:pPr>
            <w:r w:rsidRPr="00703AD7">
              <w:rPr>
                <w:color w:val="000000"/>
                <w:szCs w:val="24"/>
              </w:rPr>
              <w:t>30</w:t>
            </w:r>
          </w:p>
        </w:tc>
        <w:tc>
          <w:tcPr>
            <w:tcW w:w="643" w:type="pct"/>
            <w:tcBorders>
              <w:top w:val="nil"/>
              <w:left w:val="nil"/>
              <w:bottom w:val="single" w:sz="4" w:space="0" w:color="auto"/>
              <w:right w:val="single" w:sz="4" w:space="0" w:color="auto"/>
            </w:tcBorders>
            <w:vAlign w:val="center"/>
          </w:tcPr>
          <w:p w:rsidR="00E659F7" w:rsidRPr="00703AD7" w:rsidRDefault="00E659F7" w:rsidP="00E659F7">
            <w:pPr>
              <w:jc w:val="center"/>
              <w:rPr>
                <w:color w:val="000000"/>
                <w:szCs w:val="24"/>
              </w:rPr>
            </w:pPr>
            <w:r w:rsidRPr="00703AD7">
              <w:rPr>
                <w:color w:val="000000"/>
                <w:szCs w:val="24"/>
              </w:rPr>
              <w:t>52,5</w:t>
            </w:r>
          </w:p>
        </w:tc>
        <w:tc>
          <w:tcPr>
            <w:tcW w:w="840" w:type="pct"/>
            <w:tcBorders>
              <w:top w:val="nil"/>
              <w:left w:val="nil"/>
              <w:bottom w:val="single" w:sz="4" w:space="0" w:color="auto"/>
              <w:right w:val="single" w:sz="4" w:space="0" w:color="auto"/>
            </w:tcBorders>
            <w:vAlign w:val="center"/>
          </w:tcPr>
          <w:p w:rsidR="00E659F7" w:rsidRPr="00703AD7" w:rsidRDefault="00E659F7" w:rsidP="00E659F7">
            <w:pPr>
              <w:jc w:val="center"/>
              <w:rPr>
                <w:color w:val="000000"/>
                <w:szCs w:val="24"/>
              </w:rPr>
            </w:pPr>
            <w:r w:rsidRPr="00703AD7">
              <w:rPr>
                <w:color w:val="000000"/>
                <w:szCs w:val="24"/>
              </w:rPr>
              <w:t>1,75</w:t>
            </w:r>
          </w:p>
        </w:tc>
      </w:tr>
      <w:tr w:rsidR="00E659F7" w:rsidRPr="00703AD7" w:rsidTr="00E659F7">
        <w:trPr>
          <w:trHeight w:val="630"/>
        </w:trPr>
        <w:tc>
          <w:tcPr>
            <w:tcW w:w="285" w:type="pct"/>
            <w:tcBorders>
              <w:top w:val="single" w:sz="4" w:space="0" w:color="auto"/>
              <w:left w:val="single" w:sz="4" w:space="0" w:color="auto"/>
              <w:bottom w:val="single" w:sz="4" w:space="0" w:color="auto"/>
              <w:right w:val="single" w:sz="4" w:space="0" w:color="auto"/>
            </w:tcBorders>
            <w:vAlign w:val="center"/>
          </w:tcPr>
          <w:p w:rsidR="00E659F7" w:rsidRPr="00703AD7" w:rsidRDefault="00E659F7" w:rsidP="00C52351">
            <w:pPr>
              <w:widowControl/>
              <w:spacing w:line="276" w:lineRule="auto"/>
              <w:jc w:val="center"/>
              <w:rPr>
                <w:color w:val="000000"/>
                <w:szCs w:val="24"/>
              </w:rPr>
            </w:pPr>
            <w:r w:rsidRPr="00703AD7">
              <w:rPr>
                <w:color w:val="000000"/>
                <w:szCs w:val="24"/>
              </w:rPr>
              <w:t>12</w:t>
            </w:r>
          </w:p>
        </w:tc>
        <w:tc>
          <w:tcPr>
            <w:tcW w:w="2366" w:type="pct"/>
            <w:tcBorders>
              <w:top w:val="single" w:sz="4" w:space="0" w:color="auto"/>
              <w:left w:val="nil"/>
              <w:bottom w:val="single" w:sz="4" w:space="0" w:color="auto"/>
              <w:right w:val="nil"/>
            </w:tcBorders>
            <w:vAlign w:val="bottom"/>
          </w:tcPr>
          <w:p w:rsidR="00E659F7" w:rsidRPr="00703AD7" w:rsidRDefault="00E659F7" w:rsidP="00E659F7">
            <w:pPr>
              <w:widowControl/>
              <w:spacing w:line="276" w:lineRule="auto"/>
              <w:rPr>
                <w:color w:val="000000"/>
                <w:szCs w:val="24"/>
              </w:rPr>
            </w:pPr>
            <w:r w:rsidRPr="00703AD7">
              <w:rPr>
                <w:color w:val="000000"/>
                <w:szCs w:val="24"/>
              </w:rPr>
              <w:t>Выдача субсидии из областного бюджета на компенсацию  части процентов при жилищном кредитовании</w:t>
            </w:r>
          </w:p>
        </w:tc>
        <w:tc>
          <w:tcPr>
            <w:tcW w:w="865" w:type="pct"/>
            <w:tcBorders>
              <w:top w:val="nil"/>
              <w:left w:val="single" w:sz="4" w:space="0" w:color="auto"/>
              <w:bottom w:val="single" w:sz="4" w:space="0" w:color="auto"/>
              <w:right w:val="single" w:sz="4" w:space="0" w:color="auto"/>
            </w:tcBorders>
            <w:vAlign w:val="center"/>
          </w:tcPr>
          <w:p w:rsidR="00E659F7" w:rsidRPr="00703AD7" w:rsidRDefault="00E659F7" w:rsidP="00C52351">
            <w:pPr>
              <w:widowControl/>
              <w:spacing w:line="276" w:lineRule="auto"/>
              <w:jc w:val="center"/>
              <w:rPr>
                <w:color w:val="000000"/>
                <w:szCs w:val="24"/>
              </w:rPr>
            </w:pPr>
            <w:r w:rsidRPr="00703AD7">
              <w:rPr>
                <w:color w:val="000000"/>
                <w:szCs w:val="24"/>
              </w:rPr>
              <w:t>10</w:t>
            </w:r>
          </w:p>
        </w:tc>
        <w:tc>
          <w:tcPr>
            <w:tcW w:w="643" w:type="pct"/>
            <w:tcBorders>
              <w:top w:val="nil"/>
              <w:left w:val="nil"/>
              <w:bottom w:val="single" w:sz="4" w:space="0" w:color="auto"/>
              <w:right w:val="single" w:sz="4" w:space="0" w:color="auto"/>
            </w:tcBorders>
            <w:vAlign w:val="center"/>
          </w:tcPr>
          <w:p w:rsidR="00E659F7" w:rsidRPr="00703AD7" w:rsidRDefault="00E659F7" w:rsidP="00C52351">
            <w:pPr>
              <w:widowControl/>
              <w:spacing w:line="276" w:lineRule="auto"/>
              <w:jc w:val="center"/>
              <w:rPr>
                <w:color w:val="000000"/>
                <w:szCs w:val="24"/>
              </w:rPr>
            </w:pPr>
            <w:r w:rsidRPr="00703AD7">
              <w:rPr>
                <w:color w:val="000000"/>
                <w:szCs w:val="24"/>
              </w:rPr>
              <w:t>52,5</w:t>
            </w:r>
          </w:p>
        </w:tc>
        <w:tc>
          <w:tcPr>
            <w:tcW w:w="840" w:type="pct"/>
            <w:tcBorders>
              <w:top w:val="nil"/>
              <w:left w:val="nil"/>
              <w:bottom w:val="single" w:sz="4" w:space="0" w:color="auto"/>
              <w:right w:val="single" w:sz="4" w:space="0" w:color="auto"/>
            </w:tcBorders>
            <w:vAlign w:val="center"/>
          </w:tcPr>
          <w:p w:rsidR="00E659F7" w:rsidRPr="00703AD7" w:rsidRDefault="00E659F7" w:rsidP="00C52351">
            <w:pPr>
              <w:widowControl/>
              <w:spacing w:line="276" w:lineRule="auto"/>
              <w:jc w:val="center"/>
              <w:rPr>
                <w:color w:val="000000"/>
                <w:szCs w:val="24"/>
              </w:rPr>
            </w:pPr>
            <w:r w:rsidRPr="00703AD7">
              <w:rPr>
                <w:color w:val="000000"/>
                <w:szCs w:val="24"/>
              </w:rPr>
              <w:t>5,25</w:t>
            </w:r>
          </w:p>
        </w:tc>
      </w:tr>
      <w:tr w:rsidR="00E659F7" w:rsidRPr="00703AD7" w:rsidTr="00E659F7">
        <w:trPr>
          <w:trHeight w:val="441"/>
        </w:trPr>
        <w:tc>
          <w:tcPr>
            <w:tcW w:w="285" w:type="pct"/>
            <w:tcBorders>
              <w:top w:val="single" w:sz="4" w:space="0" w:color="auto"/>
              <w:left w:val="single" w:sz="4" w:space="0" w:color="auto"/>
              <w:bottom w:val="single" w:sz="4" w:space="0" w:color="auto"/>
              <w:right w:val="single" w:sz="4" w:space="0" w:color="auto"/>
            </w:tcBorders>
            <w:vAlign w:val="center"/>
          </w:tcPr>
          <w:p w:rsidR="00E659F7" w:rsidRPr="00703AD7" w:rsidRDefault="00E659F7" w:rsidP="00C52351">
            <w:pPr>
              <w:widowControl/>
              <w:spacing w:line="276" w:lineRule="auto"/>
              <w:jc w:val="center"/>
              <w:rPr>
                <w:color w:val="000000"/>
                <w:szCs w:val="24"/>
              </w:rPr>
            </w:pPr>
          </w:p>
        </w:tc>
        <w:tc>
          <w:tcPr>
            <w:tcW w:w="2366" w:type="pct"/>
            <w:tcBorders>
              <w:top w:val="single" w:sz="4" w:space="0" w:color="auto"/>
              <w:left w:val="nil"/>
              <w:bottom w:val="single" w:sz="4" w:space="0" w:color="auto"/>
              <w:right w:val="nil"/>
            </w:tcBorders>
            <w:vAlign w:val="center"/>
          </w:tcPr>
          <w:p w:rsidR="00E659F7" w:rsidRPr="00703AD7" w:rsidRDefault="00E659F7" w:rsidP="00C52351">
            <w:pPr>
              <w:widowControl/>
              <w:spacing w:line="276" w:lineRule="auto"/>
              <w:jc w:val="center"/>
              <w:rPr>
                <w:b/>
                <w:color w:val="000000"/>
                <w:szCs w:val="24"/>
              </w:rPr>
            </w:pPr>
            <w:r w:rsidRPr="00703AD7">
              <w:rPr>
                <w:b/>
                <w:color w:val="000000"/>
                <w:szCs w:val="24"/>
              </w:rPr>
              <w:t>Среднее значение</w:t>
            </w:r>
          </w:p>
        </w:tc>
        <w:tc>
          <w:tcPr>
            <w:tcW w:w="865" w:type="pct"/>
            <w:tcBorders>
              <w:top w:val="nil"/>
              <w:left w:val="single" w:sz="4" w:space="0" w:color="auto"/>
              <w:bottom w:val="single" w:sz="4" w:space="0" w:color="auto"/>
              <w:right w:val="single" w:sz="4" w:space="0" w:color="auto"/>
            </w:tcBorders>
            <w:vAlign w:val="center"/>
          </w:tcPr>
          <w:p w:rsidR="00E659F7" w:rsidRPr="00703AD7" w:rsidRDefault="00E659F7" w:rsidP="00E659F7">
            <w:pPr>
              <w:jc w:val="center"/>
              <w:rPr>
                <w:b/>
                <w:color w:val="000000"/>
                <w:szCs w:val="24"/>
              </w:rPr>
            </w:pPr>
            <w:r w:rsidRPr="00703AD7">
              <w:rPr>
                <w:b/>
                <w:color w:val="000000"/>
                <w:szCs w:val="24"/>
              </w:rPr>
              <w:t>43</w:t>
            </w:r>
          </w:p>
        </w:tc>
        <w:tc>
          <w:tcPr>
            <w:tcW w:w="643" w:type="pct"/>
            <w:tcBorders>
              <w:top w:val="nil"/>
              <w:left w:val="nil"/>
              <w:bottom w:val="single" w:sz="4" w:space="0" w:color="auto"/>
              <w:right w:val="single" w:sz="4" w:space="0" w:color="auto"/>
            </w:tcBorders>
            <w:vAlign w:val="center"/>
          </w:tcPr>
          <w:p w:rsidR="00E659F7" w:rsidRPr="00703AD7" w:rsidRDefault="00E659F7" w:rsidP="00E659F7">
            <w:pPr>
              <w:jc w:val="center"/>
              <w:rPr>
                <w:b/>
                <w:color w:val="000000"/>
                <w:szCs w:val="24"/>
              </w:rPr>
            </w:pPr>
            <w:r w:rsidRPr="00703AD7">
              <w:rPr>
                <w:b/>
                <w:color w:val="000000"/>
                <w:szCs w:val="24"/>
              </w:rPr>
              <w:t>21,95</w:t>
            </w:r>
          </w:p>
        </w:tc>
        <w:tc>
          <w:tcPr>
            <w:tcW w:w="840" w:type="pct"/>
            <w:tcBorders>
              <w:top w:val="nil"/>
              <w:left w:val="nil"/>
              <w:bottom w:val="single" w:sz="4" w:space="0" w:color="auto"/>
              <w:right w:val="single" w:sz="4" w:space="0" w:color="auto"/>
            </w:tcBorders>
            <w:vAlign w:val="center"/>
          </w:tcPr>
          <w:p w:rsidR="00E659F7" w:rsidRPr="00703AD7" w:rsidRDefault="00E659F7" w:rsidP="00E659F7">
            <w:pPr>
              <w:jc w:val="center"/>
              <w:rPr>
                <w:b/>
                <w:color w:val="000000"/>
                <w:szCs w:val="24"/>
              </w:rPr>
            </w:pPr>
            <w:r w:rsidRPr="00703AD7">
              <w:rPr>
                <w:b/>
                <w:color w:val="000000"/>
                <w:szCs w:val="24"/>
              </w:rPr>
              <w:t>1,03</w:t>
            </w:r>
          </w:p>
        </w:tc>
      </w:tr>
    </w:tbl>
    <w:p w:rsidR="00E659F7" w:rsidRPr="00703AD7" w:rsidRDefault="00E659F7" w:rsidP="00E659F7">
      <w:pPr>
        <w:spacing w:line="360" w:lineRule="auto"/>
        <w:ind w:firstLine="709"/>
        <w:jc w:val="both"/>
        <w:rPr>
          <w:sz w:val="28"/>
          <w:szCs w:val="28"/>
        </w:rPr>
      </w:pPr>
      <w:r w:rsidRPr="00703AD7">
        <w:rPr>
          <w:sz w:val="28"/>
          <w:szCs w:val="28"/>
        </w:rPr>
        <w:lastRenderedPageBreak/>
        <w:t xml:space="preserve">Как показывают данные, представленные в таблице 54, значительно превышено нормативное значение временных затрат по услуге «Выдача субсидии из областного бюджета на компенсацию  части процентов при жилищном кредитовании». Среднее значение временных затрат составило 52,5 дня, что почти вдвое превышает установленный нормативный показатель (30 дней). </w:t>
      </w:r>
    </w:p>
    <w:p w:rsidR="009C2D00" w:rsidRPr="00703AD7" w:rsidRDefault="009C2D00" w:rsidP="00C52351">
      <w:pPr>
        <w:widowControl/>
        <w:spacing w:line="360" w:lineRule="auto"/>
        <w:ind w:firstLine="709"/>
        <w:jc w:val="both"/>
        <w:rPr>
          <w:sz w:val="28"/>
          <w:szCs w:val="28"/>
        </w:rPr>
      </w:pPr>
      <w:r w:rsidRPr="00703AD7">
        <w:rPr>
          <w:sz w:val="28"/>
          <w:szCs w:val="28"/>
        </w:rPr>
        <w:t>По услуге «Содействие гражданам в поиске подходящей работы, а работодателям в подборе необходимых работников» нормативное значение не установлено, поскольку отсутствует административный регламент предоставления услуги. Соответственно, провести сравнительный анализ нормативного и фактических показателей не представляется возможным.</w:t>
      </w:r>
    </w:p>
    <w:p w:rsidR="009C2D00" w:rsidRPr="00703AD7" w:rsidRDefault="009C2D00" w:rsidP="00C52351">
      <w:pPr>
        <w:widowControl/>
        <w:spacing w:line="360" w:lineRule="auto"/>
        <w:ind w:firstLine="709"/>
        <w:jc w:val="both"/>
        <w:rPr>
          <w:sz w:val="28"/>
          <w:szCs w:val="28"/>
        </w:rPr>
      </w:pPr>
      <w:r w:rsidRPr="00703AD7">
        <w:rPr>
          <w:sz w:val="28"/>
          <w:szCs w:val="28"/>
        </w:rPr>
        <w:t>Среднее значение временных затрат на предоставление услуги в целом по всем востребованным услугам составило 21,95 дней.</w:t>
      </w:r>
    </w:p>
    <w:p w:rsidR="009C2D00" w:rsidRPr="00703AD7" w:rsidRDefault="009C2D00" w:rsidP="00C52351">
      <w:pPr>
        <w:widowControl/>
        <w:spacing w:line="360" w:lineRule="auto"/>
        <w:ind w:firstLine="709"/>
        <w:jc w:val="both"/>
        <w:rPr>
          <w:sz w:val="28"/>
          <w:szCs w:val="28"/>
        </w:rPr>
      </w:pPr>
      <w:r w:rsidRPr="00703AD7">
        <w:rPr>
          <w:sz w:val="28"/>
          <w:szCs w:val="28"/>
        </w:rPr>
        <w:t xml:space="preserve">Был проведен анализ уровня административных барьеров по показателю «Временные затраты на ожидание в очереди для подачи документов». </w:t>
      </w:r>
    </w:p>
    <w:p w:rsidR="009C2D00" w:rsidRPr="00703AD7" w:rsidRDefault="009C2D00" w:rsidP="00C52351">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55</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Временные затраты на ожидание в очереди для подачи документов</w:t>
      </w:r>
    </w:p>
    <w:tbl>
      <w:tblPr>
        <w:tblW w:w="5000" w:type="pct"/>
        <w:tblLook w:val="00A0" w:firstRow="1" w:lastRow="0" w:firstColumn="1" w:lastColumn="0" w:noHBand="0" w:noVBand="0"/>
      </w:tblPr>
      <w:tblGrid>
        <w:gridCol w:w="560"/>
        <w:gridCol w:w="4422"/>
        <w:gridCol w:w="1691"/>
        <w:gridCol w:w="1256"/>
        <w:gridCol w:w="1925"/>
      </w:tblGrid>
      <w:tr w:rsidR="009C2D00" w:rsidRPr="00703AD7" w:rsidTr="00E659F7">
        <w:trPr>
          <w:trHeight w:val="20"/>
          <w:tblHeader/>
        </w:trPr>
        <w:tc>
          <w:tcPr>
            <w:tcW w:w="284" w:type="pct"/>
            <w:tcBorders>
              <w:top w:val="single" w:sz="4" w:space="0" w:color="auto"/>
              <w:left w:val="single" w:sz="4" w:space="0" w:color="auto"/>
              <w:bottom w:val="single" w:sz="4" w:space="0" w:color="auto"/>
              <w:right w:val="single" w:sz="4" w:space="0" w:color="auto"/>
            </w:tcBorders>
          </w:tcPr>
          <w:p w:rsidR="009C2D00" w:rsidRPr="00703AD7" w:rsidRDefault="009C2D00" w:rsidP="00C52351">
            <w:pPr>
              <w:widowControl/>
              <w:spacing w:line="276" w:lineRule="auto"/>
              <w:rPr>
                <w:b/>
                <w:color w:val="000000"/>
                <w:szCs w:val="24"/>
              </w:rPr>
            </w:pPr>
            <w:r w:rsidRPr="00703AD7">
              <w:rPr>
                <w:b/>
                <w:color w:val="000000"/>
                <w:szCs w:val="24"/>
              </w:rPr>
              <w:t>№ п/п</w:t>
            </w:r>
          </w:p>
        </w:tc>
        <w:tc>
          <w:tcPr>
            <w:tcW w:w="2244" w:type="pct"/>
            <w:tcBorders>
              <w:top w:val="single" w:sz="4" w:space="0" w:color="auto"/>
              <w:left w:val="nil"/>
              <w:bottom w:val="single" w:sz="4" w:space="0" w:color="auto"/>
              <w:right w:val="single" w:sz="4" w:space="0" w:color="auto"/>
            </w:tcBorders>
          </w:tcPr>
          <w:p w:rsidR="009C2D00" w:rsidRPr="00703AD7" w:rsidRDefault="009C2D00" w:rsidP="00C52351">
            <w:pPr>
              <w:widowControl/>
              <w:spacing w:line="276" w:lineRule="auto"/>
              <w:rPr>
                <w:b/>
                <w:color w:val="000000"/>
                <w:szCs w:val="24"/>
              </w:rPr>
            </w:pPr>
            <w:r w:rsidRPr="00703AD7">
              <w:rPr>
                <w:b/>
                <w:color w:val="000000"/>
                <w:szCs w:val="24"/>
              </w:rPr>
              <w:t>Наименование государственной услуги</w:t>
            </w:r>
          </w:p>
        </w:tc>
        <w:tc>
          <w:tcPr>
            <w:tcW w:w="858" w:type="pct"/>
            <w:tcBorders>
              <w:top w:val="single" w:sz="4" w:space="0" w:color="auto"/>
              <w:left w:val="nil"/>
              <w:bottom w:val="single" w:sz="4" w:space="0" w:color="auto"/>
              <w:right w:val="single" w:sz="4" w:space="0" w:color="auto"/>
            </w:tcBorders>
          </w:tcPr>
          <w:p w:rsidR="009C2D00" w:rsidRPr="00703AD7" w:rsidRDefault="009C2D00" w:rsidP="00C52351">
            <w:pPr>
              <w:widowControl/>
              <w:spacing w:line="276" w:lineRule="auto"/>
              <w:rPr>
                <w:b/>
                <w:color w:val="000000"/>
                <w:szCs w:val="24"/>
              </w:rPr>
            </w:pPr>
            <w:r w:rsidRPr="00703AD7">
              <w:rPr>
                <w:b/>
                <w:color w:val="000000"/>
                <w:szCs w:val="24"/>
              </w:rPr>
              <w:t>Нормативное значение, мин.</w:t>
            </w:r>
          </w:p>
        </w:tc>
        <w:tc>
          <w:tcPr>
            <w:tcW w:w="637" w:type="pct"/>
            <w:tcBorders>
              <w:top w:val="single" w:sz="4" w:space="0" w:color="auto"/>
              <w:left w:val="nil"/>
              <w:bottom w:val="single" w:sz="4" w:space="0" w:color="auto"/>
              <w:right w:val="single" w:sz="4" w:space="0" w:color="auto"/>
            </w:tcBorders>
          </w:tcPr>
          <w:p w:rsidR="009C2D00" w:rsidRPr="00703AD7" w:rsidRDefault="009C2D00" w:rsidP="00C52351">
            <w:pPr>
              <w:widowControl/>
              <w:spacing w:line="276" w:lineRule="auto"/>
              <w:rPr>
                <w:b/>
                <w:color w:val="000000"/>
                <w:szCs w:val="24"/>
              </w:rPr>
            </w:pPr>
            <w:r w:rsidRPr="00703AD7">
              <w:rPr>
                <w:b/>
                <w:color w:val="000000"/>
                <w:szCs w:val="24"/>
              </w:rPr>
              <w:t>Среднее значение, мин.</w:t>
            </w:r>
          </w:p>
        </w:tc>
        <w:tc>
          <w:tcPr>
            <w:tcW w:w="977" w:type="pct"/>
            <w:tcBorders>
              <w:top w:val="single" w:sz="4" w:space="0" w:color="auto"/>
              <w:left w:val="nil"/>
              <w:bottom w:val="single" w:sz="4" w:space="0" w:color="auto"/>
              <w:right w:val="single" w:sz="4" w:space="0" w:color="auto"/>
            </w:tcBorders>
          </w:tcPr>
          <w:p w:rsidR="009C2D00" w:rsidRPr="00703AD7" w:rsidRDefault="009C2D00" w:rsidP="00C52351">
            <w:pPr>
              <w:widowControl/>
              <w:spacing w:line="276" w:lineRule="auto"/>
              <w:rPr>
                <w:b/>
                <w:color w:val="000000"/>
                <w:szCs w:val="24"/>
              </w:rPr>
            </w:pPr>
            <w:r w:rsidRPr="00703AD7">
              <w:rPr>
                <w:b/>
                <w:color w:val="000000"/>
                <w:szCs w:val="24"/>
              </w:rPr>
              <w:t>Превышение (гр.4/ гр.3), раз</w:t>
            </w:r>
          </w:p>
        </w:tc>
      </w:tr>
      <w:tr w:rsidR="009C2D00" w:rsidRPr="00703AD7" w:rsidTr="00E659F7">
        <w:trPr>
          <w:trHeight w:val="630"/>
        </w:trPr>
        <w:tc>
          <w:tcPr>
            <w:tcW w:w="284"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w:t>
            </w:r>
          </w:p>
        </w:tc>
        <w:tc>
          <w:tcPr>
            <w:tcW w:w="2244" w:type="pct"/>
            <w:tcBorders>
              <w:top w:val="single" w:sz="4" w:space="0" w:color="auto"/>
              <w:left w:val="nil"/>
              <w:bottom w:val="single" w:sz="4" w:space="0" w:color="auto"/>
              <w:right w:val="single" w:sz="4" w:space="0" w:color="auto"/>
            </w:tcBorders>
          </w:tcPr>
          <w:p w:rsidR="009C2D00" w:rsidRPr="00703AD7" w:rsidRDefault="009C2D00" w:rsidP="00C52351">
            <w:pPr>
              <w:widowControl/>
              <w:spacing w:line="276" w:lineRule="auto"/>
              <w:jc w:val="both"/>
              <w:rPr>
                <w:color w:val="000000"/>
                <w:szCs w:val="24"/>
              </w:rPr>
            </w:pPr>
            <w:r w:rsidRPr="00703AD7">
              <w:rPr>
                <w:color w:val="000000"/>
                <w:szCs w:val="24"/>
              </w:rPr>
              <w:t>Назначение и выплата ежемесячного пособия по уходу за ребенком</w:t>
            </w:r>
          </w:p>
        </w:tc>
        <w:tc>
          <w:tcPr>
            <w:tcW w:w="858" w:type="pct"/>
            <w:tcBorders>
              <w:top w:val="single" w:sz="4" w:space="0" w:color="auto"/>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30</w:t>
            </w:r>
          </w:p>
        </w:tc>
        <w:tc>
          <w:tcPr>
            <w:tcW w:w="637" w:type="pct"/>
            <w:tcBorders>
              <w:top w:val="single" w:sz="4" w:space="0" w:color="auto"/>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31,4</w:t>
            </w:r>
          </w:p>
        </w:tc>
        <w:tc>
          <w:tcPr>
            <w:tcW w:w="977" w:type="pct"/>
            <w:tcBorders>
              <w:top w:val="single" w:sz="4" w:space="0" w:color="auto"/>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1,05</w:t>
            </w:r>
          </w:p>
        </w:tc>
      </w:tr>
      <w:tr w:rsidR="009C2D00" w:rsidRPr="00703AD7" w:rsidTr="00E659F7">
        <w:trPr>
          <w:trHeight w:val="812"/>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2</w:t>
            </w:r>
          </w:p>
        </w:tc>
        <w:tc>
          <w:tcPr>
            <w:tcW w:w="2244" w:type="pct"/>
            <w:tcBorders>
              <w:top w:val="nil"/>
              <w:left w:val="nil"/>
              <w:bottom w:val="single" w:sz="4" w:space="0" w:color="auto"/>
              <w:right w:val="single" w:sz="4" w:space="0" w:color="auto"/>
            </w:tcBorders>
          </w:tcPr>
          <w:p w:rsidR="009C2D00" w:rsidRPr="00703AD7" w:rsidRDefault="009C2D00" w:rsidP="00C52351">
            <w:pPr>
              <w:widowControl/>
              <w:spacing w:line="276" w:lineRule="auto"/>
              <w:jc w:val="both"/>
              <w:rPr>
                <w:color w:val="000000"/>
                <w:szCs w:val="24"/>
              </w:rPr>
            </w:pPr>
            <w:r w:rsidRPr="00703AD7">
              <w:rPr>
                <w:color w:val="000000"/>
                <w:szCs w:val="24"/>
              </w:rPr>
              <w:t>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w:t>
            </w:r>
          </w:p>
        </w:tc>
        <w:tc>
          <w:tcPr>
            <w:tcW w:w="85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30</w:t>
            </w:r>
          </w:p>
        </w:tc>
        <w:tc>
          <w:tcPr>
            <w:tcW w:w="63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58,33</w:t>
            </w:r>
          </w:p>
        </w:tc>
        <w:tc>
          <w:tcPr>
            <w:tcW w:w="97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1,94</w:t>
            </w:r>
          </w:p>
        </w:tc>
      </w:tr>
      <w:tr w:rsidR="009C2D00" w:rsidRPr="00703AD7" w:rsidTr="00E659F7">
        <w:trPr>
          <w:trHeight w:val="630"/>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w:t>
            </w:r>
          </w:p>
        </w:tc>
        <w:tc>
          <w:tcPr>
            <w:tcW w:w="2244" w:type="pct"/>
            <w:tcBorders>
              <w:top w:val="nil"/>
              <w:left w:val="nil"/>
              <w:bottom w:val="single" w:sz="4" w:space="0" w:color="auto"/>
              <w:right w:val="single" w:sz="4" w:space="0" w:color="auto"/>
            </w:tcBorders>
          </w:tcPr>
          <w:p w:rsidR="009C2D00" w:rsidRPr="00703AD7" w:rsidRDefault="009C2D00" w:rsidP="00C52351">
            <w:pPr>
              <w:widowControl/>
              <w:spacing w:line="276" w:lineRule="auto"/>
              <w:jc w:val="both"/>
              <w:rPr>
                <w:color w:val="000000"/>
                <w:szCs w:val="24"/>
              </w:rPr>
            </w:pPr>
            <w:r w:rsidRPr="00703AD7">
              <w:rPr>
                <w:color w:val="000000"/>
                <w:szCs w:val="24"/>
              </w:rPr>
              <w:t>Ежемесячная денежная выплата отдельным категориям граждан в Новосибирской области</w:t>
            </w:r>
          </w:p>
        </w:tc>
        <w:tc>
          <w:tcPr>
            <w:tcW w:w="85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30</w:t>
            </w:r>
          </w:p>
        </w:tc>
        <w:tc>
          <w:tcPr>
            <w:tcW w:w="63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39,82</w:t>
            </w:r>
          </w:p>
        </w:tc>
        <w:tc>
          <w:tcPr>
            <w:tcW w:w="97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1,33</w:t>
            </w:r>
          </w:p>
        </w:tc>
      </w:tr>
      <w:tr w:rsidR="009C2D00" w:rsidRPr="00703AD7" w:rsidTr="00E659F7">
        <w:trPr>
          <w:trHeight w:val="315"/>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4</w:t>
            </w:r>
          </w:p>
        </w:tc>
        <w:tc>
          <w:tcPr>
            <w:tcW w:w="2244" w:type="pct"/>
            <w:tcBorders>
              <w:top w:val="nil"/>
              <w:left w:val="nil"/>
              <w:bottom w:val="single" w:sz="4" w:space="0" w:color="auto"/>
              <w:right w:val="single" w:sz="4" w:space="0" w:color="auto"/>
            </w:tcBorders>
          </w:tcPr>
          <w:p w:rsidR="009C2D00" w:rsidRPr="00703AD7" w:rsidRDefault="009C2D00" w:rsidP="00C52351">
            <w:pPr>
              <w:widowControl/>
              <w:spacing w:line="276" w:lineRule="auto"/>
              <w:rPr>
                <w:color w:val="000000"/>
                <w:szCs w:val="24"/>
              </w:rPr>
            </w:pPr>
            <w:r w:rsidRPr="00703AD7">
              <w:rPr>
                <w:color w:val="000000"/>
                <w:szCs w:val="24"/>
              </w:rPr>
              <w:t xml:space="preserve">Государственная регистрация рождения </w:t>
            </w:r>
          </w:p>
        </w:tc>
        <w:tc>
          <w:tcPr>
            <w:tcW w:w="85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120</w:t>
            </w:r>
          </w:p>
        </w:tc>
        <w:tc>
          <w:tcPr>
            <w:tcW w:w="63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17,64</w:t>
            </w:r>
          </w:p>
        </w:tc>
        <w:tc>
          <w:tcPr>
            <w:tcW w:w="97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 0,15</w:t>
            </w:r>
          </w:p>
        </w:tc>
      </w:tr>
      <w:tr w:rsidR="009C2D00" w:rsidRPr="00703AD7" w:rsidTr="00E659F7">
        <w:trPr>
          <w:trHeight w:val="315"/>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5</w:t>
            </w:r>
          </w:p>
        </w:tc>
        <w:tc>
          <w:tcPr>
            <w:tcW w:w="2244" w:type="pct"/>
            <w:tcBorders>
              <w:top w:val="nil"/>
              <w:left w:val="nil"/>
              <w:bottom w:val="single" w:sz="4" w:space="0" w:color="auto"/>
              <w:right w:val="single" w:sz="4" w:space="0" w:color="auto"/>
            </w:tcBorders>
          </w:tcPr>
          <w:p w:rsidR="009C2D00" w:rsidRPr="00703AD7" w:rsidRDefault="009C2D00" w:rsidP="00C52351">
            <w:pPr>
              <w:widowControl/>
              <w:spacing w:line="276" w:lineRule="auto"/>
              <w:rPr>
                <w:color w:val="000000"/>
                <w:szCs w:val="24"/>
              </w:rPr>
            </w:pPr>
            <w:r w:rsidRPr="00703AD7">
              <w:rPr>
                <w:color w:val="000000"/>
                <w:szCs w:val="24"/>
              </w:rPr>
              <w:t>Государственная регистрация заключения брака</w:t>
            </w:r>
          </w:p>
        </w:tc>
        <w:tc>
          <w:tcPr>
            <w:tcW w:w="85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120</w:t>
            </w:r>
          </w:p>
        </w:tc>
        <w:tc>
          <w:tcPr>
            <w:tcW w:w="63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11,91</w:t>
            </w:r>
          </w:p>
        </w:tc>
        <w:tc>
          <w:tcPr>
            <w:tcW w:w="97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0,10</w:t>
            </w:r>
          </w:p>
        </w:tc>
      </w:tr>
      <w:tr w:rsidR="009C2D00" w:rsidRPr="00703AD7" w:rsidTr="00E659F7">
        <w:trPr>
          <w:trHeight w:val="315"/>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6</w:t>
            </w:r>
          </w:p>
        </w:tc>
        <w:tc>
          <w:tcPr>
            <w:tcW w:w="2244" w:type="pct"/>
            <w:tcBorders>
              <w:top w:val="nil"/>
              <w:left w:val="nil"/>
              <w:bottom w:val="single" w:sz="4" w:space="0" w:color="auto"/>
              <w:right w:val="single" w:sz="4" w:space="0" w:color="auto"/>
            </w:tcBorders>
          </w:tcPr>
          <w:p w:rsidR="009C2D00" w:rsidRPr="00703AD7" w:rsidRDefault="009C2D00" w:rsidP="00C52351">
            <w:pPr>
              <w:widowControl/>
              <w:spacing w:line="276" w:lineRule="auto"/>
              <w:rPr>
                <w:color w:val="000000"/>
                <w:szCs w:val="24"/>
              </w:rPr>
            </w:pPr>
            <w:r w:rsidRPr="00703AD7">
              <w:rPr>
                <w:color w:val="000000"/>
                <w:szCs w:val="24"/>
              </w:rPr>
              <w:t>Государственная регистрация расторжения брака</w:t>
            </w:r>
          </w:p>
        </w:tc>
        <w:tc>
          <w:tcPr>
            <w:tcW w:w="85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120</w:t>
            </w:r>
          </w:p>
        </w:tc>
        <w:tc>
          <w:tcPr>
            <w:tcW w:w="63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32,5</w:t>
            </w:r>
          </w:p>
        </w:tc>
        <w:tc>
          <w:tcPr>
            <w:tcW w:w="97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0,27</w:t>
            </w:r>
          </w:p>
        </w:tc>
      </w:tr>
      <w:tr w:rsidR="009C2D00" w:rsidRPr="00703AD7" w:rsidTr="00E659F7">
        <w:trPr>
          <w:trHeight w:val="630"/>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lastRenderedPageBreak/>
              <w:t>7</w:t>
            </w:r>
          </w:p>
        </w:tc>
        <w:tc>
          <w:tcPr>
            <w:tcW w:w="2244"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85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60</w:t>
            </w:r>
          </w:p>
        </w:tc>
        <w:tc>
          <w:tcPr>
            <w:tcW w:w="63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20,5</w:t>
            </w:r>
          </w:p>
        </w:tc>
        <w:tc>
          <w:tcPr>
            <w:tcW w:w="97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0,34</w:t>
            </w:r>
          </w:p>
        </w:tc>
      </w:tr>
      <w:tr w:rsidR="009C2D00" w:rsidRPr="00703AD7" w:rsidTr="00E659F7">
        <w:trPr>
          <w:trHeight w:val="300"/>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8</w:t>
            </w:r>
          </w:p>
        </w:tc>
        <w:tc>
          <w:tcPr>
            <w:tcW w:w="2244"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85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60</w:t>
            </w:r>
          </w:p>
        </w:tc>
        <w:tc>
          <w:tcPr>
            <w:tcW w:w="63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4,6</w:t>
            </w:r>
          </w:p>
        </w:tc>
        <w:tc>
          <w:tcPr>
            <w:tcW w:w="97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0,08</w:t>
            </w:r>
          </w:p>
        </w:tc>
      </w:tr>
      <w:tr w:rsidR="009C2D00" w:rsidRPr="00703AD7" w:rsidTr="00E659F7">
        <w:trPr>
          <w:trHeight w:val="630"/>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9</w:t>
            </w:r>
          </w:p>
        </w:tc>
        <w:tc>
          <w:tcPr>
            <w:tcW w:w="2244"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85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60</w:t>
            </w:r>
          </w:p>
        </w:tc>
        <w:tc>
          <w:tcPr>
            <w:tcW w:w="63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5,63</w:t>
            </w:r>
          </w:p>
        </w:tc>
        <w:tc>
          <w:tcPr>
            <w:tcW w:w="97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0,09</w:t>
            </w:r>
          </w:p>
        </w:tc>
      </w:tr>
      <w:tr w:rsidR="009C2D00" w:rsidRPr="00703AD7" w:rsidTr="00E659F7">
        <w:trPr>
          <w:trHeight w:val="630"/>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10</w:t>
            </w:r>
          </w:p>
        </w:tc>
        <w:tc>
          <w:tcPr>
            <w:tcW w:w="2244" w:type="pct"/>
            <w:tcBorders>
              <w:top w:val="nil"/>
              <w:left w:val="nil"/>
              <w:bottom w:val="single" w:sz="4" w:space="0" w:color="auto"/>
              <w:right w:val="single" w:sz="4" w:space="0" w:color="auto"/>
            </w:tcBorders>
          </w:tcPr>
          <w:p w:rsidR="009C2D00" w:rsidRPr="00703AD7" w:rsidRDefault="009C2D00" w:rsidP="00C52351">
            <w:pPr>
              <w:widowControl/>
              <w:spacing w:line="276" w:lineRule="auto"/>
              <w:rPr>
                <w:color w:val="000000"/>
                <w:szCs w:val="24"/>
              </w:rPr>
            </w:pPr>
            <w:r w:rsidRPr="00703AD7">
              <w:rPr>
                <w:color w:val="000000"/>
                <w:szCs w:val="24"/>
              </w:rPr>
              <w:t>Содействие гражданам в поиске подходящей работы, а работодателям в подборе необходимых работников</w:t>
            </w:r>
          </w:p>
        </w:tc>
        <w:tc>
          <w:tcPr>
            <w:tcW w:w="85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не установлено</w:t>
            </w:r>
          </w:p>
        </w:tc>
        <w:tc>
          <w:tcPr>
            <w:tcW w:w="63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28,26</w:t>
            </w:r>
          </w:p>
        </w:tc>
        <w:tc>
          <w:tcPr>
            <w:tcW w:w="97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w:t>
            </w:r>
          </w:p>
        </w:tc>
      </w:tr>
      <w:tr w:rsidR="009C2D00" w:rsidRPr="00703AD7" w:rsidTr="00E659F7">
        <w:trPr>
          <w:trHeight w:val="825"/>
        </w:trPr>
        <w:tc>
          <w:tcPr>
            <w:tcW w:w="284"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11</w:t>
            </w:r>
          </w:p>
        </w:tc>
        <w:tc>
          <w:tcPr>
            <w:tcW w:w="2244" w:type="pct"/>
            <w:tcBorders>
              <w:top w:val="nil"/>
              <w:left w:val="nil"/>
              <w:bottom w:val="single" w:sz="4" w:space="0" w:color="auto"/>
              <w:right w:val="single" w:sz="4" w:space="0" w:color="auto"/>
            </w:tcBorders>
          </w:tcPr>
          <w:p w:rsidR="009C2D00" w:rsidRPr="00703AD7" w:rsidRDefault="009C2D00" w:rsidP="00C52351">
            <w:pPr>
              <w:widowControl/>
              <w:spacing w:line="276" w:lineRule="auto"/>
              <w:rPr>
                <w:color w:val="000000"/>
                <w:szCs w:val="24"/>
              </w:rPr>
            </w:pPr>
            <w:r w:rsidRPr="00703AD7">
              <w:rPr>
                <w:color w:val="000000"/>
                <w:szCs w:val="24"/>
              </w:rPr>
              <w:t>Осуществление социальных выплат гражданам, признанным в установленном порядке безработными</w:t>
            </w:r>
          </w:p>
        </w:tc>
        <w:tc>
          <w:tcPr>
            <w:tcW w:w="85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не установлено</w:t>
            </w:r>
          </w:p>
        </w:tc>
        <w:tc>
          <w:tcPr>
            <w:tcW w:w="63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23,89</w:t>
            </w:r>
          </w:p>
        </w:tc>
        <w:tc>
          <w:tcPr>
            <w:tcW w:w="97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w:t>
            </w:r>
          </w:p>
        </w:tc>
      </w:tr>
      <w:tr w:rsidR="00E659F7" w:rsidRPr="00703AD7" w:rsidTr="00E659F7">
        <w:trPr>
          <w:trHeight w:val="795"/>
        </w:trPr>
        <w:tc>
          <w:tcPr>
            <w:tcW w:w="284" w:type="pct"/>
            <w:tcBorders>
              <w:top w:val="nil"/>
              <w:left w:val="single" w:sz="4" w:space="0" w:color="auto"/>
              <w:bottom w:val="single" w:sz="4" w:space="0" w:color="auto"/>
              <w:right w:val="single" w:sz="4" w:space="0" w:color="auto"/>
            </w:tcBorders>
            <w:vAlign w:val="center"/>
          </w:tcPr>
          <w:p w:rsidR="00E659F7" w:rsidRPr="00703AD7" w:rsidRDefault="00E659F7" w:rsidP="00C52351">
            <w:pPr>
              <w:widowControl/>
              <w:spacing w:line="276" w:lineRule="auto"/>
              <w:jc w:val="center"/>
              <w:rPr>
                <w:color w:val="000000"/>
                <w:szCs w:val="24"/>
              </w:rPr>
            </w:pPr>
            <w:r w:rsidRPr="00703AD7">
              <w:rPr>
                <w:color w:val="000000"/>
                <w:szCs w:val="24"/>
              </w:rPr>
              <w:t>12</w:t>
            </w:r>
          </w:p>
        </w:tc>
        <w:tc>
          <w:tcPr>
            <w:tcW w:w="2244" w:type="pct"/>
            <w:tcBorders>
              <w:top w:val="nil"/>
              <w:left w:val="nil"/>
              <w:bottom w:val="nil"/>
              <w:right w:val="nil"/>
            </w:tcBorders>
            <w:vAlign w:val="bottom"/>
          </w:tcPr>
          <w:p w:rsidR="00E659F7" w:rsidRPr="00703AD7" w:rsidRDefault="00E659F7" w:rsidP="00E659F7">
            <w:pPr>
              <w:widowControl/>
              <w:spacing w:line="276" w:lineRule="auto"/>
              <w:rPr>
                <w:color w:val="000000"/>
                <w:szCs w:val="24"/>
              </w:rPr>
            </w:pPr>
            <w:r w:rsidRPr="00703AD7">
              <w:rPr>
                <w:color w:val="000000"/>
                <w:szCs w:val="24"/>
              </w:rPr>
              <w:t>Выдача субсидии из областного бюджета на компенсацию  части процентов при жилищном кредитовании</w:t>
            </w:r>
          </w:p>
        </w:tc>
        <w:tc>
          <w:tcPr>
            <w:tcW w:w="858" w:type="pct"/>
            <w:tcBorders>
              <w:top w:val="nil"/>
              <w:left w:val="single" w:sz="4" w:space="0" w:color="auto"/>
              <w:bottom w:val="single" w:sz="4" w:space="0" w:color="auto"/>
              <w:right w:val="single" w:sz="4" w:space="0" w:color="auto"/>
            </w:tcBorders>
            <w:vAlign w:val="center"/>
          </w:tcPr>
          <w:p w:rsidR="00E659F7" w:rsidRPr="00703AD7" w:rsidRDefault="00E659F7" w:rsidP="00C52351">
            <w:pPr>
              <w:widowControl/>
              <w:spacing w:line="276" w:lineRule="auto"/>
              <w:jc w:val="center"/>
              <w:rPr>
                <w:color w:val="000000"/>
                <w:szCs w:val="24"/>
              </w:rPr>
            </w:pPr>
            <w:r w:rsidRPr="00703AD7">
              <w:rPr>
                <w:color w:val="000000"/>
                <w:szCs w:val="24"/>
              </w:rPr>
              <w:t>не установлено</w:t>
            </w:r>
          </w:p>
        </w:tc>
        <w:tc>
          <w:tcPr>
            <w:tcW w:w="637" w:type="pct"/>
            <w:tcBorders>
              <w:top w:val="nil"/>
              <w:left w:val="nil"/>
              <w:bottom w:val="single" w:sz="4" w:space="0" w:color="auto"/>
              <w:right w:val="single" w:sz="4" w:space="0" w:color="auto"/>
            </w:tcBorders>
            <w:vAlign w:val="center"/>
          </w:tcPr>
          <w:p w:rsidR="00E659F7" w:rsidRPr="00703AD7" w:rsidRDefault="00E659F7" w:rsidP="00C52351">
            <w:pPr>
              <w:widowControl/>
              <w:spacing w:line="276" w:lineRule="auto"/>
              <w:jc w:val="center"/>
              <w:rPr>
                <w:color w:val="000000"/>
                <w:szCs w:val="24"/>
              </w:rPr>
            </w:pPr>
            <w:r w:rsidRPr="00703AD7">
              <w:rPr>
                <w:color w:val="000000"/>
                <w:szCs w:val="24"/>
              </w:rPr>
              <w:t>40</w:t>
            </w:r>
          </w:p>
        </w:tc>
        <w:tc>
          <w:tcPr>
            <w:tcW w:w="977" w:type="pct"/>
            <w:tcBorders>
              <w:top w:val="nil"/>
              <w:left w:val="nil"/>
              <w:bottom w:val="single" w:sz="4" w:space="0" w:color="auto"/>
              <w:right w:val="single" w:sz="4" w:space="0" w:color="auto"/>
            </w:tcBorders>
            <w:vAlign w:val="center"/>
          </w:tcPr>
          <w:p w:rsidR="00E659F7" w:rsidRPr="00703AD7" w:rsidRDefault="00E659F7" w:rsidP="00C52351">
            <w:pPr>
              <w:widowControl/>
              <w:spacing w:line="276" w:lineRule="auto"/>
              <w:jc w:val="center"/>
              <w:rPr>
                <w:color w:val="000000"/>
                <w:szCs w:val="24"/>
              </w:rPr>
            </w:pPr>
            <w:r w:rsidRPr="00703AD7">
              <w:rPr>
                <w:color w:val="000000"/>
                <w:szCs w:val="24"/>
              </w:rPr>
              <w:t>-</w:t>
            </w:r>
          </w:p>
        </w:tc>
      </w:tr>
      <w:tr w:rsidR="009C2D00" w:rsidRPr="00703AD7" w:rsidTr="00E659F7">
        <w:trPr>
          <w:trHeight w:val="315"/>
        </w:trPr>
        <w:tc>
          <w:tcPr>
            <w:tcW w:w="284" w:type="pct"/>
            <w:tcBorders>
              <w:top w:val="nil"/>
              <w:left w:val="single" w:sz="4" w:space="0" w:color="auto"/>
              <w:bottom w:val="single" w:sz="4" w:space="0" w:color="auto"/>
              <w:right w:val="single" w:sz="4" w:space="0" w:color="auto"/>
            </w:tcBorders>
            <w:noWrap/>
            <w:vAlign w:val="bottom"/>
          </w:tcPr>
          <w:p w:rsidR="009C2D00" w:rsidRPr="00703AD7" w:rsidRDefault="009C2D00" w:rsidP="00C52351">
            <w:pPr>
              <w:widowControl/>
              <w:spacing w:line="276" w:lineRule="auto"/>
              <w:rPr>
                <w:color w:val="000000"/>
                <w:szCs w:val="24"/>
              </w:rPr>
            </w:pPr>
            <w:r w:rsidRPr="00703AD7">
              <w:rPr>
                <w:color w:val="000000"/>
                <w:szCs w:val="24"/>
              </w:rPr>
              <w:t> </w:t>
            </w:r>
          </w:p>
        </w:tc>
        <w:tc>
          <w:tcPr>
            <w:tcW w:w="2244" w:type="pct"/>
            <w:tcBorders>
              <w:top w:val="single" w:sz="4" w:space="0" w:color="auto"/>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Среднее значение</w:t>
            </w:r>
          </w:p>
        </w:tc>
        <w:tc>
          <w:tcPr>
            <w:tcW w:w="85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70,00</w:t>
            </w:r>
          </w:p>
        </w:tc>
        <w:tc>
          <w:tcPr>
            <w:tcW w:w="63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26,21</w:t>
            </w:r>
          </w:p>
        </w:tc>
        <w:tc>
          <w:tcPr>
            <w:tcW w:w="97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0,59</w:t>
            </w:r>
          </w:p>
        </w:tc>
      </w:tr>
    </w:tbl>
    <w:p w:rsidR="009C2D00" w:rsidRPr="00703AD7" w:rsidRDefault="009C2D00" w:rsidP="0067282F">
      <w:pPr>
        <w:widowControl/>
      </w:pPr>
    </w:p>
    <w:p w:rsidR="009C2D00" w:rsidRPr="00703AD7" w:rsidRDefault="009C2D00" w:rsidP="00C52351">
      <w:pPr>
        <w:widowControl/>
        <w:spacing w:line="360" w:lineRule="auto"/>
        <w:ind w:firstLine="709"/>
        <w:jc w:val="both"/>
        <w:rPr>
          <w:sz w:val="28"/>
          <w:szCs w:val="28"/>
        </w:rPr>
      </w:pPr>
      <w:r w:rsidRPr="00703AD7">
        <w:rPr>
          <w:sz w:val="28"/>
          <w:szCs w:val="28"/>
        </w:rPr>
        <w:t>Установлено, что среднее значение по этому показателю составило 26,21 минут.</w:t>
      </w:r>
    </w:p>
    <w:p w:rsidR="009C2D00" w:rsidRPr="00703AD7" w:rsidRDefault="009C2D00" w:rsidP="00C52351">
      <w:pPr>
        <w:pStyle w:val="afa"/>
        <w:spacing w:line="360" w:lineRule="auto"/>
        <w:ind w:firstLine="709"/>
        <w:jc w:val="both"/>
        <w:rPr>
          <w:b w:val="0"/>
          <w:sz w:val="28"/>
          <w:szCs w:val="28"/>
        </w:rPr>
      </w:pPr>
      <w:r w:rsidRPr="00703AD7">
        <w:rPr>
          <w:b w:val="0"/>
          <w:sz w:val="28"/>
          <w:szCs w:val="28"/>
        </w:rPr>
        <w:t>Необходимо отметить, что в настоящее время отсутствуют нормативные правовые акты, устанавливающие нормативные значения  временных затрат на ожидание в очереди для подачи документов по следующим услугам:</w:t>
      </w:r>
    </w:p>
    <w:p w:rsidR="009C2D00" w:rsidRPr="00703AD7" w:rsidRDefault="009C2D00" w:rsidP="00C52351">
      <w:pPr>
        <w:pStyle w:val="afa"/>
        <w:spacing w:line="360" w:lineRule="auto"/>
        <w:ind w:firstLine="709"/>
        <w:jc w:val="both"/>
        <w:rPr>
          <w:b w:val="0"/>
          <w:sz w:val="28"/>
          <w:szCs w:val="28"/>
        </w:rPr>
      </w:pPr>
      <w:r w:rsidRPr="00703AD7">
        <w:rPr>
          <w:sz w:val="28"/>
          <w:szCs w:val="28"/>
        </w:rPr>
        <w:t xml:space="preserve">- </w:t>
      </w:r>
      <w:r w:rsidRPr="00703AD7">
        <w:rPr>
          <w:b w:val="0"/>
          <w:sz w:val="28"/>
          <w:szCs w:val="28"/>
        </w:rPr>
        <w:t>Содействие гражданам в поиске подходящей работы, а работодателям в подборе необходимых работников;</w:t>
      </w:r>
    </w:p>
    <w:p w:rsidR="009C2D00" w:rsidRPr="00703AD7" w:rsidRDefault="009C2D00" w:rsidP="00C52351">
      <w:pPr>
        <w:pStyle w:val="afa"/>
        <w:spacing w:line="360" w:lineRule="auto"/>
        <w:ind w:firstLine="709"/>
        <w:jc w:val="both"/>
        <w:rPr>
          <w:b w:val="0"/>
          <w:sz w:val="28"/>
          <w:szCs w:val="28"/>
        </w:rPr>
      </w:pPr>
      <w:r w:rsidRPr="00703AD7">
        <w:rPr>
          <w:b w:val="0"/>
          <w:sz w:val="28"/>
          <w:szCs w:val="28"/>
        </w:rPr>
        <w:t>- Осуществление социальных выплат гражданам, признанным в установленном порядке безработными;</w:t>
      </w:r>
    </w:p>
    <w:p w:rsidR="00E659F7" w:rsidRPr="00703AD7" w:rsidRDefault="00E659F7" w:rsidP="00E659F7">
      <w:pPr>
        <w:spacing w:line="360" w:lineRule="auto"/>
        <w:ind w:firstLine="709"/>
        <w:jc w:val="both"/>
        <w:rPr>
          <w:bCs/>
          <w:sz w:val="28"/>
          <w:szCs w:val="28"/>
        </w:rPr>
      </w:pPr>
      <w:r w:rsidRPr="00703AD7">
        <w:rPr>
          <w:bCs/>
          <w:sz w:val="28"/>
          <w:szCs w:val="28"/>
        </w:rPr>
        <w:t xml:space="preserve">- </w:t>
      </w:r>
      <w:r w:rsidRPr="00703AD7">
        <w:rPr>
          <w:sz w:val="28"/>
          <w:szCs w:val="28"/>
        </w:rPr>
        <w:t>Выдача субсидии из областного бюджета на компенсацию  части процентов при жилищном кредитовании</w:t>
      </w:r>
      <w:r w:rsidRPr="00703AD7">
        <w:rPr>
          <w:bCs/>
          <w:sz w:val="28"/>
          <w:szCs w:val="28"/>
        </w:rPr>
        <w:t xml:space="preserve">. </w:t>
      </w:r>
    </w:p>
    <w:p w:rsidR="009C2D00" w:rsidRPr="00703AD7" w:rsidRDefault="009C2D00" w:rsidP="00C52351">
      <w:pPr>
        <w:widowControl/>
        <w:spacing w:line="360" w:lineRule="auto"/>
        <w:ind w:firstLine="709"/>
        <w:jc w:val="both"/>
        <w:rPr>
          <w:sz w:val="28"/>
          <w:szCs w:val="28"/>
        </w:rPr>
      </w:pPr>
      <w:r w:rsidRPr="00703AD7">
        <w:rPr>
          <w:sz w:val="28"/>
          <w:szCs w:val="28"/>
        </w:rPr>
        <w:t xml:space="preserve">Соответственно, провести сравнительный анализ показателей по этим услугам не представляется возможным. </w:t>
      </w:r>
    </w:p>
    <w:p w:rsidR="009C2D00" w:rsidRPr="00703AD7" w:rsidRDefault="009C2D00" w:rsidP="00C52351">
      <w:pPr>
        <w:pStyle w:val="afa"/>
        <w:spacing w:line="360" w:lineRule="auto"/>
        <w:ind w:firstLine="709"/>
        <w:jc w:val="both"/>
        <w:rPr>
          <w:b w:val="0"/>
          <w:sz w:val="28"/>
          <w:szCs w:val="28"/>
        </w:rPr>
      </w:pPr>
      <w:r w:rsidRPr="00703AD7">
        <w:rPr>
          <w:b w:val="0"/>
          <w:sz w:val="28"/>
          <w:szCs w:val="28"/>
        </w:rPr>
        <w:t>Данные, представленные в таблице 55, показывают, что имеется превышение нормативного значения (30 минут) по услугам:</w:t>
      </w:r>
    </w:p>
    <w:p w:rsidR="009C2D00" w:rsidRPr="00703AD7" w:rsidRDefault="009C2D00" w:rsidP="00C52351">
      <w:pPr>
        <w:widowControl/>
        <w:spacing w:line="360" w:lineRule="auto"/>
        <w:ind w:firstLine="709"/>
        <w:jc w:val="both"/>
        <w:rPr>
          <w:color w:val="000000"/>
          <w:sz w:val="28"/>
          <w:szCs w:val="28"/>
        </w:rPr>
      </w:pPr>
      <w:r w:rsidRPr="00703AD7">
        <w:rPr>
          <w:sz w:val="28"/>
          <w:szCs w:val="28"/>
        </w:rPr>
        <w:lastRenderedPageBreak/>
        <w:t xml:space="preserve">- </w:t>
      </w:r>
      <w:r w:rsidRPr="00703AD7">
        <w:rPr>
          <w:color w:val="000000"/>
          <w:sz w:val="28"/>
          <w:szCs w:val="28"/>
        </w:rPr>
        <w:t>Назначение и выплата ежемесячного пособия по уходу за ребенком (31,4 мин.);</w:t>
      </w:r>
    </w:p>
    <w:p w:rsidR="009C2D00" w:rsidRPr="00703AD7" w:rsidRDefault="009C2D00" w:rsidP="00093D09">
      <w:pPr>
        <w:spacing w:line="360" w:lineRule="auto"/>
        <w:ind w:firstLine="709"/>
        <w:jc w:val="both"/>
        <w:rPr>
          <w:color w:val="000000"/>
          <w:sz w:val="28"/>
          <w:szCs w:val="28"/>
        </w:rPr>
      </w:pPr>
      <w:r w:rsidRPr="00703AD7">
        <w:rPr>
          <w:color w:val="000000"/>
          <w:sz w:val="28"/>
          <w:szCs w:val="28"/>
        </w:rPr>
        <w:t>- 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 (58,33 мин.);</w:t>
      </w:r>
    </w:p>
    <w:p w:rsidR="009C2D00" w:rsidRPr="00703AD7" w:rsidRDefault="009C2D00" w:rsidP="00C52351">
      <w:pPr>
        <w:widowControl/>
        <w:spacing w:line="360" w:lineRule="auto"/>
        <w:ind w:firstLine="709"/>
        <w:jc w:val="both"/>
        <w:rPr>
          <w:color w:val="000000"/>
          <w:sz w:val="28"/>
          <w:szCs w:val="28"/>
        </w:rPr>
      </w:pPr>
      <w:r w:rsidRPr="00703AD7">
        <w:rPr>
          <w:color w:val="000000"/>
          <w:sz w:val="28"/>
          <w:szCs w:val="28"/>
        </w:rPr>
        <w:t xml:space="preserve">- Предоставление ежемесячной денежной выплаты отдельным категориям граждан, проживающих на территории Новосибирской области (39,82 мин.). </w:t>
      </w:r>
    </w:p>
    <w:p w:rsidR="009C2D00" w:rsidRPr="00703AD7" w:rsidRDefault="009C2D00" w:rsidP="00C52351">
      <w:pPr>
        <w:widowControl/>
        <w:spacing w:line="360" w:lineRule="auto"/>
        <w:ind w:firstLine="709"/>
        <w:jc w:val="both"/>
        <w:rPr>
          <w:color w:val="000000"/>
          <w:sz w:val="28"/>
          <w:szCs w:val="28"/>
        </w:rPr>
      </w:pPr>
      <w:r w:rsidRPr="00703AD7">
        <w:rPr>
          <w:color w:val="000000"/>
          <w:sz w:val="28"/>
          <w:szCs w:val="28"/>
        </w:rPr>
        <w:t>Следовательно, можно сделать вывод, что организация процесса обслуживания заявителей в сфере социальной защиты (Минсоцразвития НСО) является неэффективной.</w:t>
      </w:r>
    </w:p>
    <w:p w:rsidR="009C2D00" w:rsidRPr="00703AD7" w:rsidRDefault="009C2D00" w:rsidP="00C52351">
      <w:pPr>
        <w:widowControl/>
        <w:spacing w:line="360" w:lineRule="auto"/>
        <w:ind w:firstLine="709"/>
        <w:jc w:val="both"/>
        <w:rPr>
          <w:sz w:val="28"/>
          <w:szCs w:val="28"/>
        </w:rPr>
      </w:pPr>
      <w:r w:rsidRPr="00703AD7">
        <w:rPr>
          <w:sz w:val="28"/>
          <w:szCs w:val="28"/>
        </w:rPr>
        <w:t xml:space="preserve">По остальным анализируемым услугам данный показатель соответствует нормативному уровню. Это позволяет сделать вывод об эффективной организации процесса обслуживания заявителей в органах власти. </w:t>
      </w:r>
    </w:p>
    <w:p w:rsidR="009C2D00" w:rsidRPr="00703AD7" w:rsidRDefault="009C2D00" w:rsidP="00C52351">
      <w:pPr>
        <w:widowControl/>
        <w:autoSpaceDE w:val="0"/>
        <w:autoSpaceDN w:val="0"/>
        <w:adjustRightInd w:val="0"/>
        <w:spacing w:line="360" w:lineRule="auto"/>
        <w:ind w:firstLine="709"/>
        <w:jc w:val="both"/>
        <w:rPr>
          <w:sz w:val="28"/>
          <w:szCs w:val="28"/>
        </w:rPr>
      </w:pPr>
      <w:r w:rsidRPr="00703AD7">
        <w:rPr>
          <w:sz w:val="28"/>
          <w:szCs w:val="28"/>
        </w:rPr>
        <w:t>При этом необходимо отметить, что целевым показателем реализации мероприятий Концепции снижения административных барьеров и повышения доступности государственных и муниципальных услуг на 2011 – 2013 годы</w:t>
      </w:r>
      <w:r w:rsidRPr="00703AD7">
        <w:rPr>
          <w:rStyle w:val="afd"/>
          <w:sz w:val="28"/>
          <w:szCs w:val="28"/>
        </w:rPr>
        <w:footnoteReference w:id="25"/>
      </w:r>
      <w:r w:rsidRPr="00703AD7">
        <w:rPr>
          <w:sz w:val="28"/>
          <w:szCs w:val="28"/>
        </w:rPr>
        <w:t xml:space="preserve"> является сокращение времени ожидания в очереди при обращении заявителя в государственный (муниципальный) орган власти к 2014 году до 15 минут.</w:t>
      </w:r>
    </w:p>
    <w:p w:rsidR="009C2D00" w:rsidRPr="00703AD7" w:rsidRDefault="009C2D00" w:rsidP="00C52351">
      <w:pPr>
        <w:widowControl/>
        <w:spacing w:line="360" w:lineRule="auto"/>
        <w:ind w:firstLine="709"/>
        <w:jc w:val="both"/>
        <w:rPr>
          <w:sz w:val="28"/>
          <w:szCs w:val="28"/>
        </w:rPr>
      </w:pPr>
      <w:r w:rsidRPr="00703AD7">
        <w:rPr>
          <w:sz w:val="28"/>
          <w:szCs w:val="28"/>
        </w:rPr>
        <w:t xml:space="preserve">Среднее значение показателя «Временные затраты на ожидание в очереди для получения результата» составило 15,33 минут (таблица 56).  </w:t>
      </w:r>
    </w:p>
    <w:p w:rsidR="009C2D00" w:rsidRPr="00703AD7" w:rsidRDefault="009C2D00" w:rsidP="00C52351">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56</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w:t>
      </w:r>
      <w:r w:rsidRPr="00703AD7">
        <w:rPr>
          <w:b w:val="0"/>
          <w:color w:val="000000"/>
          <w:sz w:val="28"/>
          <w:szCs w:val="24"/>
        </w:rPr>
        <w:t>Временные затраты на ожидание в очереди для получения результата</w:t>
      </w:r>
    </w:p>
    <w:tbl>
      <w:tblPr>
        <w:tblW w:w="4926" w:type="pct"/>
        <w:tblLook w:val="00A0" w:firstRow="1" w:lastRow="0" w:firstColumn="1" w:lastColumn="0" w:noHBand="0" w:noVBand="0"/>
      </w:tblPr>
      <w:tblGrid>
        <w:gridCol w:w="583"/>
        <w:gridCol w:w="4207"/>
        <w:gridCol w:w="1759"/>
        <w:gridCol w:w="1338"/>
        <w:gridCol w:w="1821"/>
      </w:tblGrid>
      <w:tr w:rsidR="009C2D00" w:rsidRPr="00703AD7" w:rsidTr="00E659F7">
        <w:trPr>
          <w:trHeight w:val="317"/>
          <w:tblHeader/>
        </w:trPr>
        <w:tc>
          <w:tcPr>
            <w:tcW w:w="300" w:type="pct"/>
            <w:vMerge w:val="restart"/>
            <w:tcBorders>
              <w:top w:val="single" w:sz="4" w:space="0" w:color="auto"/>
              <w:left w:val="single" w:sz="4" w:space="0" w:color="auto"/>
              <w:bottom w:val="single" w:sz="4" w:space="0" w:color="auto"/>
              <w:right w:val="single" w:sz="4" w:space="0" w:color="auto"/>
            </w:tcBorders>
          </w:tcPr>
          <w:p w:rsidR="009C2D00" w:rsidRPr="00703AD7" w:rsidRDefault="009C2D00" w:rsidP="00C52351">
            <w:pPr>
              <w:widowControl/>
              <w:spacing w:line="276" w:lineRule="auto"/>
              <w:rPr>
                <w:b/>
                <w:bCs/>
                <w:color w:val="000000"/>
                <w:szCs w:val="24"/>
              </w:rPr>
            </w:pPr>
            <w:r w:rsidRPr="00703AD7">
              <w:rPr>
                <w:b/>
                <w:bCs/>
                <w:color w:val="000000"/>
                <w:szCs w:val="24"/>
              </w:rPr>
              <w:t>№ п/п</w:t>
            </w:r>
          </w:p>
        </w:tc>
        <w:tc>
          <w:tcPr>
            <w:tcW w:w="2167" w:type="pct"/>
            <w:vMerge w:val="restart"/>
            <w:tcBorders>
              <w:top w:val="single" w:sz="4" w:space="0" w:color="auto"/>
              <w:left w:val="single" w:sz="4" w:space="0" w:color="auto"/>
              <w:bottom w:val="single" w:sz="4" w:space="0" w:color="auto"/>
              <w:right w:val="single" w:sz="4" w:space="0" w:color="auto"/>
            </w:tcBorders>
          </w:tcPr>
          <w:p w:rsidR="009C2D00" w:rsidRPr="00703AD7" w:rsidRDefault="009C2D00" w:rsidP="00C52351">
            <w:pPr>
              <w:widowControl/>
              <w:spacing w:line="276" w:lineRule="auto"/>
              <w:rPr>
                <w:b/>
                <w:bCs/>
                <w:color w:val="000000"/>
                <w:szCs w:val="24"/>
              </w:rPr>
            </w:pPr>
            <w:r w:rsidRPr="00703AD7">
              <w:rPr>
                <w:b/>
                <w:bCs/>
                <w:color w:val="000000"/>
                <w:szCs w:val="24"/>
              </w:rPr>
              <w:t>Наименование государственной услуги</w:t>
            </w:r>
          </w:p>
        </w:tc>
        <w:tc>
          <w:tcPr>
            <w:tcW w:w="906" w:type="pct"/>
            <w:vMerge w:val="restart"/>
            <w:tcBorders>
              <w:top w:val="single" w:sz="4" w:space="0" w:color="auto"/>
              <w:left w:val="single" w:sz="4" w:space="0" w:color="auto"/>
              <w:bottom w:val="single" w:sz="4" w:space="0" w:color="auto"/>
              <w:right w:val="single" w:sz="4" w:space="0" w:color="auto"/>
            </w:tcBorders>
          </w:tcPr>
          <w:p w:rsidR="009C2D00" w:rsidRPr="00703AD7" w:rsidRDefault="009C2D00" w:rsidP="00C52351">
            <w:pPr>
              <w:widowControl/>
              <w:spacing w:line="276" w:lineRule="auto"/>
              <w:rPr>
                <w:b/>
                <w:bCs/>
                <w:color w:val="000000"/>
                <w:szCs w:val="24"/>
              </w:rPr>
            </w:pPr>
            <w:r w:rsidRPr="00703AD7">
              <w:rPr>
                <w:b/>
                <w:bCs/>
                <w:color w:val="000000"/>
                <w:szCs w:val="24"/>
              </w:rPr>
              <w:t>Нормативное значение, мин.</w:t>
            </w:r>
          </w:p>
        </w:tc>
        <w:tc>
          <w:tcPr>
            <w:tcW w:w="689" w:type="pct"/>
            <w:vMerge w:val="restart"/>
            <w:tcBorders>
              <w:top w:val="single" w:sz="4" w:space="0" w:color="auto"/>
              <w:left w:val="single" w:sz="4" w:space="0" w:color="auto"/>
              <w:bottom w:val="single" w:sz="4" w:space="0" w:color="auto"/>
              <w:right w:val="single" w:sz="4" w:space="0" w:color="auto"/>
            </w:tcBorders>
          </w:tcPr>
          <w:p w:rsidR="009C2D00" w:rsidRPr="00703AD7" w:rsidRDefault="009C2D00" w:rsidP="00C52351">
            <w:pPr>
              <w:widowControl/>
              <w:spacing w:line="276" w:lineRule="auto"/>
              <w:rPr>
                <w:b/>
                <w:bCs/>
                <w:color w:val="000000"/>
                <w:szCs w:val="24"/>
              </w:rPr>
            </w:pPr>
            <w:r w:rsidRPr="00703AD7">
              <w:rPr>
                <w:b/>
                <w:bCs/>
                <w:color w:val="000000"/>
                <w:szCs w:val="24"/>
              </w:rPr>
              <w:t>Среднее значение, мин.</w:t>
            </w:r>
          </w:p>
        </w:tc>
        <w:tc>
          <w:tcPr>
            <w:tcW w:w="938" w:type="pct"/>
            <w:vMerge w:val="restart"/>
            <w:tcBorders>
              <w:top w:val="single" w:sz="4" w:space="0" w:color="auto"/>
              <w:left w:val="single" w:sz="4" w:space="0" w:color="auto"/>
              <w:bottom w:val="single" w:sz="4" w:space="0" w:color="auto"/>
              <w:right w:val="single" w:sz="4" w:space="0" w:color="auto"/>
            </w:tcBorders>
          </w:tcPr>
          <w:p w:rsidR="009C2D00" w:rsidRPr="00703AD7" w:rsidRDefault="009C2D00" w:rsidP="00C52351">
            <w:pPr>
              <w:widowControl/>
              <w:spacing w:line="276" w:lineRule="auto"/>
              <w:rPr>
                <w:b/>
                <w:bCs/>
                <w:color w:val="000000"/>
                <w:szCs w:val="24"/>
              </w:rPr>
            </w:pPr>
            <w:r w:rsidRPr="00703AD7">
              <w:rPr>
                <w:b/>
                <w:bCs/>
                <w:color w:val="000000"/>
                <w:szCs w:val="24"/>
              </w:rPr>
              <w:t>Превышение (гр.4/гр.3), раз</w:t>
            </w:r>
          </w:p>
        </w:tc>
      </w:tr>
      <w:tr w:rsidR="009C2D00" w:rsidRPr="00703AD7" w:rsidTr="00E659F7">
        <w:trPr>
          <w:trHeight w:val="317"/>
          <w:tblHeader/>
        </w:trPr>
        <w:tc>
          <w:tcPr>
            <w:tcW w:w="300" w:type="pct"/>
            <w:vMerge/>
            <w:tcBorders>
              <w:top w:val="single" w:sz="4" w:space="0" w:color="auto"/>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rPr>
                <w:b/>
                <w:bCs/>
                <w:color w:val="000000"/>
                <w:szCs w:val="24"/>
              </w:rPr>
            </w:pPr>
          </w:p>
        </w:tc>
        <w:tc>
          <w:tcPr>
            <w:tcW w:w="2167" w:type="pct"/>
            <w:vMerge/>
            <w:tcBorders>
              <w:top w:val="single" w:sz="4" w:space="0" w:color="auto"/>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rPr>
                <w:b/>
                <w:bCs/>
                <w:color w:val="000000"/>
                <w:szCs w:val="24"/>
              </w:rPr>
            </w:pPr>
          </w:p>
        </w:tc>
        <w:tc>
          <w:tcPr>
            <w:tcW w:w="906" w:type="pct"/>
            <w:vMerge/>
            <w:tcBorders>
              <w:top w:val="single" w:sz="4" w:space="0" w:color="auto"/>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rPr>
                <w:b/>
                <w:bCs/>
                <w:color w:val="000000"/>
                <w:szCs w:val="24"/>
              </w:rPr>
            </w:pPr>
          </w:p>
        </w:tc>
        <w:tc>
          <w:tcPr>
            <w:tcW w:w="689" w:type="pct"/>
            <w:vMerge/>
            <w:tcBorders>
              <w:top w:val="single" w:sz="4" w:space="0" w:color="auto"/>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rPr>
                <w:b/>
                <w:bCs/>
                <w:color w:val="000000"/>
                <w:szCs w:val="24"/>
              </w:rPr>
            </w:pPr>
          </w:p>
        </w:tc>
        <w:tc>
          <w:tcPr>
            <w:tcW w:w="938" w:type="pct"/>
            <w:vMerge/>
            <w:tcBorders>
              <w:top w:val="single" w:sz="4" w:space="0" w:color="auto"/>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rPr>
                <w:b/>
                <w:bCs/>
                <w:color w:val="000000"/>
                <w:szCs w:val="24"/>
              </w:rPr>
            </w:pPr>
          </w:p>
        </w:tc>
      </w:tr>
      <w:tr w:rsidR="009C2D00" w:rsidRPr="00703AD7" w:rsidTr="00E659F7">
        <w:trPr>
          <w:trHeight w:val="20"/>
        </w:trPr>
        <w:tc>
          <w:tcPr>
            <w:tcW w:w="300"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1</w:t>
            </w:r>
          </w:p>
        </w:tc>
        <w:tc>
          <w:tcPr>
            <w:tcW w:w="216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2</w:t>
            </w:r>
          </w:p>
        </w:tc>
        <w:tc>
          <w:tcPr>
            <w:tcW w:w="90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3</w:t>
            </w:r>
          </w:p>
        </w:tc>
        <w:tc>
          <w:tcPr>
            <w:tcW w:w="689"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4</w:t>
            </w:r>
          </w:p>
        </w:tc>
        <w:tc>
          <w:tcPr>
            <w:tcW w:w="93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5</w:t>
            </w:r>
          </w:p>
        </w:tc>
      </w:tr>
      <w:tr w:rsidR="009C2D00" w:rsidRPr="00703AD7" w:rsidTr="00E659F7">
        <w:trPr>
          <w:trHeight w:val="20"/>
        </w:trPr>
        <w:tc>
          <w:tcPr>
            <w:tcW w:w="300"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w:t>
            </w:r>
          </w:p>
        </w:tc>
        <w:tc>
          <w:tcPr>
            <w:tcW w:w="2167" w:type="pct"/>
            <w:tcBorders>
              <w:top w:val="nil"/>
              <w:left w:val="nil"/>
              <w:bottom w:val="single" w:sz="4" w:space="0" w:color="auto"/>
              <w:right w:val="single" w:sz="4" w:space="0" w:color="auto"/>
            </w:tcBorders>
          </w:tcPr>
          <w:p w:rsidR="009C2D00" w:rsidRPr="00703AD7" w:rsidRDefault="009C2D00" w:rsidP="00C52351">
            <w:pPr>
              <w:widowControl/>
              <w:spacing w:line="276" w:lineRule="auto"/>
              <w:jc w:val="both"/>
              <w:rPr>
                <w:color w:val="000000"/>
                <w:szCs w:val="24"/>
              </w:rPr>
            </w:pPr>
            <w:r w:rsidRPr="00703AD7">
              <w:rPr>
                <w:color w:val="000000"/>
                <w:szCs w:val="24"/>
              </w:rPr>
              <w:t>Назначение и выплата ежемесячного пособия по уходу за ребенком</w:t>
            </w:r>
          </w:p>
        </w:tc>
        <w:tc>
          <w:tcPr>
            <w:tcW w:w="90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15</w:t>
            </w:r>
          </w:p>
        </w:tc>
        <w:tc>
          <w:tcPr>
            <w:tcW w:w="689"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32,1</w:t>
            </w:r>
          </w:p>
        </w:tc>
        <w:tc>
          <w:tcPr>
            <w:tcW w:w="93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2,14</w:t>
            </w:r>
          </w:p>
        </w:tc>
      </w:tr>
      <w:tr w:rsidR="009C2D00" w:rsidRPr="00703AD7" w:rsidTr="00E659F7">
        <w:trPr>
          <w:trHeight w:val="20"/>
        </w:trPr>
        <w:tc>
          <w:tcPr>
            <w:tcW w:w="300"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2</w:t>
            </w:r>
          </w:p>
        </w:tc>
        <w:tc>
          <w:tcPr>
            <w:tcW w:w="2167" w:type="pct"/>
            <w:tcBorders>
              <w:top w:val="nil"/>
              <w:left w:val="nil"/>
              <w:bottom w:val="single" w:sz="4" w:space="0" w:color="auto"/>
              <w:right w:val="single" w:sz="4" w:space="0" w:color="auto"/>
            </w:tcBorders>
          </w:tcPr>
          <w:p w:rsidR="009C2D00" w:rsidRPr="00703AD7" w:rsidRDefault="009C2D00" w:rsidP="00C52351">
            <w:pPr>
              <w:widowControl/>
              <w:spacing w:line="276" w:lineRule="auto"/>
              <w:jc w:val="both"/>
              <w:rPr>
                <w:color w:val="000000"/>
                <w:szCs w:val="24"/>
              </w:rPr>
            </w:pPr>
            <w:r w:rsidRPr="00703AD7">
              <w:rPr>
                <w:color w:val="000000"/>
                <w:szCs w:val="24"/>
              </w:rPr>
              <w:t xml:space="preserve">Предоставление денежных выплат на оплату жилого помещения и коммунальных услуг отдельным категориям граждан, проживающих на </w:t>
            </w:r>
            <w:r w:rsidRPr="00703AD7">
              <w:rPr>
                <w:color w:val="000000"/>
                <w:szCs w:val="24"/>
              </w:rPr>
              <w:lastRenderedPageBreak/>
              <w:t>территории Новосибирской области</w:t>
            </w:r>
          </w:p>
        </w:tc>
        <w:tc>
          <w:tcPr>
            <w:tcW w:w="90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lastRenderedPageBreak/>
              <w:t>15</w:t>
            </w:r>
          </w:p>
        </w:tc>
        <w:tc>
          <w:tcPr>
            <w:tcW w:w="689"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10,83</w:t>
            </w:r>
          </w:p>
        </w:tc>
        <w:tc>
          <w:tcPr>
            <w:tcW w:w="93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0,72</w:t>
            </w:r>
          </w:p>
        </w:tc>
      </w:tr>
      <w:tr w:rsidR="009C2D00" w:rsidRPr="00703AD7" w:rsidTr="00E659F7">
        <w:trPr>
          <w:trHeight w:val="20"/>
        </w:trPr>
        <w:tc>
          <w:tcPr>
            <w:tcW w:w="300"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lastRenderedPageBreak/>
              <w:t>3</w:t>
            </w:r>
          </w:p>
        </w:tc>
        <w:tc>
          <w:tcPr>
            <w:tcW w:w="2167" w:type="pct"/>
            <w:tcBorders>
              <w:top w:val="nil"/>
              <w:left w:val="nil"/>
              <w:bottom w:val="single" w:sz="4" w:space="0" w:color="auto"/>
              <w:right w:val="single" w:sz="4" w:space="0" w:color="auto"/>
            </w:tcBorders>
          </w:tcPr>
          <w:p w:rsidR="009C2D00" w:rsidRPr="00703AD7" w:rsidRDefault="009C2D00" w:rsidP="00C52351">
            <w:pPr>
              <w:widowControl/>
              <w:spacing w:line="276" w:lineRule="auto"/>
              <w:jc w:val="both"/>
              <w:rPr>
                <w:color w:val="000000"/>
                <w:szCs w:val="24"/>
              </w:rPr>
            </w:pPr>
            <w:r w:rsidRPr="00703AD7">
              <w:rPr>
                <w:color w:val="000000"/>
                <w:szCs w:val="24"/>
              </w:rPr>
              <w:t>Ежемесячная денежная выплата отдельным категориям граждан в Новосибирской области</w:t>
            </w:r>
          </w:p>
        </w:tc>
        <w:tc>
          <w:tcPr>
            <w:tcW w:w="90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15</w:t>
            </w:r>
          </w:p>
        </w:tc>
        <w:tc>
          <w:tcPr>
            <w:tcW w:w="689"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14,64</w:t>
            </w:r>
          </w:p>
        </w:tc>
        <w:tc>
          <w:tcPr>
            <w:tcW w:w="93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0,98</w:t>
            </w:r>
          </w:p>
        </w:tc>
      </w:tr>
      <w:tr w:rsidR="009C2D00" w:rsidRPr="00703AD7" w:rsidTr="00E659F7">
        <w:trPr>
          <w:trHeight w:val="20"/>
        </w:trPr>
        <w:tc>
          <w:tcPr>
            <w:tcW w:w="300"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4</w:t>
            </w:r>
          </w:p>
        </w:tc>
        <w:tc>
          <w:tcPr>
            <w:tcW w:w="2167" w:type="pct"/>
            <w:tcBorders>
              <w:top w:val="nil"/>
              <w:left w:val="nil"/>
              <w:bottom w:val="single" w:sz="4" w:space="0" w:color="auto"/>
              <w:right w:val="single" w:sz="4" w:space="0" w:color="auto"/>
            </w:tcBorders>
          </w:tcPr>
          <w:p w:rsidR="009C2D00" w:rsidRPr="00703AD7" w:rsidRDefault="009C2D00" w:rsidP="00C52351">
            <w:pPr>
              <w:widowControl/>
              <w:spacing w:line="276" w:lineRule="auto"/>
              <w:rPr>
                <w:color w:val="000000"/>
                <w:szCs w:val="24"/>
              </w:rPr>
            </w:pPr>
            <w:r w:rsidRPr="00703AD7">
              <w:rPr>
                <w:color w:val="000000"/>
                <w:szCs w:val="24"/>
              </w:rPr>
              <w:t xml:space="preserve">Государственная регистрация рождения </w:t>
            </w:r>
          </w:p>
        </w:tc>
        <w:tc>
          <w:tcPr>
            <w:tcW w:w="90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15</w:t>
            </w:r>
          </w:p>
        </w:tc>
        <w:tc>
          <w:tcPr>
            <w:tcW w:w="689"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4,71</w:t>
            </w:r>
          </w:p>
        </w:tc>
        <w:tc>
          <w:tcPr>
            <w:tcW w:w="93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0,31</w:t>
            </w:r>
          </w:p>
        </w:tc>
      </w:tr>
      <w:tr w:rsidR="009C2D00" w:rsidRPr="00703AD7" w:rsidTr="00E659F7">
        <w:trPr>
          <w:trHeight w:val="20"/>
        </w:trPr>
        <w:tc>
          <w:tcPr>
            <w:tcW w:w="300"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5</w:t>
            </w:r>
          </w:p>
        </w:tc>
        <w:tc>
          <w:tcPr>
            <w:tcW w:w="2167" w:type="pct"/>
            <w:tcBorders>
              <w:top w:val="nil"/>
              <w:left w:val="nil"/>
              <w:bottom w:val="single" w:sz="4" w:space="0" w:color="auto"/>
              <w:right w:val="single" w:sz="4" w:space="0" w:color="auto"/>
            </w:tcBorders>
          </w:tcPr>
          <w:p w:rsidR="009C2D00" w:rsidRPr="00703AD7" w:rsidRDefault="009C2D00" w:rsidP="00C52351">
            <w:pPr>
              <w:widowControl/>
              <w:spacing w:line="276" w:lineRule="auto"/>
              <w:rPr>
                <w:color w:val="000000"/>
                <w:szCs w:val="24"/>
              </w:rPr>
            </w:pPr>
            <w:r w:rsidRPr="00703AD7">
              <w:rPr>
                <w:color w:val="000000"/>
                <w:szCs w:val="24"/>
              </w:rPr>
              <w:t>Государственная регистрация заключения брака</w:t>
            </w:r>
          </w:p>
        </w:tc>
        <w:tc>
          <w:tcPr>
            <w:tcW w:w="90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15</w:t>
            </w:r>
          </w:p>
        </w:tc>
        <w:tc>
          <w:tcPr>
            <w:tcW w:w="689"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9,27</w:t>
            </w:r>
          </w:p>
        </w:tc>
        <w:tc>
          <w:tcPr>
            <w:tcW w:w="93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0,62</w:t>
            </w:r>
          </w:p>
        </w:tc>
      </w:tr>
      <w:tr w:rsidR="009C2D00" w:rsidRPr="00703AD7" w:rsidTr="00E659F7">
        <w:trPr>
          <w:trHeight w:val="20"/>
        </w:trPr>
        <w:tc>
          <w:tcPr>
            <w:tcW w:w="300"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6</w:t>
            </w:r>
          </w:p>
        </w:tc>
        <w:tc>
          <w:tcPr>
            <w:tcW w:w="2167" w:type="pct"/>
            <w:tcBorders>
              <w:top w:val="nil"/>
              <w:left w:val="nil"/>
              <w:bottom w:val="single" w:sz="4" w:space="0" w:color="auto"/>
              <w:right w:val="single" w:sz="4" w:space="0" w:color="auto"/>
            </w:tcBorders>
          </w:tcPr>
          <w:p w:rsidR="009C2D00" w:rsidRPr="00703AD7" w:rsidRDefault="009C2D00" w:rsidP="00C52351">
            <w:pPr>
              <w:widowControl/>
              <w:spacing w:line="276" w:lineRule="auto"/>
              <w:rPr>
                <w:color w:val="000000"/>
                <w:szCs w:val="24"/>
              </w:rPr>
            </w:pPr>
            <w:r w:rsidRPr="00703AD7">
              <w:rPr>
                <w:color w:val="000000"/>
                <w:szCs w:val="24"/>
              </w:rPr>
              <w:t>Государственная регистрация расторжения брака</w:t>
            </w:r>
          </w:p>
        </w:tc>
        <w:tc>
          <w:tcPr>
            <w:tcW w:w="90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15</w:t>
            </w:r>
          </w:p>
        </w:tc>
        <w:tc>
          <w:tcPr>
            <w:tcW w:w="689"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40,5</w:t>
            </w:r>
          </w:p>
        </w:tc>
        <w:tc>
          <w:tcPr>
            <w:tcW w:w="93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2,70</w:t>
            </w:r>
          </w:p>
        </w:tc>
      </w:tr>
      <w:tr w:rsidR="009C2D00" w:rsidRPr="00703AD7" w:rsidTr="00E659F7">
        <w:trPr>
          <w:trHeight w:val="20"/>
        </w:trPr>
        <w:tc>
          <w:tcPr>
            <w:tcW w:w="300"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7</w:t>
            </w:r>
          </w:p>
        </w:tc>
        <w:tc>
          <w:tcPr>
            <w:tcW w:w="216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90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15</w:t>
            </w:r>
          </w:p>
        </w:tc>
        <w:tc>
          <w:tcPr>
            <w:tcW w:w="689"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3,7</w:t>
            </w:r>
          </w:p>
        </w:tc>
        <w:tc>
          <w:tcPr>
            <w:tcW w:w="93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0,25</w:t>
            </w:r>
          </w:p>
        </w:tc>
      </w:tr>
      <w:tr w:rsidR="009C2D00" w:rsidRPr="00703AD7" w:rsidTr="00E659F7">
        <w:trPr>
          <w:trHeight w:val="20"/>
        </w:trPr>
        <w:tc>
          <w:tcPr>
            <w:tcW w:w="300"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8</w:t>
            </w:r>
          </w:p>
        </w:tc>
        <w:tc>
          <w:tcPr>
            <w:tcW w:w="216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90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15</w:t>
            </w:r>
          </w:p>
        </w:tc>
        <w:tc>
          <w:tcPr>
            <w:tcW w:w="689"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1,6</w:t>
            </w:r>
          </w:p>
        </w:tc>
        <w:tc>
          <w:tcPr>
            <w:tcW w:w="93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0,11</w:t>
            </w:r>
          </w:p>
        </w:tc>
      </w:tr>
      <w:tr w:rsidR="009C2D00" w:rsidRPr="00703AD7" w:rsidTr="00E659F7">
        <w:trPr>
          <w:trHeight w:val="20"/>
        </w:trPr>
        <w:tc>
          <w:tcPr>
            <w:tcW w:w="300"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9</w:t>
            </w:r>
          </w:p>
        </w:tc>
        <w:tc>
          <w:tcPr>
            <w:tcW w:w="2167"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90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15</w:t>
            </w:r>
          </w:p>
        </w:tc>
        <w:tc>
          <w:tcPr>
            <w:tcW w:w="689"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0,63</w:t>
            </w:r>
          </w:p>
        </w:tc>
        <w:tc>
          <w:tcPr>
            <w:tcW w:w="93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0,04</w:t>
            </w:r>
          </w:p>
        </w:tc>
      </w:tr>
      <w:tr w:rsidR="009C2D00" w:rsidRPr="00703AD7" w:rsidTr="00E659F7">
        <w:trPr>
          <w:trHeight w:val="20"/>
        </w:trPr>
        <w:tc>
          <w:tcPr>
            <w:tcW w:w="300"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10</w:t>
            </w:r>
          </w:p>
        </w:tc>
        <w:tc>
          <w:tcPr>
            <w:tcW w:w="2167" w:type="pct"/>
            <w:tcBorders>
              <w:top w:val="nil"/>
              <w:left w:val="nil"/>
              <w:bottom w:val="single" w:sz="4" w:space="0" w:color="auto"/>
              <w:right w:val="single" w:sz="4" w:space="0" w:color="auto"/>
            </w:tcBorders>
          </w:tcPr>
          <w:p w:rsidR="009C2D00" w:rsidRPr="00703AD7" w:rsidRDefault="009C2D00" w:rsidP="00C52351">
            <w:pPr>
              <w:widowControl/>
              <w:spacing w:line="276" w:lineRule="auto"/>
              <w:rPr>
                <w:color w:val="000000"/>
                <w:szCs w:val="24"/>
              </w:rPr>
            </w:pPr>
            <w:r w:rsidRPr="00703AD7">
              <w:rPr>
                <w:color w:val="000000"/>
                <w:szCs w:val="24"/>
              </w:rPr>
              <w:t>Содействие гражданам в поиске подходящей работы, а работодателям в подборе необходимых работников</w:t>
            </w:r>
          </w:p>
        </w:tc>
        <w:tc>
          <w:tcPr>
            <w:tcW w:w="90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15</w:t>
            </w:r>
          </w:p>
        </w:tc>
        <w:tc>
          <w:tcPr>
            <w:tcW w:w="689"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22,83</w:t>
            </w:r>
          </w:p>
        </w:tc>
        <w:tc>
          <w:tcPr>
            <w:tcW w:w="93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1,52</w:t>
            </w:r>
          </w:p>
        </w:tc>
      </w:tr>
      <w:tr w:rsidR="009C2D00" w:rsidRPr="00703AD7" w:rsidTr="00E659F7">
        <w:trPr>
          <w:trHeight w:val="20"/>
        </w:trPr>
        <w:tc>
          <w:tcPr>
            <w:tcW w:w="300" w:type="pct"/>
            <w:tcBorders>
              <w:top w:val="nil"/>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11</w:t>
            </w:r>
          </w:p>
        </w:tc>
        <w:tc>
          <w:tcPr>
            <w:tcW w:w="2167" w:type="pct"/>
            <w:tcBorders>
              <w:top w:val="nil"/>
              <w:left w:val="nil"/>
              <w:bottom w:val="single" w:sz="4" w:space="0" w:color="auto"/>
              <w:right w:val="single" w:sz="4" w:space="0" w:color="auto"/>
            </w:tcBorders>
          </w:tcPr>
          <w:p w:rsidR="009C2D00" w:rsidRPr="00703AD7" w:rsidRDefault="009C2D00" w:rsidP="00C52351">
            <w:pPr>
              <w:widowControl/>
              <w:spacing w:line="276" w:lineRule="auto"/>
              <w:rPr>
                <w:color w:val="000000"/>
                <w:szCs w:val="24"/>
              </w:rPr>
            </w:pPr>
            <w:r w:rsidRPr="00703AD7">
              <w:rPr>
                <w:color w:val="000000"/>
                <w:szCs w:val="24"/>
              </w:rPr>
              <w:t>Осуществление социальных выплат гражданам, признанным в установленном порядке безработными</w:t>
            </w:r>
          </w:p>
        </w:tc>
        <w:tc>
          <w:tcPr>
            <w:tcW w:w="906"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15</w:t>
            </w:r>
          </w:p>
        </w:tc>
        <w:tc>
          <w:tcPr>
            <w:tcW w:w="689"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24,44</w:t>
            </w:r>
          </w:p>
        </w:tc>
        <w:tc>
          <w:tcPr>
            <w:tcW w:w="938" w:type="pct"/>
            <w:tcBorders>
              <w:top w:val="nil"/>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color w:val="000000"/>
                <w:szCs w:val="24"/>
              </w:rPr>
            </w:pPr>
            <w:r w:rsidRPr="00703AD7">
              <w:rPr>
                <w:color w:val="000000"/>
                <w:szCs w:val="24"/>
              </w:rPr>
              <w:t>1,63</w:t>
            </w:r>
          </w:p>
        </w:tc>
      </w:tr>
      <w:tr w:rsidR="00E659F7" w:rsidRPr="00703AD7" w:rsidTr="00E659F7">
        <w:trPr>
          <w:trHeight w:val="20"/>
        </w:trPr>
        <w:tc>
          <w:tcPr>
            <w:tcW w:w="300" w:type="pct"/>
            <w:tcBorders>
              <w:top w:val="single" w:sz="4" w:space="0" w:color="auto"/>
              <w:left w:val="single" w:sz="4" w:space="0" w:color="auto"/>
              <w:bottom w:val="single" w:sz="4" w:space="0" w:color="auto"/>
              <w:right w:val="single" w:sz="4" w:space="0" w:color="auto"/>
            </w:tcBorders>
            <w:vAlign w:val="center"/>
          </w:tcPr>
          <w:p w:rsidR="00E659F7" w:rsidRPr="00703AD7" w:rsidRDefault="00E659F7" w:rsidP="00C52351">
            <w:pPr>
              <w:widowControl/>
              <w:spacing w:line="276" w:lineRule="auto"/>
              <w:jc w:val="center"/>
              <w:rPr>
                <w:color w:val="000000"/>
                <w:szCs w:val="24"/>
              </w:rPr>
            </w:pPr>
            <w:r w:rsidRPr="00703AD7">
              <w:rPr>
                <w:color w:val="000000"/>
                <w:szCs w:val="24"/>
              </w:rPr>
              <w:t>12</w:t>
            </w:r>
          </w:p>
        </w:tc>
        <w:tc>
          <w:tcPr>
            <w:tcW w:w="2167" w:type="pct"/>
            <w:tcBorders>
              <w:top w:val="single" w:sz="4" w:space="0" w:color="auto"/>
              <w:left w:val="nil"/>
              <w:bottom w:val="single" w:sz="4" w:space="0" w:color="auto"/>
              <w:right w:val="nil"/>
            </w:tcBorders>
            <w:vAlign w:val="bottom"/>
          </w:tcPr>
          <w:p w:rsidR="00E659F7" w:rsidRPr="00703AD7" w:rsidRDefault="00E659F7" w:rsidP="00E659F7">
            <w:pPr>
              <w:widowControl/>
              <w:spacing w:line="276" w:lineRule="auto"/>
              <w:rPr>
                <w:color w:val="000000"/>
                <w:szCs w:val="24"/>
              </w:rPr>
            </w:pPr>
            <w:r w:rsidRPr="00703AD7">
              <w:rPr>
                <w:color w:val="000000"/>
                <w:szCs w:val="24"/>
              </w:rPr>
              <w:t>Выдача субсидии из областного бюд-жета на компенсацию  части процен-тов при жилищном кредитовании</w:t>
            </w:r>
          </w:p>
        </w:tc>
        <w:tc>
          <w:tcPr>
            <w:tcW w:w="906" w:type="pct"/>
            <w:tcBorders>
              <w:top w:val="single" w:sz="4" w:space="0" w:color="auto"/>
              <w:left w:val="single" w:sz="4" w:space="0" w:color="auto"/>
              <w:bottom w:val="single" w:sz="4" w:space="0" w:color="auto"/>
              <w:right w:val="single" w:sz="4" w:space="0" w:color="auto"/>
            </w:tcBorders>
            <w:vAlign w:val="center"/>
          </w:tcPr>
          <w:p w:rsidR="00E659F7" w:rsidRPr="00703AD7" w:rsidRDefault="00E659F7" w:rsidP="00C52351">
            <w:pPr>
              <w:widowControl/>
              <w:spacing w:line="276" w:lineRule="auto"/>
              <w:jc w:val="center"/>
              <w:rPr>
                <w:color w:val="000000"/>
                <w:szCs w:val="24"/>
              </w:rPr>
            </w:pPr>
            <w:r w:rsidRPr="00703AD7">
              <w:rPr>
                <w:color w:val="000000"/>
                <w:szCs w:val="24"/>
              </w:rPr>
              <w:t>15</w:t>
            </w:r>
          </w:p>
        </w:tc>
        <w:tc>
          <w:tcPr>
            <w:tcW w:w="689" w:type="pct"/>
            <w:tcBorders>
              <w:top w:val="single" w:sz="4" w:space="0" w:color="auto"/>
              <w:left w:val="nil"/>
              <w:bottom w:val="single" w:sz="4" w:space="0" w:color="auto"/>
              <w:right w:val="single" w:sz="4" w:space="0" w:color="auto"/>
            </w:tcBorders>
            <w:vAlign w:val="center"/>
          </w:tcPr>
          <w:p w:rsidR="00E659F7" w:rsidRPr="00703AD7" w:rsidRDefault="00E659F7" w:rsidP="00C52351">
            <w:pPr>
              <w:widowControl/>
              <w:spacing w:line="276" w:lineRule="auto"/>
              <w:jc w:val="center"/>
              <w:rPr>
                <w:color w:val="000000"/>
                <w:szCs w:val="24"/>
              </w:rPr>
            </w:pPr>
            <w:r w:rsidRPr="00703AD7">
              <w:rPr>
                <w:color w:val="000000"/>
                <w:szCs w:val="24"/>
              </w:rPr>
              <w:t>18,75</w:t>
            </w:r>
          </w:p>
        </w:tc>
        <w:tc>
          <w:tcPr>
            <w:tcW w:w="938" w:type="pct"/>
            <w:tcBorders>
              <w:top w:val="single" w:sz="4" w:space="0" w:color="auto"/>
              <w:left w:val="nil"/>
              <w:bottom w:val="single" w:sz="4" w:space="0" w:color="auto"/>
              <w:right w:val="single" w:sz="4" w:space="0" w:color="auto"/>
            </w:tcBorders>
            <w:vAlign w:val="center"/>
          </w:tcPr>
          <w:p w:rsidR="00E659F7" w:rsidRPr="00703AD7" w:rsidRDefault="00E659F7" w:rsidP="00C52351">
            <w:pPr>
              <w:widowControl/>
              <w:spacing w:line="276" w:lineRule="auto"/>
              <w:jc w:val="center"/>
              <w:rPr>
                <w:color w:val="000000"/>
                <w:szCs w:val="24"/>
              </w:rPr>
            </w:pPr>
            <w:r w:rsidRPr="00703AD7">
              <w:rPr>
                <w:color w:val="000000"/>
                <w:szCs w:val="24"/>
              </w:rPr>
              <w:t>1,25</w:t>
            </w:r>
          </w:p>
        </w:tc>
      </w:tr>
      <w:tr w:rsidR="009C2D00" w:rsidRPr="00703AD7" w:rsidTr="00E659F7">
        <w:trPr>
          <w:trHeight w:val="20"/>
        </w:trPr>
        <w:tc>
          <w:tcPr>
            <w:tcW w:w="300"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b/>
                <w:color w:val="000000"/>
                <w:szCs w:val="24"/>
              </w:rPr>
            </w:pPr>
          </w:p>
        </w:tc>
        <w:tc>
          <w:tcPr>
            <w:tcW w:w="2167" w:type="pct"/>
            <w:tcBorders>
              <w:top w:val="single" w:sz="4" w:space="0" w:color="auto"/>
              <w:left w:val="nil"/>
              <w:bottom w:val="single" w:sz="4" w:space="0" w:color="auto"/>
              <w:right w:val="nil"/>
            </w:tcBorders>
            <w:vAlign w:val="center"/>
          </w:tcPr>
          <w:p w:rsidR="009C2D00" w:rsidRPr="00703AD7" w:rsidRDefault="009C2D00" w:rsidP="00C52351">
            <w:pPr>
              <w:widowControl/>
              <w:spacing w:line="276" w:lineRule="auto"/>
              <w:jc w:val="center"/>
              <w:rPr>
                <w:b/>
                <w:color w:val="000000"/>
                <w:szCs w:val="24"/>
              </w:rPr>
            </w:pPr>
            <w:r w:rsidRPr="00703AD7">
              <w:rPr>
                <w:b/>
                <w:color w:val="000000"/>
                <w:szCs w:val="24"/>
              </w:rPr>
              <w:t>Среднее значение</w:t>
            </w:r>
          </w:p>
        </w:tc>
        <w:tc>
          <w:tcPr>
            <w:tcW w:w="906" w:type="pc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C52351">
            <w:pPr>
              <w:widowControl/>
              <w:spacing w:line="276" w:lineRule="auto"/>
              <w:jc w:val="center"/>
              <w:rPr>
                <w:b/>
                <w:color w:val="000000"/>
                <w:szCs w:val="24"/>
              </w:rPr>
            </w:pPr>
            <w:r w:rsidRPr="00703AD7">
              <w:rPr>
                <w:b/>
                <w:color w:val="000000"/>
                <w:szCs w:val="24"/>
              </w:rPr>
              <w:t>15,00</w:t>
            </w:r>
          </w:p>
        </w:tc>
        <w:tc>
          <w:tcPr>
            <w:tcW w:w="689" w:type="pct"/>
            <w:tcBorders>
              <w:top w:val="single" w:sz="4" w:space="0" w:color="auto"/>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b/>
                <w:color w:val="000000"/>
                <w:szCs w:val="24"/>
              </w:rPr>
            </w:pPr>
            <w:r w:rsidRPr="00703AD7">
              <w:rPr>
                <w:b/>
                <w:color w:val="000000"/>
                <w:szCs w:val="24"/>
              </w:rPr>
              <w:t>15,33</w:t>
            </w:r>
          </w:p>
        </w:tc>
        <w:tc>
          <w:tcPr>
            <w:tcW w:w="938" w:type="pct"/>
            <w:tcBorders>
              <w:top w:val="single" w:sz="4" w:space="0" w:color="auto"/>
              <w:left w:val="nil"/>
              <w:bottom w:val="single" w:sz="4" w:space="0" w:color="auto"/>
              <w:right w:val="single" w:sz="4" w:space="0" w:color="auto"/>
            </w:tcBorders>
            <w:vAlign w:val="center"/>
          </w:tcPr>
          <w:p w:rsidR="009C2D00" w:rsidRPr="00703AD7" w:rsidRDefault="009C2D00" w:rsidP="00C52351">
            <w:pPr>
              <w:widowControl/>
              <w:spacing w:line="276" w:lineRule="auto"/>
              <w:jc w:val="center"/>
              <w:rPr>
                <w:b/>
                <w:color w:val="000000"/>
                <w:szCs w:val="24"/>
              </w:rPr>
            </w:pPr>
            <w:r w:rsidRPr="00703AD7">
              <w:rPr>
                <w:b/>
                <w:color w:val="000000"/>
                <w:szCs w:val="24"/>
              </w:rPr>
              <w:t>1,02</w:t>
            </w:r>
          </w:p>
        </w:tc>
      </w:tr>
    </w:tbl>
    <w:p w:rsidR="009C2D00" w:rsidRPr="00703AD7" w:rsidRDefault="009C2D00" w:rsidP="00E659F7">
      <w:pPr>
        <w:widowControl/>
        <w:tabs>
          <w:tab w:val="left" w:pos="1134"/>
        </w:tabs>
        <w:spacing w:before="120" w:line="360" w:lineRule="auto"/>
        <w:ind w:firstLine="709"/>
        <w:jc w:val="both"/>
        <w:rPr>
          <w:sz w:val="28"/>
          <w:szCs w:val="28"/>
        </w:rPr>
      </w:pPr>
      <w:r w:rsidRPr="00703AD7">
        <w:rPr>
          <w:sz w:val="28"/>
          <w:szCs w:val="28"/>
        </w:rPr>
        <w:t>Превышение среднего значения данного показателя над нормативным (15 минут) отмечено по следующим услугам:</w:t>
      </w:r>
    </w:p>
    <w:p w:rsidR="009C2D00" w:rsidRPr="00703AD7" w:rsidRDefault="009C2D00" w:rsidP="00C52351">
      <w:pPr>
        <w:widowControl/>
        <w:tabs>
          <w:tab w:val="left" w:pos="1134"/>
        </w:tabs>
        <w:spacing w:line="360" w:lineRule="auto"/>
        <w:ind w:firstLine="709"/>
        <w:jc w:val="both"/>
        <w:rPr>
          <w:sz w:val="28"/>
          <w:szCs w:val="28"/>
        </w:rPr>
      </w:pPr>
      <w:r w:rsidRPr="00703AD7">
        <w:rPr>
          <w:color w:val="000000"/>
          <w:sz w:val="28"/>
          <w:szCs w:val="28"/>
        </w:rPr>
        <w:t>- Назначение и выплата ежемесячного пособия по уходу за ребенком;</w:t>
      </w:r>
    </w:p>
    <w:p w:rsidR="009C2D00" w:rsidRPr="00703AD7" w:rsidRDefault="009C2D00" w:rsidP="00C52351">
      <w:pPr>
        <w:widowControl/>
        <w:tabs>
          <w:tab w:val="left" w:pos="1134"/>
        </w:tabs>
        <w:spacing w:line="360" w:lineRule="auto"/>
        <w:ind w:firstLine="709"/>
        <w:jc w:val="both"/>
        <w:rPr>
          <w:sz w:val="28"/>
          <w:szCs w:val="28"/>
        </w:rPr>
      </w:pPr>
      <w:r w:rsidRPr="00703AD7">
        <w:rPr>
          <w:color w:val="000000"/>
          <w:sz w:val="28"/>
          <w:szCs w:val="28"/>
        </w:rPr>
        <w:t>- Государственная регистрация расторжения брака;</w:t>
      </w:r>
    </w:p>
    <w:p w:rsidR="009C2D00" w:rsidRPr="00703AD7" w:rsidRDefault="009C2D00" w:rsidP="00C52351">
      <w:pPr>
        <w:widowControl/>
        <w:tabs>
          <w:tab w:val="left" w:pos="1134"/>
        </w:tabs>
        <w:spacing w:line="360" w:lineRule="auto"/>
        <w:ind w:firstLine="709"/>
        <w:jc w:val="both"/>
        <w:rPr>
          <w:color w:val="000000"/>
          <w:sz w:val="28"/>
          <w:szCs w:val="28"/>
        </w:rPr>
      </w:pPr>
      <w:r w:rsidRPr="00703AD7">
        <w:rPr>
          <w:color w:val="000000"/>
          <w:sz w:val="28"/>
          <w:szCs w:val="28"/>
        </w:rPr>
        <w:t>- Содействие гражданам в поиске подходящей работы, а работодателям в подборе необходимых работников;</w:t>
      </w:r>
    </w:p>
    <w:p w:rsidR="009C2D00" w:rsidRPr="00703AD7" w:rsidRDefault="009C2D00" w:rsidP="00C52351">
      <w:pPr>
        <w:widowControl/>
        <w:tabs>
          <w:tab w:val="left" w:pos="1134"/>
        </w:tabs>
        <w:spacing w:line="360" w:lineRule="auto"/>
        <w:ind w:firstLine="709"/>
        <w:jc w:val="both"/>
        <w:rPr>
          <w:color w:val="000000"/>
          <w:sz w:val="28"/>
          <w:szCs w:val="28"/>
        </w:rPr>
      </w:pPr>
      <w:r w:rsidRPr="00703AD7">
        <w:rPr>
          <w:color w:val="000000"/>
          <w:sz w:val="28"/>
          <w:szCs w:val="28"/>
        </w:rPr>
        <w:t>- Осуществление социальных выплат гражданам, признанным в установленном порядке безработными;</w:t>
      </w:r>
    </w:p>
    <w:p w:rsidR="00E659F7" w:rsidRPr="00703AD7" w:rsidRDefault="00E659F7" w:rsidP="00E659F7">
      <w:pPr>
        <w:tabs>
          <w:tab w:val="left" w:pos="1134"/>
        </w:tabs>
        <w:spacing w:line="360" w:lineRule="auto"/>
        <w:ind w:firstLine="709"/>
        <w:jc w:val="both"/>
        <w:rPr>
          <w:color w:val="000000"/>
          <w:sz w:val="28"/>
          <w:szCs w:val="28"/>
        </w:rPr>
      </w:pPr>
      <w:r w:rsidRPr="00703AD7">
        <w:rPr>
          <w:color w:val="000000"/>
          <w:sz w:val="28"/>
          <w:szCs w:val="28"/>
        </w:rPr>
        <w:t xml:space="preserve">- </w:t>
      </w:r>
      <w:r w:rsidRPr="00703AD7">
        <w:rPr>
          <w:sz w:val="28"/>
          <w:szCs w:val="28"/>
        </w:rPr>
        <w:t>Выдача субсидии из областного бюджета на компенсацию  части процентов при жилищном кредитовании</w:t>
      </w:r>
      <w:r w:rsidRPr="00703AD7">
        <w:rPr>
          <w:color w:val="000000"/>
          <w:sz w:val="28"/>
          <w:szCs w:val="28"/>
        </w:rPr>
        <w:t xml:space="preserve">. </w:t>
      </w:r>
    </w:p>
    <w:p w:rsidR="009C2D00" w:rsidRPr="00703AD7" w:rsidRDefault="009C2D00" w:rsidP="002A2BD9">
      <w:pPr>
        <w:widowControl/>
        <w:spacing w:line="360" w:lineRule="auto"/>
        <w:ind w:firstLine="720"/>
        <w:rPr>
          <w:b/>
          <w:sz w:val="28"/>
          <w:szCs w:val="28"/>
        </w:rPr>
      </w:pPr>
      <w:bookmarkStart w:id="88" w:name="_Toc342309457"/>
      <w:r w:rsidRPr="00703AD7">
        <w:rPr>
          <w:b/>
          <w:sz w:val="28"/>
          <w:szCs w:val="28"/>
        </w:rPr>
        <w:lastRenderedPageBreak/>
        <w:t>5) Уровень финансовых издержек</w:t>
      </w:r>
      <w:bookmarkEnd w:id="88"/>
    </w:p>
    <w:p w:rsidR="009C2D00" w:rsidRPr="00703AD7" w:rsidRDefault="009C2D00" w:rsidP="002A2BD9">
      <w:pPr>
        <w:widowControl/>
        <w:tabs>
          <w:tab w:val="left" w:pos="1134"/>
        </w:tabs>
        <w:spacing w:line="360" w:lineRule="auto"/>
        <w:ind w:firstLine="709"/>
        <w:jc w:val="both"/>
        <w:rPr>
          <w:sz w:val="28"/>
          <w:szCs w:val="28"/>
        </w:rPr>
      </w:pPr>
      <w:r w:rsidRPr="00703AD7">
        <w:rPr>
          <w:sz w:val="28"/>
          <w:szCs w:val="28"/>
        </w:rPr>
        <w:t xml:space="preserve">Среди анализируемых услуг необходимость финансовых затрат нормативно предусмотрена по пяти услугам: </w:t>
      </w:r>
    </w:p>
    <w:p w:rsidR="009C2D00" w:rsidRPr="00703AD7" w:rsidRDefault="009C2D00" w:rsidP="00C52351">
      <w:pPr>
        <w:widowControl/>
        <w:tabs>
          <w:tab w:val="left" w:pos="1134"/>
        </w:tabs>
        <w:spacing w:line="360" w:lineRule="auto"/>
        <w:ind w:firstLine="709"/>
        <w:jc w:val="both"/>
        <w:rPr>
          <w:sz w:val="28"/>
          <w:szCs w:val="28"/>
        </w:rPr>
      </w:pPr>
      <w:r w:rsidRPr="00703AD7">
        <w:rPr>
          <w:sz w:val="28"/>
          <w:szCs w:val="28"/>
        </w:rPr>
        <w:t>- Государственная регистрация заключения брака – 200,00 рублей;</w:t>
      </w:r>
    </w:p>
    <w:p w:rsidR="009C2D00" w:rsidRPr="00703AD7" w:rsidRDefault="009C2D00" w:rsidP="00C52351">
      <w:pPr>
        <w:widowControl/>
        <w:tabs>
          <w:tab w:val="left" w:pos="1134"/>
        </w:tabs>
        <w:spacing w:line="360" w:lineRule="auto"/>
        <w:ind w:firstLine="709"/>
        <w:jc w:val="both"/>
        <w:rPr>
          <w:sz w:val="28"/>
          <w:szCs w:val="28"/>
        </w:rPr>
      </w:pPr>
      <w:r w:rsidRPr="00703AD7">
        <w:rPr>
          <w:sz w:val="28"/>
          <w:szCs w:val="28"/>
        </w:rPr>
        <w:t>- Государственная регистрация расторжения брака – 400,00 рублей;</w:t>
      </w:r>
    </w:p>
    <w:p w:rsidR="009C2D00" w:rsidRPr="00703AD7" w:rsidRDefault="009C2D00" w:rsidP="00C52351">
      <w:pPr>
        <w:widowControl/>
        <w:tabs>
          <w:tab w:val="left" w:pos="1134"/>
        </w:tabs>
        <w:spacing w:line="360" w:lineRule="auto"/>
        <w:ind w:firstLine="709"/>
        <w:jc w:val="both"/>
        <w:rPr>
          <w:sz w:val="28"/>
          <w:szCs w:val="28"/>
        </w:rPr>
      </w:pPr>
      <w:r w:rsidRPr="00703AD7">
        <w:rPr>
          <w:sz w:val="28"/>
          <w:szCs w:val="28"/>
        </w:rPr>
        <w:t>- Выдача лицензии на осуществление медицинской деятельности – 2600,00 рублей;</w:t>
      </w:r>
    </w:p>
    <w:p w:rsidR="009C2D00" w:rsidRPr="00703AD7" w:rsidRDefault="009C2D00" w:rsidP="00C52351">
      <w:pPr>
        <w:widowControl/>
        <w:tabs>
          <w:tab w:val="left" w:pos="1134"/>
        </w:tabs>
        <w:spacing w:line="360" w:lineRule="auto"/>
        <w:ind w:firstLine="709"/>
        <w:jc w:val="both"/>
        <w:rPr>
          <w:sz w:val="28"/>
          <w:szCs w:val="28"/>
        </w:rPr>
      </w:pPr>
      <w:r w:rsidRPr="00703AD7">
        <w:rPr>
          <w:sz w:val="28"/>
          <w:szCs w:val="28"/>
        </w:rPr>
        <w:t>- Выдача лицензии на осуществление фармацевтической деятельности – 2600,00 рублей;</w:t>
      </w:r>
    </w:p>
    <w:p w:rsidR="009C2D00" w:rsidRPr="00703AD7" w:rsidRDefault="009C2D00" w:rsidP="00C52351">
      <w:pPr>
        <w:widowControl/>
        <w:tabs>
          <w:tab w:val="left" w:pos="1134"/>
        </w:tabs>
        <w:spacing w:line="360" w:lineRule="auto"/>
        <w:ind w:firstLine="709"/>
        <w:jc w:val="both"/>
        <w:rPr>
          <w:sz w:val="28"/>
          <w:szCs w:val="28"/>
        </w:rPr>
      </w:pPr>
      <w:r w:rsidRPr="00703AD7">
        <w:rPr>
          <w:sz w:val="28"/>
          <w:szCs w:val="28"/>
        </w:rPr>
        <w:t xml:space="preserve">- Выдача лицензии на осуществление деятельности, связанной с оборотом наркотических средств – 2600,00 рублей. </w:t>
      </w:r>
    </w:p>
    <w:p w:rsidR="009C2D00" w:rsidRPr="00703AD7" w:rsidRDefault="009C2D00" w:rsidP="00C52351">
      <w:pPr>
        <w:widowControl/>
        <w:tabs>
          <w:tab w:val="left" w:pos="1134"/>
        </w:tabs>
        <w:spacing w:line="360" w:lineRule="auto"/>
        <w:ind w:firstLine="709"/>
        <w:jc w:val="both"/>
        <w:rPr>
          <w:sz w:val="28"/>
          <w:szCs w:val="28"/>
        </w:rPr>
      </w:pPr>
      <w:r w:rsidRPr="00703AD7">
        <w:rPr>
          <w:sz w:val="28"/>
          <w:szCs w:val="28"/>
        </w:rPr>
        <w:t xml:space="preserve">Необходимо отметить, что по этим услугам среднее значение суммы расходов заявителей должно соответствовать нормативному значению. Однако в результате проведенного анализа опроса заявителей было установлено, что по услугам «Государственная регистрация заключения брака», «Выдача лицензии на осуществление медицинской деятельности» и «Выдача лицензии на осуществление фармацевтической деятельности» среднее значение ниже нормативного. </w:t>
      </w:r>
    </w:p>
    <w:p w:rsidR="009C2D00" w:rsidRPr="00703AD7" w:rsidRDefault="009C2D00" w:rsidP="00D74016">
      <w:pPr>
        <w:pStyle w:val="afa"/>
        <w:spacing w:line="360" w:lineRule="auto"/>
        <w:outlineLvl w:val="0"/>
        <w:rPr>
          <w:b w:val="0"/>
          <w:sz w:val="28"/>
          <w:szCs w:val="24"/>
        </w:rPr>
      </w:pPr>
      <w:bookmarkStart w:id="89" w:name="_Toc342309458"/>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57</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Уровень финансовых издержек заявителей</w:t>
      </w:r>
      <w:bookmarkEnd w:id="89"/>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0"/>
        <w:gridCol w:w="5482"/>
        <w:gridCol w:w="1717"/>
        <w:gridCol w:w="1913"/>
      </w:tblGrid>
      <w:tr w:rsidR="009C2D00" w:rsidRPr="00703AD7" w:rsidTr="003373D1">
        <w:trPr>
          <w:trHeight w:val="1362"/>
          <w:tblHeader/>
        </w:trPr>
        <w:tc>
          <w:tcPr>
            <w:tcW w:w="304" w:type="pct"/>
          </w:tcPr>
          <w:p w:rsidR="009C2D00" w:rsidRPr="00703AD7" w:rsidRDefault="009C2D00" w:rsidP="00C52351">
            <w:pPr>
              <w:widowControl/>
              <w:spacing w:line="276" w:lineRule="auto"/>
              <w:rPr>
                <w:b/>
                <w:bCs/>
                <w:color w:val="000000"/>
                <w:szCs w:val="24"/>
              </w:rPr>
            </w:pPr>
            <w:r w:rsidRPr="00703AD7">
              <w:rPr>
                <w:b/>
                <w:bCs/>
                <w:color w:val="000000"/>
                <w:szCs w:val="24"/>
              </w:rPr>
              <w:t xml:space="preserve">№ </w:t>
            </w:r>
          </w:p>
          <w:p w:rsidR="009C2D00" w:rsidRPr="00703AD7" w:rsidRDefault="009C2D00" w:rsidP="00C52351">
            <w:pPr>
              <w:widowControl/>
              <w:spacing w:line="276" w:lineRule="auto"/>
              <w:rPr>
                <w:b/>
                <w:bCs/>
                <w:color w:val="000000"/>
                <w:szCs w:val="24"/>
              </w:rPr>
            </w:pPr>
            <w:r w:rsidRPr="00703AD7">
              <w:rPr>
                <w:b/>
                <w:bCs/>
                <w:color w:val="000000"/>
                <w:szCs w:val="24"/>
              </w:rPr>
              <w:t>п/п</w:t>
            </w:r>
          </w:p>
        </w:tc>
        <w:tc>
          <w:tcPr>
            <w:tcW w:w="2825" w:type="pct"/>
          </w:tcPr>
          <w:p w:rsidR="009C2D00" w:rsidRPr="00703AD7" w:rsidRDefault="009C2D00" w:rsidP="00C52351">
            <w:pPr>
              <w:widowControl/>
              <w:spacing w:line="276" w:lineRule="auto"/>
              <w:rPr>
                <w:b/>
                <w:bCs/>
                <w:color w:val="000000"/>
                <w:szCs w:val="24"/>
              </w:rPr>
            </w:pPr>
            <w:r w:rsidRPr="00703AD7">
              <w:rPr>
                <w:b/>
                <w:bCs/>
                <w:color w:val="000000"/>
                <w:szCs w:val="24"/>
              </w:rPr>
              <w:t>Наименование государственной услуги</w:t>
            </w:r>
          </w:p>
          <w:p w:rsidR="009C2D00" w:rsidRPr="00703AD7" w:rsidRDefault="009C2D00" w:rsidP="00C52351">
            <w:pPr>
              <w:widowControl/>
              <w:spacing w:line="276" w:lineRule="auto"/>
              <w:rPr>
                <w:b/>
                <w:bCs/>
                <w:color w:val="000000"/>
                <w:szCs w:val="24"/>
              </w:rPr>
            </w:pPr>
          </w:p>
        </w:tc>
        <w:tc>
          <w:tcPr>
            <w:tcW w:w="885" w:type="pct"/>
          </w:tcPr>
          <w:p w:rsidR="009C2D00" w:rsidRPr="00703AD7" w:rsidRDefault="009C2D00" w:rsidP="00C52351">
            <w:pPr>
              <w:widowControl/>
              <w:spacing w:line="276" w:lineRule="auto"/>
              <w:rPr>
                <w:b/>
                <w:bCs/>
                <w:color w:val="000000"/>
                <w:szCs w:val="24"/>
              </w:rPr>
            </w:pPr>
            <w:r w:rsidRPr="00703AD7">
              <w:rPr>
                <w:b/>
                <w:bCs/>
                <w:color w:val="000000"/>
                <w:szCs w:val="24"/>
              </w:rPr>
              <w:t>Нормативное значение</w:t>
            </w:r>
          </w:p>
        </w:tc>
        <w:tc>
          <w:tcPr>
            <w:tcW w:w="986" w:type="pct"/>
          </w:tcPr>
          <w:p w:rsidR="009C2D00" w:rsidRPr="00703AD7" w:rsidRDefault="009C2D00" w:rsidP="00C52351">
            <w:pPr>
              <w:widowControl/>
              <w:spacing w:line="276" w:lineRule="auto"/>
              <w:rPr>
                <w:b/>
                <w:bCs/>
                <w:color w:val="000000"/>
                <w:szCs w:val="24"/>
              </w:rPr>
            </w:pPr>
            <w:r w:rsidRPr="00703AD7">
              <w:rPr>
                <w:b/>
                <w:bCs/>
                <w:color w:val="000000"/>
                <w:szCs w:val="24"/>
              </w:rPr>
              <w:t>Сумма расходов заявителей</w:t>
            </w:r>
          </w:p>
          <w:p w:rsidR="009C2D00" w:rsidRPr="00703AD7" w:rsidRDefault="009C2D00" w:rsidP="00C52351">
            <w:pPr>
              <w:widowControl/>
              <w:spacing w:line="276" w:lineRule="auto"/>
              <w:rPr>
                <w:b/>
                <w:bCs/>
                <w:color w:val="000000"/>
                <w:szCs w:val="24"/>
              </w:rPr>
            </w:pPr>
            <w:r w:rsidRPr="00703AD7">
              <w:rPr>
                <w:b/>
                <w:bCs/>
                <w:color w:val="000000"/>
                <w:szCs w:val="24"/>
              </w:rPr>
              <w:t>(среднее значение)</w:t>
            </w:r>
            <w:r w:rsidRPr="00703AD7">
              <w:rPr>
                <w:rStyle w:val="afd"/>
                <w:b/>
                <w:bCs/>
                <w:color w:val="000000"/>
                <w:szCs w:val="24"/>
              </w:rPr>
              <w:footnoteReference w:id="26"/>
            </w:r>
          </w:p>
        </w:tc>
      </w:tr>
      <w:tr w:rsidR="009C2D00" w:rsidRPr="00703AD7" w:rsidTr="003373D1">
        <w:trPr>
          <w:trHeight w:val="630"/>
        </w:trPr>
        <w:tc>
          <w:tcPr>
            <w:tcW w:w="304" w:type="pct"/>
            <w:vAlign w:val="center"/>
          </w:tcPr>
          <w:p w:rsidR="009C2D00" w:rsidRPr="00703AD7" w:rsidRDefault="009C2D00" w:rsidP="00093D09">
            <w:pPr>
              <w:widowControl/>
              <w:spacing w:line="276" w:lineRule="auto"/>
              <w:jc w:val="center"/>
              <w:rPr>
                <w:color w:val="000000"/>
                <w:szCs w:val="24"/>
              </w:rPr>
            </w:pPr>
            <w:r w:rsidRPr="00703AD7">
              <w:rPr>
                <w:color w:val="000000"/>
                <w:szCs w:val="24"/>
              </w:rPr>
              <w:t>1</w:t>
            </w:r>
          </w:p>
        </w:tc>
        <w:tc>
          <w:tcPr>
            <w:tcW w:w="2825" w:type="pct"/>
          </w:tcPr>
          <w:p w:rsidR="009C2D00" w:rsidRPr="00703AD7" w:rsidRDefault="009C2D00" w:rsidP="00C52351">
            <w:pPr>
              <w:widowControl/>
              <w:spacing w:line="276" w:lineRule="auto"/>
              <w:rPr>
                <w:color w:val="000000"/>
                <w:szCs w:val="24"/>
              </w:rPr>
            </w:pPr>
            <w:r w:rsidRPr="00703AD7">
              <w:rPr>
                <w:color w:val="000000"/>
                <w:szCs w:val="24"/>
              </w:rPr>
              <w:t>Назначение и выплата ежемесячного пособия по уходу за ребенком</w:t>
            </w:r>
          </w:p>
        </w:tc>
        <w:tc>
          <w:tcPr>
            <w:tcW w:w="885"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0,00</w:t>
            </w:r>
          </w:p>
        </w:tc>
        <w:tc>
          <w:tcPr>
            <w:tcW w:w="986"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0,00</w:t>
            </w:r>
          </w:p>
        </w:tc>
      </w:tr>
      <w:tr w:rsidR="009C2D00" w:rsidRPr="00703AD7" w:rsidTr="003373D1">
        <w:trPr>
          <w:trHeight w:val="698"/>
        </w:trPr>
        <w:tc>
          <w:tcPr>
            <w:tcW w:w="304" w:type="pct"/>
            <w:vAlign w:val="center"/>
          </w:tcPr>
          <w:p w:rsidR="009C2D00" w:rsidRPr="00703AD7" w:rsidRDefault="009C2D00" w:rsidP="00093D09">
            <w:pPr>
              <w:widowControl/>
              <w:spacing w:line="276" w:lineRule="auto"/>
              <w:jc w:val="center"/>
              <w:rPr>
                <w:color w:val="000000"/>
                <w:szCs w:val="24"/>
              </w:rPr>
            </w:pPr>
            <w:r w:rsidRPr="00703AD7">
              <w:rPr>
                <w:color w:val="000000"/>
                <w:szCs w:val="24"/>
              </w:rPr>
              <w:t>2</w:t>
            </w:r>
          </w:p>
        </w:tc>
        <w:tc>
          <w:tcPr>
            <w:tcW w:w="2825" w:type="pct"/>
          </w:tcPr>
          <w:p w:rsidR="009C2D00" w:rsidRPr="00703AD7" w:rsidRDefault="009C2D00" w:rsidP="00C52351">
            <w:pPr>
              <w:widowControl/>
              <w:spacing w:line="276" w:lineRule="auto"/>
              <w:rPr>
                <w:color w:val="000000"/>
                <w:szCs w:val="24"/>
              </w:rPr>
            </w:pPr>
            <w:r w:rsidRPr="00703AD7">
              <w:rPr>
                <w:color w:val="000000"/>
                <w:szCs w:val="24"/>
              </w:rPr>
              <w:t>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w:t>
            </w:r>
          </w:p>
        </w:tc>
        <w:tc>
          <w:tcPr>
            <w:tcW w:w="885"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0,00</w:t>
            </w:r>
          </w:p>
        </w:tc>
        <w:tc>
          <w:tcPr>
            <w:tcW w:w="986"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15,00</w:t>
            </w:r>
          </w:p>
        </w:tc>
      </w:tr>
      <w:tr w:rsidR="009C2D00" w:rsidRPr="00703AD7" w:rsidTr="003373D1">
        <w:trPr>
          <w:trHeight w:val="630"/>
        </w:trPr>
        <w:tc>
          <w:tcPr>
            <w:tcW w:w="304" w:type="pct"/>
            <w:vAlign w:val="center"/>
          </w:tcPr>
          <w:p w:rsidR="009C2D00" w:rsidRPr="00703AD7" w:rsidRDefault="009C2D00" w:rsidP="00093D09">
            <w:pPr>
              <w:widowControl/>
              <w:spacing w:line="276" w:lineRule="auto"/>
              <w:jc w:val="center"/>
              <w:rPr>
                <w:color w:val="000000"/>
                <w:szCs w:val="24"/>
              </w:rPr>
            </w:pPr>
            <w:r w:rsidRPr="00703AD7">
              <w:rPr>
                <w:color w:val="000000"/>
                <w:szCs w:val="24"/>
              </w:rPr>
              <w:t>3</w:t>
            </w:r>
          </w:p>
        </w:tc>
        <w:tc>
          <w:tcPr>
            <w:tcW w:w="2825" w:type="pct"/>
          </w:tcPr>
          <w:p w:rsidR="009C2D00" w:rsidRPr="00703AD7" w:rsidRDefault="009C2D00" w:rsidP="00C52351">
            <w:pPr>
              <w:widowControl/>
              <w:spacing w:line="276" w:lineRule="auto"/>
              <w:rPr>
                <w:color w:val="000000"/>
                <w:szCs w:val="24"/>
              </w:rPr>
            </w:pPr>
            <w:r w:rsidRPr="00703AD7">
              <w:rPr>
                <w:color w:val="000000"/>
                <w:szCs w:val="24"/>
              </w:rPr>
              <w:t>Ежемесячная денежная выплата отдельным категориям граждан в Новосибирской области</w:t>
            </w:r>
          </w:p>
        </w:tc>
        <w:tc>
          <w:tcPr>
            <w:tcW w:w="885"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0,00</w:t>
            </w:r>
          </w:p>
        </w:tc>
        <w:tc>
          <w:tcPr>
            <w:tcW w:w="986"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10,71</w:t>
            </w:r>
          </w:p>
        </w:tc>
      </w:tr>
      <w:tr w:rsidR="009C2D00" w:rsidRPr="00703AD7" w:rsidTr="003373D1">
        <w:trPr>
          <w:trHeight w:val="398"/>
        </w:trPr>
        <w:tc>
          <w:tcPr>
            <w:tcW w:w="304" w:type="pct"/>
            <w:vAlign w:val="center"/>
          </w:tcPr>
          <w:p w:rsidR="009C2D00" w:rsidRPr="00703AD7" w:rsidRDefault="009C2D00" w:rsidP="00093D09">
            <w:pPr>
              <w:widowControl/>
              <w:spacing w:line="276" w:lineRule="auto"/>
              <w:jc w:val="center"/>
              <w:rPr>
                <w:color w:val="000000"/>
                <w:szCs w:val="24"/>
              </w:rPr>
            </w:pPr>
            <w:r w:rsidRPr="00703AD7">
              <w:rPr>
                <w:color w:val="000000"/>
                <w:szCs w:val="24"/>
              </w:rPr>
              <w:lastRenderedPageBreak/>
              <w:t>4</w:t>
            </w:r>
          </w:p>
        </w:tc>
        <w:tc>
          <w:tcPr>
            <w:tcW w:w="2825" w:type="pct"/>
          </w:tcPr>
          <w:p w:rsidR="009C2D00" w:rsidRPr="00703AD7" w:rsidRDefault="009C2D00" w:rsidP="00C52351">
            <w:pPr>
              <w:widowControl/>
              <w:spacing w:line="276" w:lineRule="auto"/>
              <w:rPr>
                <w:color w:val="000000"/>
                <w:szCs w:val="24"/>
              </w:rPr>
            </w:pPr>
            <w:r w:rsidRPr="00703AD7">
              <w:rPr>
                <w:color w:val="000000"/>
                <w:szCs w:val="24"/>
              </w:rPr>
              <w:t xml:space="preserve">Государственная регистрация рождения </w:t>
            </w:r>
          </w:p>
        </w:tc>
        <w:tc>
          <w:tcPr>
            <w:tcW w:w="885"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0,00</w:t>
            </w:r>
          </w:p>
        </w:tc>
        <w:tc>
          <w:tcPr>
            <w:tcW w:w="986"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42,86</w:t>
            </w:r>
          </w:p>
        </w:tc>
      </w:tr>
      <w:tr w:rsidR="009C2D00" w:rsidRPr="00703AD7" w:rsidTr="003373D1">
        <w:trPr>
          <w:trHeight w:val="90"/>
        </w:trPr>
        <w:tc>
          <w:tcPr>
            <w:tcW w:w="304" w:type="pct"/>
            <w:vAlign w:val="center"/>
          </w:tcPr>
          <w:p w:rsidR="009C2D00" w:rsidRPr="00703AD7" w:rsidRDefault="009C2D00" w:rsidP="00093D09">
            <w:pPr>
              <w:widowControl/>
              <w:spacing w:line="276" w:lineRule="auto"/>
              <w:jc w:val="center"/>
              <w:rPr>
                <w:color w:val="000000"/>
                <w:szCs w:val="24"/>
              </w:rPr>
            </w:pPr>
            <w:r w:rsidRPr="00703AD7">
              <w:rPr>
                <w:color w:val="000000"/>
                <w:szCs w:val="24"/>
              </w:rPr>
              <w:t>5</w:t>
            </w:r>
          </w:p>
        </w:tc>
        <w:tc>
          <w:tcPr>
            <w:tcW w:w="2825" w:type="pct"/>
          </w:tcPr>
          <w:p w:rsidR="009C2D00" w:rsidRPr="00703AD7" w:rsidRDefault="009C2D00" w:rsidP="00C52351">
            <w:pPr>
              <w:widowControl/>
              <w:spacing w:line="276" w:lineRule="auto"/>
              <w:rPr>
                <w:color w:val="000000"/>
                <w:szCs w:val="24"/>
              </w:rPr>
            </w:pPr>
            <w:r w:rsidRPr="00703AD7">
              <w:rPr>
                <w:color w:val="000000"/>
                <w:szCs w:val="24"/>
              </w:rPr>
              <w:t>Государственная регистрация заключения брака</w:t>
            </w:r>
          </w:p>
        </w:tc>
        <w:tc>
          <w:tcPr>
            <w:tcW w:w="885"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200,00</w:t>
            </w:r>
          </w:p>
        </w:tc>
        <w:tc>
          <w:tcPr>
            <w:tcW w:w="986"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181,82</w:t>
            </w:r>
          </w:p>
        </w:tc>
      </w:tr>
      <w:tr w:rsidR="009C2D00" w:rsidRPr="00703AD7" w:rsidTr="003373D1">
        <w:trPr>
          <w:trHeight w:val="315"/>
        </w:trPr>
        <w:tc>
          <w:tcPr>
            <w:tcW w:w="304" w:type="pct"/>
            <w:vAlign w:val="center"/>
          </w:tcPr>
          <w:p w:rsidR="009C2D00" w:rsidRPr="00703AD7" w:rsidRDefault="009C2D00" w:rsidP="00093D09">
            <w:pPr>
              <w:widowControl/>
              <w:spacing w:line="276" w:lineRule="auto"/>
              <w:jc w:val="center"/>
              <w:rPr>
                <w:color w:val="000000"/>
                <w:szCs w:val="24"/>
              </w:rPr>
            </w:pPr>
            <w:r w:rsidRPr="00703AD7">
              <w:rPr>
                <w:color w:val="000000"/>
                <w:szCs w:val="24"/>
              </w:rPr>
              <w:t>6</w:t>
            </w:r>
          </w:p>
        </w:tc>
        <w:tc>
          <w:tcPr>
            <w:tcW w:w="2825" w:type="pct"/>
          </w:tcPr>
          <w:p w:rsidR="009C2D00" w:rsidRPr="00703AD7" w:rsidRDefault="009C2D00" w:rsidP="00C52351">
            <w:pPr>
              <w:widowControl/>
              <w:spacing w:line="276" w:lineRule="auto"/>
              <w:rPr>
                <w:color w:val="000000"/>
                <w:szCs w:val="24"/>
              </w:rPr>
            </w:pPr>
            <w:r w:rsidRPr="00703AD7">
              <w:rPr>
                <w:color w:val="000000"/>
                <w:szCs w:val="24"/>
              </w:rPr>
              <w:t>Государственная регистрация расторжения брака</w:t>
            </w:r>
          </w:p>
        </w:tc>
        <w:tc>
          <w:tcPr>
            <w:tcW w:w="885"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400,00</w:t>
            </w:r>
          </w:p>
        </w:tc>
        <w:tc>
          <w:tcPr>
            <w:tcW w:w="986"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480,00</w:t>
            </w:r>
          </w:p>
        </w:tc>
      </w:tr>
      <w:tr w:rsidR="009C2D00" w:rsidRPr="00703AD7" w:rsidTr="003373D1">
        <w:trPr>
          <w:trHeight w:val="630"/>
        </w:trPr>
        <w:tc>
          <w:tcPr>
            <w:tcW w:w="304" w:type="pct"/>
            <w:vAlign w:val="center"/>
          </w:tcPr>
          <w:p w:rsidR="009C2D00" w:rsidRPr="00703AD7" w:rsidRDefault="009C2D00" w:rsidP="00093D09">
            <w:pPr>
              <w:widowControl/>
              <w:spacing w:line="276" w:lineRule="auto"/>
              <w:jc w:val="center"/>
              <w:rPr>
                <w:color w:val="000000"/>
                <w:szCs w:val="24"/>
              </w:rPr>
            </w:pPr>
            <w:r w:rsidRPr="00703AD7">
              <w:rPr>
                <w:color w:val="000000"/>
                <w:szCs w:val="24"/>
              </w:rPr>
              <w:t>7</w:t>
            </w:r>
          </w:p>
        </w:tc>
        <w:tc>
          <w:tcPr>
            <w:tcW w:w="2825" w:type="pct"/>
          </w:tcPr>
          <w:p w:rsidR="009C2D00" w:rsidRPr="00703AD7" w:rsidRDefault="009C2D00" w:rsidP="00C52351">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885"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2600,00</w:t>
            </w:r>
          </w:p>
        </w:tc>
        <w:tc>
          <w:tcPr>
            <w:tcW w:w="986"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2120,00</w:t>
            </w:r>
          </w:p>
        </w:tc>
      </w:tr>
      <w:tr w:rsidR="009C2D00" w:rsidRPr="00703AD7" w:rsidTr="003373D1">
        <w:trPr>
          <w:trHeight w:val="630"/>
        </w:trPr>
        <w:tc>
          <w:tcPr>
            <w:tcW w:w="304" w:type="pct"/>
            <w:vAlign w:val="center"/>
          </w:tcPr>
          <w:p w:rsidR="009C2D00" w:rsidRPr="00703AD7" w:rsidRDefault="009C2D00" w:rsidP="00093D09">
            <w:pPr>
              <w:widowControl/>
              <w:spacing w:line="276" w:lineRule="auto"/>
              <w:jc w:val="center"/>
              <w:rPr>
                <w:color w:val="000000"/>
                <w:szCs w:val="24"/>
              </w:rPr>
            </w:pPr>
            <w:r w:rsidRPr="00703AD7">
              <w:rPr>
                <w:color w:val="000000"/>
                <w:szCs w:val="24"/>
              </w:rPr>
              <w:t>8</w:t>
            </w:r>
          </w:p>
        </w:tc>
        <w:tc>
          <w:tcPr>
            <w:tcW w:w="2825" w:type="pct"/>
          </w:tcPr>
          <w:p w:rsidR="009C2D00" w:rsidRPr="00703AD7" w:rsidRDefault="009C2D00" w:rsidP="00C52351">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885"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2600,00</w:t>
            </w:r>
          </w:p>
        </w:tc>
        <w:tc>
          <w:tcPr>
            <w:tcW w:w="986"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2400,00</w:t>
            </w:r>
          </w:p>
        </w:tc>
      </w:tr>
      <w:tr w:rsidR="009C2D00" w:rsidRPr="00703AD7" w:rsidTr="003373D1">
        <w:trPr>
          <w:trHeight w:val="630"/>
        </w:trPr>
        <w:tc>
          <w:tcPr>
            <w:tcW w:w="304" w:type="pct"/>
            <w:vAlign w:val="center"/>
          </w:tcPr>
          <w:p w:rsidR="009C2D00" w:rsidRPr="00703AD7" w:rsidRDefault="009C2D00" w:rsidP="00093D09">
            <w:pPr>
              <w:widowControl/>
              <w:spacing w:line="276" w:lineRule="auto"/>
              <w:jc w:val="center"/>
              <w:rPr>
                <w:color w:val="000000"/>
                <w:szCs w:val="24"/>
              </w:rPr>
            </w:pPr>
            <w:r w:rsidRPr="00703AD7">
              <w:rPr>
                <w:color w:val="000000"/>
                <w:szCs w:val="24"/>
              </w:rPr>
              <w:t>9</w:t>
            </w:r>
          </w:p>
        </w:tc>
        <w:tc>
          <w:tcPr>
            <w:tcW w:w="2825" w:type="pct"/>
          </w:tcPr>
          <w:p w:rsidR="009C2D00" w:rsidRPr="00703AD7" w:rsidRDefault="009C2D00" w:rsidP="00C52351">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885"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2600,00</w:t>
            </w:r>
          </w:p>
        </w:tc>
        <w:tc>
          <w:tcPr>
            <w:tcW w:w="986"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700,00</w:t>
            </w:r>
          </w:p>
        </w:tc>
      </w:tr>
      <w:tr w:rsidR="009C2D00" w:rsidRPr="00703AD7" w:rsidTr="003373D1">
        <w:trPr>
          <w:trHeight w:val="90"/>
        </w:trPr>
        <w:tc>
          <w:tcPr>
            <w:tcW w:w="304" w:type="pct"/>
            <w:vAlign w:val="center"/>
          </w:tcPr>
          <w:p w:rsidR="009C2D00" w:rsidRPr="00703AD7" w:rsidRDefault="009C2D00" w:rsidP="00093D09">
            <w:pPr>
              <w:widowControl/>
              <w:spacing w:line="276" w:lineRule="auto"/>
              <w:jc w:val="center"/>
              <w:rPr>
                <w:color w:val="000000"/>
                <w:szCs w:val="24"/>
              </w:rPr>
            </w:pPr>
            <w:r w:rsidRPr="00703AD7">
              <w:rPr>
                <w:color w:val="000000"/>
                <w:szCs w:val="24"/>
              </w:rPr>
              <w:t>10</w:t>
            </w:r>
          </w:p>
        </w:tc>
        <w:tc>
          <w:tcPr>
            <w:tcW w:w="2825" w:type="pct"/>
          </w:tcPr>
          <w:p w:rsidR="009C2D00" w:rsidRPr="00703AD7" w:rsidRDefault="009C2D00" w:rsidP="00C52351">
            <w:pPr>
              <w:widowControl/>
              <w:spacing w:line="276" w:lineRule="auto"/>
              <w:rPr>
                <w:color w:val="000000"/>
                <w:szCs w:val="24"/>
              </w:rPr>
            </w:pPr>
            <w:r w:rsidRPr="00703AD7">
              <w:rPr>
                <w:color w:val="000000"/>
                <w:szCs w:val="24"/>
              </w:rPr>
              <w:t>Содействие гражданам в поиске подходящей работы, а работодателям в подборе необходимых работников</w:t>
            </w:r>
          </w:p>
        </w:tc>
        <w:tc>
          <w:tcPr>
            <w:tcW w:w="885"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0,00</w:t>
            </w:r>
          </w:p>
        </w:tc>
        <w:tc>
          <w:tcPr>
            <w:tcW w:w="986"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0,00</w:t>
            </w:r>
          </w:p>
        </w:tc>
      </w:tr>
      <w:tr w:rsidR="009C2D00" w:rsidRPr="00703AD7" w:rsidTr="003373D1">
        <w:trPr>
          <w:trHeight w:val="104"/>
        </w:trPr>
        <w:tc>
          <w:tcPr>
            <w:tcW w:w="304" w:type="pct"/>
            <w:vAlign w:val="center"/>
          </w:tcPr>
          <w:p w:rsidR="009C2D00" w:rsidRPr="00703AD7" w:rsidRDefault="009C2D00" w:rsidP="00093D09">
            <w:pPr>
              <w:widowControl/>
              <w:spacing w:line="276" w:lineRule="auto"/>
              <w:jc w:val="center"/>
              <w:rPr>
                <w:color w:val="000000"/>
                <w:szCs w:val="24"/>
              </w:rPr>
            </w:pPr>
            <w:r w:rsidRPr="00703AD7">
              <w:rPr>
                <w:color w:val="000000"/>
                <w:szCs w:val="24"/>
              </w:rPr>
              <w:t>11</w:t>
            </w:r>
          </w:p>
        </w:tc>
        <w:tc>
          <w:tcPr>
            <w:tcW w:w="2825" w:type="pct"/>
          </w:tcPr>
          <w:p w:rsidR="009C2D00" w:rsidRPr="00703AD7" w:rsidRDefault="009C2D00" w:rsidP="00C52351">
            <w:pPr>
              <w:widowControl/>
              <w:spacing w:line="276" w:lineRule="auto"/>
              <w:rPr>
                <w:color w:val="000000"/>
                <w:szCs w:val="24"/>
              </w:rPr>
            </w:pPr>
            <w:r w:rsidRPr="00703AD7">
              <w:rPr>
                <w:color w:val="000000"/>
                <w:szCs w:val="24"/>
              </w:rPr>
              <w:t>Осуществление социальных выплат гражданам, признанным в установленном порядке безработными</w:t>
            </w:r>
          </w:p>
        </w:tc>
        <w:tc>
          <w:tcPr>
            <w:tcW w:w="885"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0,00</w:t>
            </w:r>
          </w:p>
        </w:tc>
        <w:tc>
          <w:tcPr>
            <w:tcW w:w="986"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0,00</w:t>
            </w:r>
          </w:p>
        </w:tc>
      </w:tr>
      <w:tr w:rsidR="00E659F7" w:rsidRPr="00703AD7" w:rsidTr="003373D1">
        <w:trPr>
          <w:trHeight w:val="630"/>
        </w:trPr>
        <w:tc>
          <w:tcPr>
            <w:tcW w:w="304" w:type="pct"/>
            <w:vAlign w:val="center"/>
          </w:tcPr>
          <w:p w:rsidR="00E659F7" w:rsidRPr="00703AD7" w:rsidRDefault="00E659F7" w:rsidP="00093D09">
            <w:pPr>
              <w:widowControl/>
              <w:spacing w:line="276" w:lineRule="auto"/>
              <w:jc w:val="center"/>
              <w:rPr>
                <w:color w:val="000000"/>
                <w:szCs w:val="24"/>
              </w:rPr>
            </w:pPr>
            <w:r w:rsidRPr="00703AD7">
              <w:rPr>
                <w:color w:val="000000"/>
                <w:szCs w:val="24"/>
              </w:rPr>
              <w:t>12</w:t>
            </w:r>
          </w:p>
        </w:tc>
        <w:tc>
          <w:tcPr>
            <w:tcW w:w="2825" w:type="pct"/>
            <w:vAlign w:val="bottom"/>
          </w:tcPr>
          <w:p w:rsidR="00E659F7" w:rsidRPr="00703AD7" w:rsidRDefault="00E659F7" w:rsidP="00E659F7">
            <w:pPr>
              <w:widowControl/>
              <w:spacing w:line="276" w:lineRule="auto"/>
              <w:rPr>
                <w:color w:val="000000"/>
                <w:szCs w:val="24"/>
              </w:rPr>
            </w:pPr>
            <w:r w:rsidRPr="00703AD7">
              <w:rPr>
                <w:color w:val="000000"/>
                <w:szCs w:val="24"/>
              </w:rPr>
              <w:t>Выдача субсидии из областного бюджета на компенсацию  части процентов при жилищном кредитовании</w:t>
            </w:r>
          </w:p>
        </w:tc>
        <w:tc>
          <w:tcPr>
            <w:tcW w:w="885" w:type="pct"/>
            <w:vAlign w:val="center"/>
          </w:tcPr>
          <w:p w:rsidR="00E659F7" w:rsidRPr="00703AD7" w:rsidRDefault="00E659F7" w:rsidP="00C52351">
            <w:pPr>
              <w:widowControl/>
              <w:spacing w:line="276" w:lineRule="auto"/>
              <w:jc w:val="center"/>
              <w:rPr>
                <w:color w:val="000000"/>
                <w:szCs w:val="24"/>
              </w:rPr>
            </w:pPr>
            <w:r w:rsidRPr="00703AD7">
              <w:rPr>
                <w:color w:val="000000"/>
                <w:szCs w:val="24"/>
              </w:rPr>
              <w:t>0,00</w:t>
            </w:r>
          </w:p>
        </w:tc>
        <w:tc>
          <w:tcPr>
            <w:tcW w:w="986" w:type="pct"/>
            <w:vAlign w:val="center"/>
          </w:tcPr>
          <w:p w:rsidR="00E659F7" w:rsidRPr="00703AD7" w:rsidRDefault="00E659F7" w:rsidP="00C52351">
            <w:pPr>
              <w:widowControl/>
              <w:spacing w:line="276" w:lineRule="auto"/>
              <w:jc w:val="center"/>
              <w:rPr>
                <w:color w:val="000000"/>
                <w:szCs w:val="24"/>
              </w:rPr>
            </w:pPr>
            <w:r w:rsidRPr="00703AD7">
              <w:rPr>
                <w:color w:val="000000"/>
                <w:szCs w:val="24"/>
              </w:rPr>
              <w:t>0,00</w:t>
            </w:r>
          </w:p>
        </w:tc>
      </w:tr>
      <w:tr w:rsidR="009C2D00" w:rsidRPr="00703AD7" w:rsidTr="003373D1">
        <w:trPr>
          <w:trHeight w:val="315"/>
        </w:trPr>
        <w:tc>
          <w:tcPr>
            <w:tcW w:w="304" w:type="pct"/>
          </w:tcPr>
          <w:p w:rsidR="009C2D00" w:rsidRPr="00703AD7" w:rsidRDefault="009C2D00" w:rsidP="00C52351">
            <w:pPr>
              <w:widowControl/>
              <w:spacing w:line="276" w:lineRule="auto"/>
              <w:rPr>
                <w:b/>
                <w:color w:val="000000"/>
                <w:szCs w:val="24"/>
              </w:rPr>
            </w:pPr>
            <w:r w:rsidRPr="00703AD7">
              <w:rPr>
                <w:b/>
                <w:color w:val="000000"/>
                <w:szCs w:val="24"/>
              </w:rPr>
              <w:t> </w:t>
            </w:r>
          </w:p>
        </w:tc>
        <w:tc>
          <w:tcPr>
            <w:tcW w:w="2825" w:type="pct"/>
          </w:tcPr>
          <w:p w:rsidR="009C2D00" w:rsidRPr="00703AD7" w:rsidRDefault="009C2D00" w:rsidP="00C52351">
            <w:pPr>
              <w:widowControl/>
              <w:spacing w:line="276" w:lineRule="auto"/>
              <w:rPr>
                <w:b/>
                <w:bCs/>
                <w:color w:val="000000"/>
                <w:szCs w:val="24"/>
              </w:rPr>
            </w:pPr>
            <w:r w:rsidRPr="00703AD7">
              <w:rPr>
                <w:b/>
                <w:bCs/>
                <w:color w:val="000000"/>
                <w:szCs w:val="24"/>
              </w:rPr>
              <w:t>Среднее значение</w:t>
            </w:r>
          </w:p>
        </w:tc>
        <w:tc>
          <w:tcPr>
            <w:tcW w:w="885" w:type="pct"/>
          </w:tcPr>
          <w:p w:rsidR="009C2D00" w:rsidRPr="00703AD7" w:rsidRDefault="009C2D00" w:rsidP="00C52351">
            <w:pPr>
              <w:widowControl/>
              <w:spacing w:line="276" w:lineRule="auto"/>
              <w:jc w:val="center"/>
              <w:rPr>
                <w:b/>
                <w:color w:val="000000"/>
                <w:szCs w:val="24"/>
              </w:rPr>
            </w:pPr>
            <w:r w:rsidRPr="00703AD7">
              <w:rPr>
                <w:b/>
                <w:color w:val="000000"/>
                <w:szCs w:val="24"/>
              </w:rPr>
              <w:t>700,00</w:t>
            </w:r>
          </w:p>
        </w:tc>
        <w:tc>
          <w:tcPr>
            <w:tcW w:w="986" w:type="pct"/>
          </w:tcPr>
          <w:p w:rsidR="009C2D00" w:rsidRPr="00703AD7" w:rsidRDefault="009C2D00" w:rsidP="00C52351">
            <w:pPr>
              <w:widowControl/>
              <w:spacing w:line="276" w:lineRule="auto"/>
              <w:jc w:val="center"/>
              <w:rPr>
                <w:b/>
                <w:color w:val="000000"/>
                <w:szCs w:val="24"/>
              </w:rPr>
            </w:pPr>
            <w:r w:rsidRPr="00703AD7">
              <w:rPr>
                <w:b/>
                <w:color w:val="000000"/>
                <w:szCs w:val="24"/>
              </w:rPr>
              <w:t>495,87</w:t>
            </w:r>
          </w:p>
        </w:tc>
      </w:tr>
    </w:tbl>
    <w:p w:rsidR="009C2D00" w:rsidRPr="00703AD7" w:rsidRDefault="009C2D00" w:rsidP="00C52351">
      <w:pPr>
        <w:widowControl/>
        <w:spacing w:line="360" w:lineRule="auto"/>
        <w:rPr>
          <w:szCs w:val="24"/>
        </w:rPr>
      </w:pPr>
    </w:p>
    <w:p w:rsidR="009C2D00" w:rsidRPr="00703AD7" w:rsidRDefault="009C2D00" w:rsidP="00C52351">
      <w:pPr>
        <w:widowControl/>
        <w:spacing w:line="360" w:lineRule="auto"/>
        <w:ind w:firstLine="600"/>
        <w:jc w:val="both"/>
        <w:rPr>
          <w:sz w:val="28"/>
          <w:szCs w:val="28"/>
        </w:rPr>
      </w:pPr>
      <w:r w:rsidRPr="00703AD7">
        <w:rPr>
          <w:sz w:val="28"/>
          <w:szCs w:val="28"/>
        </w:rPr>
        <w:t>Данные мониторинга (таблица 57) показывают, что помимо официально предусмотренных платежей (госпошлина и др.) при получении услуг у заявителей были и другие финансовые издержки. Так, незначительные финансовые затраты у заявителей возникли при получении следующих услуг, не предусматривающих официальных платежей:</w:t>
      </w:r>
    </w:p>
    <w:p w:rsidR="009C2D00" w:rsidRPr="00703AD7" w:rsidRDefault="009C2D00" w:rsidP="00C52351">
      <w:pPr>
        <w:widowControl/>
        <w:spacing w:line="360" w:lineRule="auto"/>
        <w:ind w:firstLine="600"/>
        <w:jc w:val="both"/>
        <w:rPr>
          <w:color w:val="000000"/>
          <w:sz w:val="28"/>
          <w:szCs w:val="28"/>
        </w:rPr>
      </w:pPr>
      <w:r w:rsidRPr="00703AD7">
        <w:rPr>
          <w:color w:val="000000"/>
          <w:sz w:val="28"/>
          <w:szCs w:val="28"/>
        </w:rPr>
        <w:t>- 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 (15 рублей);</w:t>
      </w:r>
    </w:p>
    <w:p w:rsidR="009C2D00" w:rsidRPr="00703AD7" w:rsidRDefault="009C2D00" w:rsidP="00C52351">
      <w:pPr>
        <w:widowControl/>
        <w:spacing w:line="360" w:lineRule="auto"/>
        <w:ind w:firstLine="600"/>
        <w:jc w:val="both"/>
        <w:rPr>
          <w:sz w:val="28"/>
          <w:szCs w:val="28"/>
        </w:rPr>
      </w:pPr>
      <w:r w:rsidRPr="00703AD7">
        <w:rPr>
          <w:sz w:val="28"/>
          <w:szCs w:val="28"/>
        </w:rPr>
        <w:t>- Ежемесячная денежная выплата отдельным категориям граждан в Новосибирской области (10,71 рублей);</w:t>
      </w:r>
    </w:p>
    <w:p w:rsidR="009C2D00" w:rsidRPr="00703AD7" w:rsidRDefault="009C2D00" w:rsidP="00C52351">
      <w:pPr>
        <w:widowControl/>
        <w:spacing w:line="360" w:lineRule="auto"/>
        <w:ind w:firstLine="600"/>
        <w:jc w:val="both"/>
        <w:rPr>
          <w:sz w:val="28"/>
          <w:szCs w:val="28"/>
        </w:rPr>
      </w:pPr>
      <w:r w:rsidRPr="00703AD7">
        <w:rPr>
          <w:sz w:val="28"/>
          <w:szCs w:val="28"/>
        </w:rPr>
        <w:t xml:space="preserve">- Государственная регистрация рождения </w:t>
      </w:r>
      <w:r w:rsidRPr="00703AD7">
        <w:rPr>
          <w:sz w:val="28"/>
          <w:szCs w:val="28"/>
        </w:rPr>
        <w:tab/>
        <w:t xml:space="preserve">(42,86 рублей). </w:t>
      </w:r>
    </w:p>
    <w:p w:rsidR="009C2D00" w:rsidRPr="00703AD7" w:rsidRDefault="009C2D00" w:rsidP="00C52351">
      <w:pPr>
        <w:widowControl/>
        <w:spacing w:line="360" w:lineRule="auto"/>
        <w:ind w:firstLine="720"/>
        <w:jc w:val="both"/>
        <w:rPr>
          <w:sz w:val="28"/>
          <w:szCs w:val="28"/>
        </w:rPr>
      </w:pPr>
      <w:r w:rsidRPr="00703AD7">
        <w:rPr>
          <w:sz w:val="28"/>
          <w:szCs w:val="28"/>
        </w:rPr>
        <w:lastRenderedPageBreak/>
        <w:t>Возможно, данные финансовые издержки возникли у заявителей в связи с оплатой сопутствующих дополнительных услуг (ксерокопирование, сканирование документов, заверение документов у нотариуса и т.д.).</w:t>
      </w:r>
    </w:p>
    <w:p w:rsidR="009C2D00" w:rsidRPr="00703AD7" w:rsidRDefault="009C2D00" w:rsidP="00D74016">
      <w:pPr>
        <w:widowControl/>
        <w:spacing w:line="360" w:lineRule="auto"/>
        <w:ind w:firstLine="567"/>
        <w:outlineLvl w:val="0"/>
        <w:rPr>
          <w:b/>
          <w:sz w:val="28"/>
          <w:szCs w:val="28"/>
        </w:rPr>
      </w:pPr>
      <w:bookmarkStart w:id="90" w:name="_Toc342309459"/>
      <w:r w:rsidRPr="00703AD7">
        <w:rPr>
          <w:b/>
          <w:sz w:val="28"/>
          <w:szCs w:val="28"/>
        </w:rPr>
        <w:t>6) Востребованность услуг посредников</w:t>
      </w:r>
      <w:bookmarkEnd w:id="90"/>
    </w:p>
    <w:p w:rsidR="009C2D00" w:rsidRPr="00703AD7" w:rsidRDefault="009C2D00" w:rsidP="00C52351">
      <w:pPr>
        <w:widowControl/>
        <w:spacing w:line="360" w:lineRule="auto"/>
        <w:ind w:firstLine="600"/>
        <w:jc w:val="both"/>
        <w:rPr>
          <w:color w:val="000000"/>
          <w:sz w:val="28"/>
          <w:szCs w:val="28"/>
        </w:rPr>
      </w:pPr>
      <w:r w:rsidRPr="00703AD7">
        <w:rPr>
          <w:sz w:val="28"/>
          <w:szCs w:val="28"/>
        </w:rPr>
        <w:t>Данные таблицы 58 показывают, что у заявителей возникла необходимость обращения к посредникам только по услугам «</w:t>
      </w:r>
      <w:r w:rsidRPr="00703AD7">
        <w:rPr>
          <w:color w:val="000000"/>
          <w:sz w:val="28"/>
          <w:szCs w:val="28"/>
        </w:rPr>
        <w:t xml:space="preserve">Выдача лицензии на осуществление фармацевтической деятельности» и «Государственная регистрация расторжения брака». Респонденты пояснили, что в этом случае они руководствовались желанием нанять специалистов для качественного и оперативного оформления документов. Стоимость услуг посредников при этом составила 10 000 рублей по услуге </w:t>
      </w:r>
      <w:r w:rsidRPr="00703AD7">
        <w:rPr>
          <w:sz w:val="28"/>
          <w:szCs w:val="28"/>
        </w:rPr>
        <w:t>«</w:t>
      </w:r>
      <w:r w:rsidRPr="00703AD7">
        <w:rPr>
          <w:color w:val="000000"/>
          <w:sz w:val="28"/>
          <w:szCs w:val="28"/>
        </w:rPr>
        <w:t>Выдача лицензии на осуществление фармацевтической деятельности», по услуге «Государственная регистрация расторжения брака» финансовые издержки не возникли.</w:t>
      </w:r>
    </w:p>
    <w:p w:rsidR="009C2D00" w:rsidRPr="00703AD7" w:rsidRDefault="009C2D00" w:rsidP="00D74016">
      <w:pPr>
        <w:pStyle w:val="afa"/>
        <w:spacing w:line="360" w:lineRule="auto"/>
        <w:jc w:val="both"/>
        <w:outlineLvl w:val="0"/>
        <w:rPr>
          <w:b w:val="0"/>
          <w:sz w:val="28"/>
          <w:szCs w:val="24"/>
        </w:rPr>
      </w:pPr>
      <w:bookmarkStart w:id="91" w:name="_Toc342309460"/>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58</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Востребованность услуг посредников</w:t>
      </w:r>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9"/>
        <w:gridCol w:w="7343"/>
        <w:gridCol w:w="1722"/>
      </w:tblGrid>
      <w:tr w:rsidR="009C2D00" w:rsidRPr="00703AD7" w:rsidTr="00C52351">
        <w:trPr>
          <w:trHeight w:val="20"/>
        </w:trPr>
        <w:tc>
          <w:tcPr>
            <w:tcW w:w="400" w:type="pct"/>
          </w:tcPr>
          <w:p w:rsidR="009C2D00" w:rsidRPr="00703AD7" w:rsidRDefault="009C2D00" w:rsidP="00C52351">
            <w:pPr>
              <w:widowControl/>
              <w:spacing w:line="276" w:lineRule="auto"/>
              <w:rPr>
                <w:b/>
                <w:bCs/>
                <w:color w:val="000000"/>
                <w:szCs w:val="24"/>
              </w:rPr>
            </w:pPr>
            <w:r w:rsidRPr="00703AD7">
              <w:rPr>
                <w:b/>
                <w:bCs/>
                <w:color w:val="000000"/>
                <w:szCs w:val="24"/>
              </w:rPr>
              <w:t>№</w:t>
            </w:r>
          </w:p>
          <w:p w:rsidR="009C2D00" w:rsidRPr="00703AD7" w:rsidRDefault="009C2D00" w:rsidP="00C52351">
            <w:pPr>
              <w:widowControl/>
              <w:spacing w:line="276" w:lineRule="auto"/>
              <w:rPr>
                <w:b/>
                <w:bCs/>
                <w:color w:val="000000"/>
                <w:szCs w:val="24"/>
              </w:rPr>
            </w:pPr>
            <w:r w:rsidRPr="00703AD7">
              <w:rPr>
                <w:b/>
                <w:bCs/>
                <w:color w:val="000000"/>
                <w:szCs w:val="24"/>
              </w:rPr>
              <w:t>п/п</w:t>
            </w:r>
          </w:p>
        </w:tc>
        <w:tc>
          <w:tcPr>
            <w:tcW w:w="3726" w:type="pct"/>
          </w:tcPr>
          <w:p w:rsidR="009C2D00" w:rsidRPr="00703AD7" w:rsidRDefault="009C2D00" w:rsidP="00C52351">
            <w:pPr>
              <w:widowControl/>
              <w:spacing w:line="276" w:lineRule="auto"/>
              <w:rPr>
                <w:b/>
                <w:bCs/>
                <w:color w:val="000000"/>
                <w:szCs w:val="24"/>
              </w:rPr>
            </w:pPr>
            <w:r w:rsidRPr="00703AD7">
              <w:rPr>
                <w:b/>
                <w:bCs/>
                <w:color w:val="000000"/>
                <w:szCs w:val="24"/>
              </w:rPr>
              <w:t>Наименование государственной услуги</w:t>
            </w:r>
          </w:p>
        </w:tc>
        <w:tc>
          <w:tcPr>
            <w:tcW w:w="874" w:type="pct"/>
          </w:tcPr>
          <w:p w:rsidR="009C2D00" w:rsidRPr="00703AD7" w:rsidRDefault="009C2D00" w:rsidP="00C52351">
            <w:pPr>
              <w:widowControl/>
              <w:spacing w:line="276" w:lineRule="auto"/>
              <w:rPr>
                <w:b/>
                <w:bCs/>
                <w:color w:val="000000"/>
                <w:szCs w:val="24"/>
              </w:rPr>
            </w:pPr>
            <w:r w:rsidRPr="00703AD7">
              <w:rPr>
                <w:b/>
                <w:bCs/>
                <w:color w:val="000000"/>
                <w:szCs w:val="24"/>
              </w:rPr>
              <w:t>Стоимость услуг посредников</w:t>
            </w:r>
          </w:p>
        </w:tc>
      </w:tr>
      <w:tr w:rsidR="009C2D00" w:rsidRPr="00703AD7" w:rsidTr="00C52351">
        <w:trPr>
          <w:trHeight w:val="20"/>
        </w:trPr>
        <w:tc>
          <w:tcPr>
            <w:tcW w:w="400" w:type="pct"/>
            <w:vAlign w:val="center"/>
          </w:tcPr>
          <w:p w:rsidR="009C2D00" w:rsidRPr="00703AD7" w:rsidRDefault="009C2D00" w:rsidP="00C52351">
            <w:pPr>
              <w:widowControl/>
              <w:spacing w:line="276" w:lineRule="auto"/>
              <w:rPr>
                <w:color w:val="000000"/>
                <w:szCs w:val="24"/>
              </w:rPr>
            </w:pPr>
            <w:r w:rsidRPr="00703AD7">
              <w:rPr>
                <w:color w:val="000000"/>
                <w:szCs w:val="24"/>
              </w:rPr>
              <w:t>1</w:t>
            </w:r>
          </w:p>
        </w:tc>
        <w:tc>
          <w:tcPr>
            <w:tcW w:w="3726" w:type="pct"/>
          </w:tcPr>
          <w:p w:rsidR="009C2D00" w:rsidRPr="00703AD7" w:rsidRDefault="009C2D00" w:rsidP="00C52351">
            <w:pPr>
              <w:widowControl/>
              <w:spacing w:line="276" w:lineRule="auto"/>
              <w:rPr>
                <w:color w:val="000000"/>
                <w:szCs w:val="24"/>
              </w:rPr>
            </w:pPr>
            <w:r w:rsidRPr="00703AD7">
              <w:rPr>
                <w:color w:val="000000"/>
                <w:szCs w:val="24"/>
              </w:rPr>
              <w:t>Назначение и выплата ежемесячного пособия по уходу за ребенком</w:t>
            </w:r>
          </w:p>
        </w:tc>
        <w:tc>
          <w:tcPr>
            <w:tcW w:w="874" w:type="pct"/>
          </w:tcPr>
          <w:p w:rsidR="009C2D00" w:rsidRPr="00703AD7" w:rsidRDefault="009C2D00" w:rsidP="00C52351">
            <w:pPr>
              <w:widowControl/>
              <w:spacing w:line="276" w:lineRule="auto"/>
              <w:jc w:val="center"/>
              <w:rPr>
                <w:color w:val="000000"/>
                <w:szCs w:val="24"/>
              </w:rPr>
            </w:pPr>
            <w:r w:rsidRPr="00703AD7">
              <w:rPr>
                <w:color w:val="000000"/>
                <w:szCs w:val="24"/>
              </w:rPr>
              <w:t>0,00</w:t>
            </w:r>
          </w:p>
        </w:tc>
      </w:tr>
      <w:tr w:rsidR="009C2D00" w:rsidRPr="00703AD7" w:rsidTr="00C52351">
        <w:trPr>
          <w:trHeight w:val="20"/>
        </w:trPr>
        <w:tc>
          <w:tcPr>
            <w:tcW w:w="400" w:type="pct"/>
            <w:vAlign w:val="center"/>
          </w:tcPr>
          <w:p w:rsidR="009C2D00" w:rsidRPr="00703AD7" w:rsidRDefault="009C2D00" w:rsidP="00C52351">
            <w:pPr>
              <w:widowControl/>
              <w:spacing w:line="276" w:lineRule="auto"/>
              <w:rPr>
                <w:color w:val="000000"/>
                <w:szCs w:val="24"/>
              </w:rPr>
            </w:pPr>
            <w:r w:rsidRPr="00703AD7">
              <w:rPr>
                <w:color w:val="000000"/>
                <w:szCs w:val="24"/>
              </w:rPr>
              <w:t>2</w:t>
            </w:r>
          </w:p>
        </w:tc>
        <w:tc>
          <w:tcPr>
            <w:tcW w:w="3726" w:type="pct"/>
          </w:tcPr>
          <w:p w:rsidR="009C2D00" w:rsidRPr="00703AD7" w:rsidRDefault="009C2D00" w:rsidP="00C52351">
            <w:pPr>
              <w:widowControl/>
              <w:spacing w:line="276" w:lineRule="auto"/>
              <w:rPr>
                <w:color w:val="000000"/>
                <w:szCs w:val="24"/>
              </w:rPr>
            </w:pPr>
            <w:r w:rsidRPr="00703AD7">
              <w:rPr>
                <w:color w:val="000000"/>
                <w:szCs w:val="24"/>
              </w:rPr>
              <w:t>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w:t>
            </w:r>
          </w:p>
        </w:tc>
        <w:tc>
          <w:tcPr>
            <w:tcW w:w="874" w:type="pct"/>
          </w:tcPr>
          <w:p w:rsidR="009C2D00" w:rsidRPr="00703AD7" w:rsidRDefault="009C2D00" w:rsidP="00C52351">
            <w:pPr>
              <w:widowControl/>
              <w:spacing w:line="276" w:lineRule="auto"/>
              <w:jc w:val="center"/>
              <w:rPr>
                <w:color w:val="000000"/>
                <w:szCs w:val="24"/>
              </w:rPr>
            </w:pPr>
            <w:r w:rsidRPr="00703AD7">
              <w:rPr>
                <w:color w:val="000000"/>
                <w:szCs w:val="24"/>
              </w:rPr>
              <w:t>0,00</w:t>
            </w:r>
          </w:p>
        </w:tc>
      </w:tr>
      <w:tr w:rsidR="009C2D00" w:rsidRPr="00703AD7" w:rsidTr="00C52351">
        <w:trPr>
          <w:trHeight w:val="20"/>
        </w:trPr>
        <w:tc>
          <w:tcPr>
            <w:tcW w:w="400" w:type="pct"/>
            <w:vAlign w:val="center"/>
          </w:tcPr>
          <w:p w:rsidR="009C2D00" w:rsidRPr="00703AD7" w:rsidRDefault="009C2D00" w:rsidP="00C52351">
            <w:pPr>
              <w:widowControl/>
              <w:spacing w:line="276" w:lineRule="auto"/>
              <w:rPr>
                <w:color w:val="000000"/>
                <w:szCs w:val="24"/>
              </w:rPr>
            </w:pPr>
            <w:r w:rsidRPr="00703AD7">
              <w:rPr>
                <w:color w:val="000000"/>
                <w:szCs w:val="24"/>
              </w:rPr>
              <w:t>3</w:t>
            </w:r>
          </w:p>
        </w:tc>
        <w:tc>
          <w:tcPr>
            <w:tcW w:w="3726" w:type="pct"/>
          </w:tcPr>
          <w:p w:rsidR="009C2D00" w:rsidRPr="00703AD7" w:rsidRDefault="009C2D00" w:rsidP="00C52351">
            <w:pPr>
              <w:widowControl/>
              <w:spacing w:line="276" w:lineRule="auto"/>
              <w:rPr>
                <w:color w:val="000000"/>
                <w:szCs w:val="24"/>
              </w:rPr>
            </w:pPr>
            <w:r w:rsidRPr="00703AD7">
              <w:rPr>
                <w:color w:val="000000"/>
                <w:szCs w:val="24"/>
              </w:rPr>
              <w:t>Ежемесячная денежная выплата отдельным категориям граждан в Новосибирской области</w:t>
            </w:r>
          </w:p>
        </w:tc>
        <w:tc>
          <w:tcPr>
            <w:tcW w:w="874" w:type="pct"/>
          </w:tcPr>
          <w:p w:rsidR="009C2D00" w:rsidRPr="00703AD7" w:rsidRDefault="009C2D00" w:rsidP="00C52351">
            <w:pPr>
              <w:widowControl/>
              <w:spacing w:line="276" w:lineRule="auto"/>
              <w:jc w:val="center"/>
              <w:rPr>
                <w:color w:val="000000"/>
                <w:szCs w:val="24"/>
              </w:rPr>
            </w:pPr>
            <w:r w:rsidRPr="00703AD7">
              <w:rPr>
                <w:color w:val="000000"/>
                <w:szCs w:val="24"/>
              </w:rPr>
              <w:t>0,00</w:t>
            </w:r>
          </w:p>
        </w:tc>
      </w:tr>
      <w:tr w:rsidR="009C2D00" w:rsidRPr="00703AD7" w:rsidTr="00C52351">
        <w:trPr>
          <w:trHeight w:val="20"/>
        </w:trPr>
        <w:tc>
          <w:tcPr>
            <w:tcW w:w="400" w:type="pct"/>
            <w:vAlign w:val="center"/>
          </w:tcPr>
          <w:p w:rsidR="009C2D00" w:rsidRPr="00703AD7" w:rsidRDefault="009C2D00" w:rsidP="00C52351">
            <w:pPr>
              <w:widowControl/>
              <w:spacing w:line="276" w:lineRule="auto"/>
              <w:rPr>
                <w:color w:val="000000"/>
                <w:szCs w:val="24"/>
              </w:rPr>
            </w:pPr>
            <w:r w:rsidRPr="00703AD7">
              <w:rPr>
                <w:color w:val="000000"/>
                <w:szCs w:val="24"/>
              </w:rPr>
              <w:t>4</w:t>
            </w:r>
          </w:p>
        </w:tc>
        <w:tc>
          <w:tcPr>
            <w:tcW w:w="3726" w:type="pct"/>
          </w:tcPr>
          <w:p w:rsidR="009C2D00" w:rsidRPr="00703AD7" w:rsidRDefault="009C2D00" w:rsidP="00C52351">
            <w:pPr>
              <w:widowControl/>
              <w:spacing w:line="276" w:lineRule="auto"/>
              <w:rPr>
                <w:color w:val="000000"/>
                <w:szCs w:val="24"/>
              </w:rPr>
            </w:pPr>
            <w:r w:rsidRPr="00703AD7">
              <w:rPr>
                <w:color w:val="000000"/>
                <w:szCs w:val="24"/>
              </w:rPr>
              <w:t xml:space="preserve">Государственная регистрация рождения </w:t>
            </w:r>
          </w:p>
        </w:tc>
        <w:tc>
          <w:tcPr>
            <w:tcW w:w="874" w:type="pct"/>
          </w:tcPr>
          <w:p w:rsidR="009C2D00" w:rsidRPr="00703AD7" w:rsidRDefault="009C2D00" w:rsidP="00C52351">
            <w:pPr>
              <w:widowControl/>
              <w:spacing w:line="276" w:lineRule="auto"/>
              <w:jc w:val="center"/>
              <w:rPr>
                <w:color w:val="000000"/>
                <w:szCs w:val="24"/>
              </w:rPr>
            </w:pPr>
            <w:r w:rsidRPr="00703AD7">
              <w:rPr>
                <w:color w:val="000000"/>
                <w:szCs w:val="24"/>
              </w:rPr>
              <w:t>0,00</w:t>
            </w:r>
          </w:p>
        </w:tc>
      </w:tr>
      <w:tr w:rsidR="009C2D00" w:rsidRPr="00703AD7" w:rsidTr="00C52351">
        <w:trPr>
          <w:trHeight w:val="20"/>
        </w:trPr>
        <w:tc>
          <w:tcPr>
            <w:tcW w:w="400" w:type="pct"/>
            <w:vAlign w:val="center"/>
          </w:tcPr>
          <w:p w:rsidR="009C2D00" w:rsidRPr="00703AD7" w:rsidRDefault="009C2D00" w:rsidP="00C52351">
            <w:pPr>
              <w:widowControl/>
              <w:spacing w:line="276" w:lineRule="auto"/>
              <w:rPr>
                <w:color w:val="000000"/>
                <w:szCs w:val="24"/>
              </w:rPr>
            </w:pPr>
            <w:r w:rsidRPr="00703AD7">
              <w:rPr>
                <w:color w:val="000000"/>
                <w:szCs w:val="24"/>
              </w:rPr>
              <w:t>5</w:t>
            </w:r>
          </w:p>
        </w:tc>
        <w:tc>
          <w:tcPr>
            <w:tcW w:w="3726" w:type="pct"/>
          </w:tcPr>
          <w:p w:rsidR="009C2D00" w:rsidRPr="00703AD7" w:rsidRDefault="009C2D00" w:rsidP="00C52351">
            <w:pPr>
              <w:widowControl/>
              <w:spacing w:line="276" w:lineRule="auto"/>
              <w:rPr>
                <w:color w:val="000000"/>
                <w:szCs w:val="24"/>
              </w:rPr>
            </w:pPr>
            <w:r w:rsidRPr="00703AD7">
              <w:rPr>
                <w:color w:val="000000"/>
                <w:szCs w:val="24"/>
              </w:rPr>
              <w:t>Государственная регистрация заключения брака</w:t>
            </w:r>
          </w:p>
        </w:tc>
        <w:tc>
          <w:tcPr>
            <w:tcW w:w="874" w:type="pct"/>
          </w:tcPr>
          <w:p w:rsidR="009C2D00" w:rsidRPr="00703AD7" w:rsidRDefault="009C2D00" w:rsidP="00C52351">
            <w:pPr>
              <w:widowControl/>
              <w:spacing w:line="276" w:lineRule="auto"/>
              <w:jc w:val="center"/>
              <w:rPr>
                <w:color w:val="000000"/>
                <w:szCs w:val="24"/>
              </w:rPr>
            </w:pPr>
            <w:r w:rsidRPr="00703AD7">
              <w:rPr>
                <w:color w:val="000000"/>
                <w:szCs w:val="24"/>
              </w:rPr>
              <w:t>0,00</w:t>
            </w:r>
          </w:p>
        </w:tc>
      </w:tr>
      <w:tr w:rsidR="009C2D00" w:rsidRPr="00703AD7" w:rsidTr="00C52351">
        <w:trPr>
          <w:trHeight w:val="20"/>
        </w:trPr>
        <w:tc>
          <w:tcPr>
            <w:tcW w:w="400" w:type="pct"/>
            <w:vAlign w:val="center"/>
          </w:tcPr>
          <w:p w:rsidR="009C2D00" w:rsidRPr="00703AD7" w:rsidRDefault="009C2D00" w:rsidP="00C52351">
            <w:pPr>
              <w:widowControl/>
              <w:spacing w:line="276" w:lineRule="auto"/>
              <w:rPr>
                <w:color w:val="000000"/>
                <w:szCs w:val="24"/>
              </w:rPr>
            </w:pPr>
            <w:r w:rsidRPr="00703AD7">
              <w:rPr>
                <w:color w:val="000000"/>
                <w:szCs w:val="24"/>
              </w:rPr>
              <w:t>6</w:t>
            </w:r>
          </w:p>
        </w:tc>
        <w:tc>
          <w:tcPr>
            <w:tcW w:w="3726" w:type="pct"/>
          </w:tcPr>
          <w:p w:rsidR="009C2D00" w:rsidRPr="00703AD7" w:rsidRDefault="009C2D00" w:rsidP="00C52351">
            <w:pPr>
              <w:widowControl/>
              <w:spacing w:line="276" w:lineRule="auto"/>
              <w:rPr>
                <w:color w:val="000000"/>
                <w:szCs w:val="24"/>
              </w:rPr>
            </w:pPr>
            <w:r w:rsidRPr="00703AD7">
              <w:rPr>
                <w:color w:val="000000"/>
                <w:szCs w:val="24"/>
              </w:rPr>
              <w:t>Государственная регистрация расторжения брака</w:t>
            </w:r>
          </w:p>
        </w:tc>
        <w:tc>
          <w:tcPr>
            <w:tcW w:w="874" w:type="pct"/>
          </w:tcPr>
          <w:p w:rsidR="009C2D00" w:rsidRPr="00703AD7" w:rsidRDefault="009C2D00" w:rsidP="00C52351">
            <w:pPr>
              <w:widowControl/>
              <w:spacing w:line="276" w:lineRule="auto"/>
              <w:jc w:val="center"/>
              <w:rPr>
                <w:color w:val="000000"/>
                <w:szCs w:val="24"/>
              </w:rPr>
            </w:pPr>
            <w:r w:rsidRPr="00703AD7">
              <w:rPr>
                <w:color w:val="000000"/>
                <w:szCs w:val="24"/>
              </w:rPr>
              <w:t>0,00</w:t>
            </w:r>
          </w:p>
        </w:tc>
      </w:tr>
      <w:tr w:rsidR="009C2D00" w:rsidRPr="00703AD7" w:rsidTr="00C52351">
        <w:trPr>
          <w:trHeight w:val="20"/>
        </w:trPr>
        <w:tc>
          <w:tcPr>
            <w:tcW w:w="400" w:type="pct"/>
            <w:vAlign w:val="center"/>
          </w:tcPr>
          <w:p w:rsidR="009C2D00" w:rsidRPr="00703AD7" w:rsidRDefault="009C2D00" w:rsidP="00C52351">
            <w:pPr>
              <w:widowControl/>
              <w:spacing w:line="276" w:lineRule="auto"/>
              <w:rPr>
                <w:color w:val="000000"/>
                <w:szCs w:val="24"/>
              </w:rPr>
            </w:pPr>
            <w:r w:rsidRPr="00703AD7">
              <w:rPr>
                <w:color w:val="000000"/>
                <w:szCs w:val="24"/>
              </w:rPr>
              <w:t>7</w:t>
            </w:r>
          </w:p>
        </w:tc>
        <w:tc>
          <w:tcPr>
            <w:tcW w:w="3726" w:type="pct"/>
          </w:tcPr>
          <w:p w:rsidR="009C2D00" w:rsidRPr="00703AD7" w:rsidRDefault="009C2D00" w:rsidP="00C52351">
            <w:pPr>
              <w:widowControl/>
              <w:spacing w:line="276" w:lineRule="auto"/>
              <w:rPr>
                <w:color w:val="000000"/>
                <w:szCs w:val="24"/>
              </w:rPr>
            </w:pPr>
            <w:r w:rsidRPr="00703AD7">
              <w:rPr>
                <w:color w:val="000000"/>
                <w:szCs w:val="24"/>
              </w:rPr>
              <w:t>Выдача лицензии на осуществление медицинской деятельности</w:t>
            </w:r>
          </w:p>
        </w:tc>
        <w:tc>
          <w:tcPr>
            <w:tcW w:w="874"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0,00</w:t>
            </w:r>
          </w:p>
        </w:tc>
      </w:tr>
      <w:tr w:rsidR="009C2D00" w:rsidRPr="00703AD7" w:rsidTr="00C52351">
        <w:trPr>
          <w:trHeight w:val="20"/>
        </w:trPr>
        <w:tc>
          <w:tcPr>
            <w:tcW w:w="400" w:type="pct"/>
            <w:vAlign w:val="center"/>
          </w:tcPr>
          <w:p w:rsidR="009C2D00" w:rsidRPr="00703AD7" w:rsidRDefault="009C2D00" w:rsidP="00C52351">
            <w:pPr>
              <w:widowControl/>
              <w:spacing w:line="276" w:lineRule="auto"/>
              <w:rPr>
                <w:color w:val="000000"/>
                <w:szCs w:val="24"/>
              </w:rPr>
            </w:pPr>
            <w:r w:rsidRPr="00703AD7">
              <w:rPr>
                <w:color w:val="000000"/>
                <w:szCs w:val="24"/>
              </w:rPr>
              <w:t>8</w:t>
            </w:r>
          </w:p>
        </w:tc>
        <w:tc>
          <w:tcPr>
            <w:tcW w:w="3726" w:type="pct"/>
          </w:tcPr>
          <w:p w:rsidR="009C2D00" w:rsidRPr="00703AD7" w:rsidRDefault="009C2D00" w:rsidP="00C52351">
            <w:pPr>
              <w:widowControl/>
              <w:spacing w:line="276" w:lineRule="auto"/>
              <w:rPr>
                <w:color w:val="000000"/>
                <w:szCs w:val="24"/>
              </w:rPr>
            </w:pPr>
            <w:r w:rsidRPr="00703AD7">
              <w:rPr>
                <w:color w:val="000000"/>
                <w:szCs w:val="24"/>
              </w:rPr>
              <w:t>Выдача лицензии на осуществление фармацевтической деятельности</w:t>
            </w:r>
          </w:p>
        </w:tc>
        <w:tc>
          <w:tcPr>
            <w:tcW w:w="874"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10 000,00</w:t>
            </w:r>
          </w:p>
        </w:tc>
      </w:tr>
      <w:tr w:rsidR="009C2D00" w:rsidRPr="00703AD7" w:rsidTr="00C52351">
        <w:trPr>
          <w:trHeight w:val="20"/>
        </w:trPr>
        <w:tc>
          <w:tcPr>
            <w:tcW w:w="400" w:type="pct"/>
          </w:tcPr>
          <w:p w:rsidR="009C2D00" w:rsidRPr="00703AD7" w:rsidRDefault="009C2D00" w:rsidP="00C52351">
            <w:pPr>
              <w:widowControl/>
              <w:spacing w:line="276" w:lineRule="auto"/>
              <w:rPr>
                <w:color w:val="000000"/>
                <w:szCs w:val="24"/>
              </w:rPr>
            </w:pPr>
            <w:r w:rsidRPr="00703AD7">
              <w:rPr>
                <w:color w:val="000000"/>
                <w:szCs w:val="24"/>
              </w:rPr>
              <w:t>9</w:t>
            </w:r>
          </w:p>
        </w:tc>
        <w:tc>
          <w:tcPr>
            <w:tcW w:w="3726" w:type="pct"/>
            <w:vAlign w:val="center"/>
          </w:tcPr>
          <w:p w:rsidR="009C2D00" w:rsidRPr="00703AD7" w:rsidRDefault="009C2D00" w:rsidP="00C52351">
            <w:pPr>
              <w:widowControl/>
              <w:spacing w:line="276" w:lineRule="auto"/>
              <w:rPr>
                <w:color w:val="000000"/>
                <w:szCs w:val="24"/>
              </w:rPr>
            </w:pPr>
            <w:r w:rsidRPr="00703AD7">
              <w:rPr>
                <w:color w:val="000000"/>
                <w:szCs w:val="24"/>
              </w:rPr>
              <w:t>Выдача лицензии на осуществление деятельности, связанной с оборотом наркотических средств</w:t>
            </w:r>
          </w:p>
        </w:tc>
        <w:tc>
          <w:tcPr>
            <w:tcW w:w="874" w:type="pct"/>
            <w:vAlign w:val="center"/>
          </w:tcPr>
          <w:p w:rsidR="009C2D00" w:rsidRPr="00703AD7" w:rsidRDefault="009C2D00" w:rsidP="00C52351">
            <w:pPr>
              <w:widowControl/>
              <w:spacing w:line="276" w:lineRule="auto"/>
              <w:jc w:val="center"/>
              <w:rPr>
                <w:color w:val="000000"/>
                <w:szCs w:val="24"/>
              </w:rPr>
            </w:pPr>
            <w:r w:rsidRPr="00703AD7">
              <w:rPr>
                <w:color w:val="000000"/>
                <w:szCs w:val="24"/>
              </w:rPr>
              <w:t>0,00</w:t>
            </w:r>
          </w:p>
        </w:tc>
      </w:tr>
      <w:tr w:rsidR="009C2D00" w:rsidRPr="00703AD7" w:rsidTr="00C52351">
        <w:trPr>
          <w:trHeight w:val="20"/>
        </w:trPr>
        <w:tc>
          <w:tcPr>
            <w:tcW w:w="400" w:type="pct"/>
          </w:tcPr>
          <w:p w:rsidR="009C2D00" w:rsidRPr="00703AD7" w:rsidRDefault="009C2D00" w:rsidP="00C52351">
            <w:pPr>
              <w:widowControl/>
              <w:spacing w:line="276" w:lineRule="auto"/>
              <w:rPr>
                <w:color w:val="000000"/>
                <w:szCs w:val="24"/>
              </w:rPr>
            </w:pPr>
            <w:r w:rsidRPr="00703AD7">
              <w:rPr>
                <w:color w:val="000000"/>
                <w:szCs w:val="24"/>
              </w:rPr>
              <w:t>10</w:t>
            </w:r>
          </w:p>
        </w:tc>
        <w:tc>
          <w:tcPr>
            <w:tcW w:w="3726" w:type="pct"/>
            <w:vAlign w:val="center"/>
          </w:tcPr>
          <w:p w:rsidR="009C2D00" w:rsidRPr="00703AD7" w:rsidRDefault="009C2D00" w:rsidP="00C52351">
            <w:pPr>
              <w:widowControl/>
              <w:spacing w:line="276" w:lineRule="auto"/>
              <w:rPr>
                <w:color w:val="000000"/>
                <w:szCs w:val="24"/>
              </w:rPr>
            </w:pPr>
            <w:r w:rsidRPr="00703AD7">
              <w:rPr>
                <w:color w:val="000000"/>
                <w:szCs w:val="24"/>
              </w:rPr>
              <w:t>Содействие гражданам в поиске подходящей работы, а работодателям в подборе необходимых работников</w:t>
            </w:r>
          </w:p>
        </w:tc>
        <w:tc>
          <w:tcPr>
            <w:tcW w:w="874" w:type="pct"/>
          </w:tcPr>
          <w:p w:rsidR="009C2D00" w:rsidRPr="00703AD7" w:rsidRDefault="009C2D00" w:rsidP="00C52351">
            <w:pPr>
              <w:widowControl/>
              <w:spacing w:line="276" w:lineRule="auto"/>
              <w:jc w:val="center"/>
              <w:rPr>
                <w:color w:val="000000"/>
                <w:szCs w:val="24"/>
              </w:rPr>
            </w:pPr>
            <w:r w:rsidRPr="00703AD7">
              <w:rPr>
                <w:color w:val="000000"/>
                <w:szCs w:val="24"/>
              </w:rPr>
              <w:t>0,00</w:t>
            </w:r>
          </w:p>
        </w:tc>
      </w:tr>
      <w:tr w:rsidR="009C2D00" w:rsidRPr="00703AD7" w:rsidTr="00C52351">
        <w:trPr>
          <w:trHeight w:val="20"/>
        </w:trPr>
        <w:tc>
          <w:tcPr>
            <w:tcW w:w="400" w:type="pct"/>
          </w:tcPr>
          <w:p w:rsidR="009C2D00" w:rsidRPr="00703AD7" w:rsidRDefault="009C2D00" w:rsidP="00C52351">
            <w:pPr>
              <w:widowControl/>
              <w:spacing w:line="276" w:lineRule="auto"/>
              <w:rPr>
                <w:color w:val="000000"/>
                <w:szCs w:val="24"/>
              </w:rPr>
            </w:pPr>
            <w:r w:rsidRPr="00703AD7">
              <w:rPr>
                <w:color w:val="000000"/>
                <w:szCs w:val="24"/>
              </w:rPr>
              <w:t>11</w:t>
            </w:r>
          </w:p>
        </w:tc>
        <w:tc>
          <w:tcPr>
            <w:tcW w:w="3726" w:type="pct"/>
            <w:vAlign w:val="center"/>
          </w:tcPr>
          <w:p w:rsidR="009C2D00" w:rsidRPr="00703AD7" w:rsidRDefault="009C2D00" w:rsidP="00C52351">
            <w:pPr>
              <w:widowControl/>
              <w:spacing w:line="276" w:lineRule="auto"/>
              <w:rPr>
                <w:color w:val="000000"/>
                <w:szCs w:val="24"/>
              </w:rPr>
            </w:pPr>
            <w:r w:rsidRPr="00703AD7">
              <w:rPr>
                <w:color w:val="000000"/>
                <w:szCs w:val="24"/>
              </w:rPr>
              <w:t>Осуществление социальных выплат гражданам, признанным в установленном порядке безработными</w:t>
            </w:r>
          </w:p>
        </w:tc>
        <w:tc>
          <w:tcPr>
            <w:tcW w:w="874" w:type="pct"/>
          </w:tcPr>
          <w:p w:rsidR="009C2D00" w:rsidRPr="00703AD7" w:rsidRDefault="009C2D00" w:rsidP="00C52351">
            <w:pPr>
              <w:widowControl/>
              <w:spacing w:line="276" w:lineRule="auto"/>
              <w:jc w:val="center"/>
              <w:rPr>
                <w:color w:val="000000"/>
                <w:szCs w:val="24"/>
              </w:rPr>
            </w:pPr>
            <w:r w:rsidRPr="00703AD7">
              <w:rPr>
                <w:color w:val="000000"/>
                <w:szCs w:val="24"/>
              </w:rPr>
              <w:t>0,00</w:t>
            </w:r>
          </w:p>
        </w:tc>
      </w:tr>
      <w:tr w:rsidR="00B41FE9" w:rsidRPr="00703AD7" w:rsidTr="00170851">
        <w:trPr>
          <w:trHeight w:val="20"/>
        </w:trPr>
        <w:tc>
          <w:tcPr>
            <w:tcW w:w="400" w:type="pct"/>
          </w:tcPr>
          <w:p w:rsidR="00B41FE9" w:rsidRPr="00703AD7" w:rsidRDefault="00B41FE9" w:rsidP="00C52351">
            <w:pPr>
              <w:widowControl/>
              <w:spacing w:line="276" w:lineRule="auto"/>
              <w:rPr>
                <w:color w:val="000000"/>
                <w:szCs w:val="24"/>
              </w:rPr>
            </w:pPr>
            <w:r w:rsidRPr="00703AD7">
              <w:rPr>
                <w:color w:val="000000"/>
                <w:szCs w:val="24"/>
              </w:rPr>
              <w:t>12</w:t>
            </w:r>
          </w:p>
        </w:tc>
        <w:tc>
          <w:tcPr>
            <w:tcW w:w="3726" w:type="pct"/>
            <w:vAlign w:val="bottom"/>
          </w:tcPr>
          <w:p w:rsidR="00B41FE9" w:rsidRPr="00703AD7" w:rsidRDefault="00B41FE9" w:rsidP="00170851">
            <w:pPr>
              <w:widowControl/>
              <w:spacing w:line="276" w:lineRule="auto"/>
              <w:rPr>
                <w:color w:val="000000"/>
                <w:szCs w:val="24"/>
              </w:rPr>
            </w:pPr>
            <w:r w:rsidRPr="00703AD7">
              <w:rPr>
                <w:color w:val="000000"/>
                <w:szCs w:val="24"/>
              </w:rPr>
              <w:t>Выдача субсидии из областного бюджета на компенсацию  части процентов при жилищном кредитовании</w:t>
            </w:r>
          </w:p>
        </w:tc>
        <w:tc>
          <w:tcPr>
            <w:tcW w:w="874" w:type="pct"/>
          </w:tcPr>
          <w:p w:rsidR="00B41FE9" w:rsidRPr="00703AD7" w:rsidRDefault="00B41FE9" w:rsidP="00C52351">
            <w:pPr>
              <w:widowControl/>
              <w:spacing w:line="276" w:lineRule="auto"/>
              <w:jc w:val="center"/>
              <w:rPr>
                <w:color w:val="000000"/>
                <w:szCs w:val="24"/>
              </w:rPr>
            </w:pPr>
            <w:r w:rsidRPr="00703AD7">
              <w:rPr>
                <w:color w:val="000000"/>
                <w:szCs w:val="24"/>
              </w:rPr>
              <w:t>0,00</w:t>
            </w:r>
          </w:p>
        </w:tc>
      </w:tr>
    </w:tbl>
    <w:p w:rsidR="009C2D00" w:rsidRPr="00703AD7" w:rsidRDefault="009C2D00" w:rsidP="0067282F">
      <w:pPr>
        <w:widowControl/>
        <w:spacing w:line="360" w:lineRule="auto"/>
      </w:pPr>
    </w:p>
    <w:p w:rsidR="009C2D00" w:rsidRPr="00703AD7" w:rsidRDefault="009C2D00" w:rsidP="00C52351">
      <w:pPr>
        <w:widowControl/>
        <w:spacing w:line="360" w:lineRule="auto"/>
        <w:ind w:firstLine="709"/>
        <w:jc w:val="both"/>
        <w:rPr>
          <w:sz w:val="28"/>
          <w:szCs w:val="28"/>
        </w:rPr>
      </w:pPr>
      <w:r w:rsidRPr="00703AD7">
        <w:rPr>
          <w:sz w:val="28"/>
          <w:szCs w:val="28"/>
        </w:rPr>
        <w:lastRenderedPageBreak/>
        <w:t xml:space="preserve">В сфере социальной защиты в целях ускорения (упрощения) порядка получения услуги «Ежемесячная денежная выплата отдельным категориям граждан в Новосибирской области» установлен факт мотивирования подарком государственных служащих. Сумма подарка респондентами не указана. </w:t>
      </w:r>
    </w:p>
    <w:p w:rsidR="009C2D00" w:rsidRPr="00703AD7" w:rsidRDefault="009C2D00" w:rsidP="00C52351">
      <w:pPr>
        <w:widowControl/>
        <w:spacing w:line="360" w:lineRule="auto"/>
        <w:ind w:firstLine="709"/>
        <w:jc w:val="both"/>
        <w:rPr>
          <w:sz w:val="28"/>
          <w:szCs w:val="28"/>
        </w:rPr>
      </w:pPr>
      <w:r w:rsidRPr="00703AD7">
        <w:rPr>
          <w:sz w:val="28"/>
          <w:szCs w:val="28"/>
        </w:rPr>
        <w:t>В результате проведенного мониторинга было выяснено, что особенно затрудняет оформление документов в государственных органах при получении услуг. Доля выбравших каждый вариант ответа отражена в таблице 59, где услуги распределяются следующим образом:</w:t>
      </w:r>
      <w:r w:rsidRPr="00703AD7">
        <w:t xml:space="preserve"> </w:t>
      </w:r>
    </w:p>
    <w:p w:rsidR="009C2D00" w:rsidRPr="00703AD7" w:rsidRDefault="009C2D00" w:rsidP="00D74016">
      <w:pPr>
        <w:pStyle w:val="afa"/>
        <w:spacing w:line="360" w:lineRule="auto"/>
        <w:jc w:val="both"/>
        <w:outlineLvl w:val="0"/>
        <w:rPr>
          <w:b w:val="0"/>
          <w:sz w:val="28"/>
          <w:szCs w:val="24"/>
        </w:rPr>
      </w:pPr>
      <w:bookmarkStart w:id="92" w:name="_Toc342309461"/>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59</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Затруднения заявителей </w:t>
      </w:r>
      <w:r w:rsidRPr="00703AD7">
        <w:rPr>
          <w:b w:val="0"/>
          <w:color w:val="000000"/>
          <w:sz w:val="28"/>
          <w:szCs w:val="24"/>
        </w:rPr>
        <w:t>при  получении государственной услуги</w:t>
      </w:r>
      <w:bookmarkEnd w:id="92"/>
      <w:r w:rsidRPr="00703AD7">
        <w:rPr>
          <w:b w:val="0"/>
          <w:color w:val="000000"/>
          <w:sz w:val="28"/>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6"/>
        <w:gridCol w:w="574"/>
        <w:gridCol w:w="574"/>
        <w:gridCol w:w="715"/>
        <w:gridCol w:w="574"/>
        <w:gridCol w:w="574"/>
        <w:gridCol w:w="717"/>
        <w:gridCol w:w="717"/>
        <w:gridCol w:w="717"/>
        <w:gridCol w:w="574"/>
        <w:gridCol w:w="574"/>
        <w:gridCol w:w="574"/>
        <w:gridCol w:w="644"/>
      </w:tblGrid>
      <w:tr w:rsidR="009C2D00" w:rsidRPr="00703AD7" w:rsidTr="00C52351">
        <w:trPr>
          <w:trHeight w:val="20"/>
          <w:tblHeader/>
        </w:trPr>
        <w:tc>
          <w:tcPr>
            <w:tcW w:w="1117" w:type="pct"/>
            <w:tcMar>
              <w:left w:w="28" w:type="dxa"/>
              <w:right w:w="28" w:type="dxa"/>
            </w:tcMar>
            <w:vAlign w:val="center"/>
          </w:tcPr>
          <w:p w:rsidR="009C2D00" w:rsidRPr="00703AD7" w:rsidRDefault="009C2D00" w:rsidP="00C52351">
            <w:pPr>
              <w:widowControl/>
              <w:spacing w:line="276" w:lineRule="auto"/>
              <w:rPr>
                <w:b/>
                <w:bCs/>
                <w:color w:val="000000"/>
                <w:szCs w:val="24"/>
              </w:rPr>
            </w:pPr>
            <w:r w:rsidRPr="00703AD7">
              <w:rPr>
                <w:b/>
                <w:bCs/>
                <w:color w:val="000000"/>
                <w:szCs w:val="24"/>
              </w:rPr>
              <w:t>Вид затруднений</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(1)</w:t>
            </w:r>
          </w:p>
        </w:tc>
        <w:tc>
          <w:tcPr>
            <w:tcW w:w="296" w:type="pct"/>
            <w:tcMar>
              <w:left w:w="28" w:type="dxa"/>
              <w:right w:w="28" w:type="dxa"/>
            </w:tcMar>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(2)</w:t>
            </w:r>
          </w:p>
        </w:tc>
        <w:tc>
          <w:tcPr>
            <w:tcW w:w="369" w:type="pct"/>
            <w:shd w:val="clear" w:color="auto" w:fill="CCFFFF"/>
            <w:tcMar>
              <w:left w:w="28" w:type="dxa"/>
              <w:right w:w="28" w:type="dxa"/>
            </w:tcMar>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(3)</w:t>
            </w:r>
          </w:p>
        </w:tc>
        <w:tc>
          <w:tcPr>
            <w:tcW w:w="296" w:type="pct"/>
            <w:tcMar>
              <w:left w:w="28" w:type="dxa"/>
              <w:right w:w="28" w:type="dxa"/>
            </w:tcMar>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(4)</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(5)</w:t>
            </w:r>
          </w:p>
        </w:tc>
        <w:tc>
          <w:tcPr>
            <w:tcW w:w="370" w:type="pct"/>
            <w:tcMar>
              <w:left w:w="28" w:type="dxa"/>
              <w:right w:w="28" w:type="dxa"/>
            </w:tcMar>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(6)</w:t>
            </w:r>
          </w:p>
        </w:tc>
        <w:tc>
          <w:tcPr>
            <w:tcW w:w="370" w:type="pct"/>
            <w:shd w:val="clear" w:color="auto" w:fill="CCFFFF"/>
            <w:tcMar>
              <w:left w:w="28" w:type="dxa"/>
              <w:right w:w="28" w:type="dxa"/>
            </w:tcMar>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(7)</w:t>
            </w:r>
          </w:p>
        </w:tc>
        <w:tc>
          <w:tcPr>
            <w:tcW w:w="370" w:type="pct"/>
            <w:tcMar>
              <w:left w:w="28" w:type="dxa"/>
              <w:right w:w="28" w:type="dxa"/>
            </w:tcMar>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(8)</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(9)</w:t>
            </w:r>
          </w:p>
        </w:tc>
        <w:tc>
          <w:tcPr>
            <w:tcW w:w="296" w:type="pct"/>
            <w:tcMar>
              <w:left w:w="28" w:type="dxa"/>
              <w:right w:w="28" w:type="dxa"/>
            </w:tcMar>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(10)</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(11)</w:t>
            </w:r>
          </w:p>
        </w:tc>
        <w:tc>
          <w:tcPr>
            <w:tcW w:w="335" w:type="pct"/>
            <w:tcMar>
              <w:left w:w="28" w:type="dxa"/>
              <w:right w:w="28" w:type="dxa"/>
            </w:tcMar>
            <w:vAlign w:val="center"/>
          </w:tcPr>
          <w:p w:rsidR="009C2D00" w:rsidRPr="00703AD7" w:rsidRDefault="009C2D00" w:rsidP="00C52351">
            <w:pPr>
              <w:widowControl/>
              <w:spacing w:line="276" w:lineRule="auto"/>
              <w:jc w:val="center"/>
              <w:rPr>
                <w:b/>
                <w:bCs/>
                <w:color w:val="000000"/>
                <w:szCs w:val="24"/>
              </w:rPr>
            </w:pPr>
            <w:r w:rsidRPr="00703AD7">
              <w:rPr>
                <w:b/>
                <w:bCs/>
                <w:color w:val="000000"/>
                <w:szCs w:val="24"/>
              </w:rPr>
              <w:t>(12)</w:t>
            </w:r>
          </w:p>
        </w:tc>
      </w:tr>
      <w:tr w:rsidR="009C2D00" w:rsidRPr="00703AD7" w:rsidTr="00C52351">
        <w:trPr>
          <w:trHeight w:val="20"/>
        </w:trPr>
        <w:tc>
          <w:tcPr>
            <w:tcW w:w="1117" w:type="pct"/>
            <w:tcMar>
              <w:left w:w="28" w:type="dxa"/>
              <w:right w:w="28" w:type="dxa"/>
            </w:tcMar>
            <w:vAlign w:val="center"/>
          </w:tcPr>
          <w:p w:rsidR="009C2D00" w:rsidRPr="00703AD7" w:rsidRDefault="009C2D00" w:rsidP="00C52351">
            <w:pPr>
              <w:widowControl/>
              <w:spacing w:line="276" w:lineRule="auto"/>
              <w:rPr>
                <w:color w:val="000000"/>
                <w:szCs w:val="24"/>
              </w:rPr>
            </w:pPr>
            <w:r w:rsidRPr="00703AD7">
              <w:rPr>
                <w:color w:val="000000"/>
                <w:szCs w:val="24"/>
              </w:rPr>
              <w:t>Затруднений не возникает</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69"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64,3</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36,4</w:t>
            </w: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40</w:t>
            </w:r>
          </w:p>
        </w:tc>
        <w:tc>
          <w:tcPr>
            <w:tcW w:w="370"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35"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50</w:t>
            </w:r>
          </w:p>
        </w:tc>
      </w:tr>
      <w:tr w:rsidR="009C2D00" w:rsidRPr="00703AD7" w:rsidTr="00C52351">
        <w:trPr>
          <w:trHeight w:val="20"/>
        </w:trPr>
        <w:tc>
          <w:tcPr>
            <w:tcW w:w="1117" w:type="pct"/>
            <w:tcMar>
              <w:left w:w="28" w:type="dxa"/>
              <w:right w:w="28" w:type="dxa"/>
            </w:tcMar>
            <w:vAlign w:val="center"/>
          </w:tcPr>
          <w:p w:rsidR="009C2D00" w:rsidRPr="00703AD7" w:rsidRDefault="009C2D00" w:rsidP="00C52351">
            <w:pPr>
              <w:widowControl/>
              <w:spacing w:line="276" w:lineRule="auto"/>
              <w:rPr>
                <w:color w:val="000000"/>
                <w:szCs w:val="24"/>
              </w:rPr>
            </w:pPr>
            <w:r w:rsidRPr="00703AD7">
              <w:rPr>
                <w:color w:val="000000"/>
                <w:szCs w:val="24"/>
              </w:rPr>
              <w:t>Сложность заполнения официальных бланков</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14,3</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69"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57,1</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9,1</w:t>
            </w: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70"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8,7</w:t>
            </w: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11,1</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8,7</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11,1</w:t>
            </w:r>
          </w:p>
        </w:tc>
        <w:tc>
          <w:tcPr>
            <w:tcW w:w="335"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25</w:t>
            </w:r>
          </w:p>
        </w:tc>
      </w:tr>
      <w:tr w:rsidR="009C2D00" w:rsidRPr="00703AD7" w:rsidTr="00C52351">
        <w:trPr>
          <w:trHeight w:val="20"/>
        </w:trPr>
        <w:tc>
          <w:tcPr>
            <w:tcW w:w="1117" w:type="pct"/>
            <w:tcMar>
              <w:left w:w="28" w:type="dxa"/>
              <w:right w:w="28" w:type="dxa"/>
            </w:tcMar>
            <w:vAlign w:val="center"/>
          </w:tcPr>
          <w:p w:rsidR="009C2D00" w:rsidRPr="00703AD7" w:rsidRDefault="009C2D00" w:rsidP="00C52351">
            <w:pPr>
              <w:widowControl/>
              <w:spacing w:line="276" w:lineRule="auto"/>
              <w:rPr>
                <w:color w:val="000000"/>
                <w:szCs w:val="24"/>
              </w:rPr>
            </w:pPr>
            <w:r w:rsidRPr="00703AD7">
              <w:rPr>
                <w:color w:val="000000"/>
                <w:szCs w:val="24"/>
              </w:rPr>
              <w:t>Хождение по многим кабинетам (или учреждениям)</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42.9</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16,7</w:t>
            </w:r>
          </w:p>
        </w:tc>
        <w:tc>
          <w:tcPr>
            <w:tcW w:w="369"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7,1</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36,4</w:t>
            </w: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40</w:t>
            </w:r>
          </w:p>
        </w:tc>
        <w:tc>
          <w:tcPr>
            <w:tcW w:w="370"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47,8</w:t>
            </w: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100</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25</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47,8</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100</w:t>
            </w:r>
          </w:p>
        </w:tc>
        <w:tc>
          <w:tcPr>
            <w:tcW w:w="335"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r>
      <w:tr w:rsidR="009C2D00" w:rsidRPr="00703AD7" w:rsidTr="00C52351">
        <w:trPr>
          <w:trHeight w:val="20"/>
        </w:trPr>
        <w:tc>
          <w:tcPr>
            <w:tcW w:w="1117" w:type="pct"/>
            <w:tcMar>
              <w:left w:w="28" w:type="dxa"/>
              <w:right w:w="28" w:type="dxa"/>
            </w:tcMar>
            <w:vAlign w:val="center"/>
          </w:tcPr>
          <w:p w:rsidR="009C2D00" w:rsidRPr="00703AD7" w:rsidRDefault="009C2D00" w:rsidP="00C52351">
            <w:pPr>
              <w:widowControl/>
              <w:spacing w:line="276" w:lineRule="auto"/>
              <w:rPr>
                <w:color w:val="000000"/>
                <w:szCs w:val="24"/>
              </w:rPr>
            </w:pPr>
            <w:r w:rsidRPr="00703AD7">
              <w:rPr>
                <w:color w:val="000000"/>
                <w:szCs w:val="24"/>
              </w:rPr>
              <w:t>Дороговизна услуг (пошлин, платежей)</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69"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14,3</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7,1</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70"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26,1</w:t>
            </w: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11,1</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26,1</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11,1</w:t>
            </w:r>
          </w:p>
        </w:tc>
        <w:tc>
          <w:tcPr>
            <w:tcW w:w="335"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r>
      <w:tr w:rsidR="009C2D00" w:rsidRPr="00703AD7" w:rsidTr="00C52351">
        <w:trPr>
          <w:trHeight w:val="20"/>
        </w:trPr>
        <w:tc>
          <w:tcPr>
            <w:tcW w:w="1117" w:type="pct"/>
            <w:tcMar>
              <w:left w:w="28" w:type="dxa"/>
              <w:right w:w="28" w:type="dxa"/>
            </w:tcMar>
            <w:vAlign w:val="center"/>
          </w:tcPr>
          <w:p w:rsidR="009C2D00" w:rsidRPr="00703AD7" w:rsidRDefault="009C2D00" w:rsidP="00C52351">
            <w:pPr>
              <w:widowControl/>
              <w:spacing w:line="276" w:lineRule="auto"/>
              <w:rPr>
                <w:color w:val="000000"/>
                <w:szCs w:val="24"/>
              </w:rPr>
            </w:pPr>
            <w:r w:rsidRPr="00703AD7">
              <w:rPr>
                <w:color w:val="000000"/>
                <w:szCs w:val="24"/>
              </w:rPr>
              <w:t>Неудобный режим работы учреждений</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14,3</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69"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3,6</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7,1</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27,3</w:t>
            </w: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20</w:t>
            </w:r>
          </w:p>
        </w:tc>
        <w:tc>
          <w:tcPr>
            <w:tcW w:w="370"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56,5</w:t>
            </w: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11,1</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12,5</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56,5</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11,1</w:t>
            </w:r>
          </w:p>
        </w:tc>
        <w:tc>
          <w:tcPr>
            <w:tcW w:w="335"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25</w:t>
            </w:r>
          </w:p>
        </w:tc>
      </w:tr>
      <w:tr w:rsidR="009C2D00" w:rsidRPr="00703AD7" w:rsidTr="00C52351">
        <w:trPr>
          <w:trHeight w:val="20"/>
        </w:trPr>
        <w:tc>
          <w:tcPr>
            <w:tcW w:w="1117" w:type="pct"/>
            <w:tcMar>
              <w:left w:w="28" w:type="dxa"/>
              <w:right w:w="28" w:type="dxa"/>
            </w:tcMar>
            <w:vAlign w:val="center"/>
          </w:tcPr>
          <w:p w:rsidR="009C2D00" w:rsidRPr="00703AD7" w:rsidRDefault="009C2D00" w:rsidP="00C52351">
            <w:pPr>
              <w:widowControl/>
              <w:spacing w:line="276" w:lineRule="auto"/>
              <w:rPr>
                <w:color w:val="000000"/>
                <w:szCs w:val="24"/>
              </w:rPr>
            </w:pPr>
            <w:r w:rsidRPr="00703AD7">
              <w:rPr>
                <w:color w:val="000000"/>
                <w:szCs w:val="24"/>
              </w:rPr>
              <w:t>Большие очереди</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14,3</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66,7</w:t>
            </w:r>
          </w:p>
        </w:tc>
        <w:tc>
          <w:tcPr>
            <w:tcW w:w="369"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7,1</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7,1</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9,1</w:t>
            </w: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20</w:t>
            </w:r>
          </w:p>
        </w:tc>
        <w:tc>
          <w:tcPr>
            <w:tcW w:w="370"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43,5</w:t>
            </w: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88,9</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12,5</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43,5</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88,9</w:t>
            </w:r>
          </w:p>
        </w:tc>
        <w:tc>
          <w:tcPr>
            <w:tcW w:w="335"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25</w:t>
            </w:r>
          </w:p>
        </w:tc>
      </w:tr>
      <w:tr w:rsidR="009C2D00" w:rsidRPr="00703AD7" w:rsidTr="00C52351">
        <w:trPr>
          <w:trHeight w:val="20"/>
        </w:trPr>
        <w:tc>
          <w:tcPr>
            <w:tcW w:w="1117" w:type="pct"/>
            <w:tcMar>
              <w:left w:w="28" w:type="dxa"/>
              <w:right w:w="28" w:type="dxa"/>
            </w:tcMar>
            <w:vAlign w:val="center"/>
          </w:tcPr>
          <w:p w:rsidR="009C2D00" w:rsidRPr="00703AD7" w:rsidRDefault="009C2D00" w:rsidP="00C52351">
            <w:pPr>
              <w:widowControl/>
              <w:spacing w:line="276" w:lineRule="auto"/>
              <w:rPr>
                <w:color w:val="000000"/>
                <w:szCs w:val="24"/>
              </w:rPr>
            </w:pPr>
            <w:r w:rsidRPr="00703AD7">
              <w:rPr>
                <w:color w:val="000000"/>
                <w:szCs w:val="24"/>
              </w:rPr>
              <w:t>Отсутствие необходимой информации об услугах</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28,6</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69"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14,3</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7,1</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27,3</w:t>
            </w: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70"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52,2</w:t>
            </w: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52,2</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35"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r>
      <w:tr w:rsidR="009C2D00" w:rsidRPr="00703AD7" w:rsidTr="00C52351">
        <w:trPr>
          <w:trHeight w:val="20"/>
        </w:trPr>
        <w:tc>
          <w:tcPr>
            <w:tcW w:w="1117" w:type="pct"/>
            <w:tcMar>
              <w:left w:w="28" w:type="dxa"/>
              <w:right w:w="28" w:type="dxa"/>
            </w:tcMar>
            <w:vAlign w:val="center"/>
          </w:tcPr>
          <w:p w:rsidR="009C2D00" w:rsidRPr="00703AD7" w:rsidRDefault="009C2D00" w:rsidP="00C52351">
            <w:pPr>
              <w:widowControl/>
              <w:spacing w:line="276" w:lineRule="auto"/>
              <w:rPr>
                <w:color w:val="000000"/>
                <w:szCs w:val="24"/>
              </w:rPr>
            </w:pPr>
            <w:r w:rsidRPr="00703AD7">
              <w:rPr>
                <w:color w:val="000000"/>
                <w:szCs w:val="24"/>
              </w:rPr>
              <w:t>Отсутствие наглядной информации о порядке получения государственной услуги</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57,1</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69"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3,6</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7,1</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10</w:t>
            </w:r>
          </w:p>
        </w:tc>
        <w:tc>
          <w:tcPr>
            <w:tcW w:w="370"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8,7</w:t>
            </w: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44,4</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8,7</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44,4</w:t>
            </w:r>
          </w:p>
        </w:tc>
        <w:tc>
          <w:tcPr>
            <w:tcW w:w="335"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r>
      <w:tr w:rsidR="009C2D00" w:rsidRPr="00703AD7" w:rsidTr="00C52351">
        <w:trPr>
          <w:trHeight w:val="20"/>
        </w:trPr>
        <w:tc>
          <w:tcPr>
            <w:tcW w:w="1117" w:type="pct"/>
            <w:tcMar>
              <w:left w:w="28" w:type="dxa"/>
              <w:right w:w="28" w:type="dxa"/>
            </w:tcMar>
            <w:vAlign w:val="center"/>
          </w:tcPr>
          <w:p w:rsidR="009C2D00" w:rsidRPr="00703AD7" w:rsidRDefault="009C2D00" w:rsidP="00C52351">
            <w:pPr>
              <w:widowControl/>
              <w:spacing w:line="276" w:lineRule="auto"/>
              <w:rPr>
                <w:color w:val="000000"/>
                <w:szCs w:val="24"/>
              </w:rPr>
            </w:pPr>
            <w:r w:rsidRPr="00703AD7">
              <w:rPr>
                <w:color w:val="000000"/>
                <w:szCs w:val="24"/>
              </w:rPr>
              <w:t>Недостаточный профессиональный уровень работников учреждений</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16,7</w:t>
            </w:r>
          </w:p>
        </w:tc>
        <w:tc>
          <w:tcPr>
            <w:tcW w:w="369"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7,1</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7,1</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70"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35"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25</w:t>
            </w:r>
          </w:p>
        </w:tc>
      </w:tr>
      <w:tr w:rsidR="009C2D00" w:rsidRPr="00703AD7" w:rsidTr="00C52351">
        <w:trPr>
          <w:trHeight w:val="20"/>
        </w:trPr>
        <w:tc>
          <w:tcPr>
            <w:tcW w:w="1117" w:type="pct"/>
            <w:tcMar>
              <w:left w:w="28" w:type="dxa"/>
              <w:right w:w="28" w:type="dxa"/>
            </w:tcMar>
            <w:vAlign w:val="center"/>
          </w:tcPr>
          <w:p w:rsidR="009C2D00" w:rsidRPr="00703AD7" w:rsidRDefault="009C2D00" w:rsidP="00C52351">
            <w:pPr>
              <w:widowControl/>
              <w:spacing w:line="276" w:lineRule="auto"/>
              <w:rPr>
                <w:color w:val="000000"/>
                <w:szCs w:val="24"/>
              </w:rPr>
            </w:pPr>
            <w:r w:rsidRPr="00703AD7">
              <w:rPr>
                <w:color w:val="000000"/>
                <w:szCs w:val="24"/>
              </w:rPr>
              <w:t xml:space="preserve">Низкая культура работников </w:t>
            </w:r>
            <w:r w:rsidRPr="00703AD7">
              <w:rPr>
                <w:color w:val="000000"/>
                <w:szCs w:val="24"/>
              </w:rPr>
              <w:lastRenderedPageBreak/>
              <w:t>учреждений</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69"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10,7</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70"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35"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r>
      <w:tr w:rsidR="009C2D00" w:rsidRPr="00703AD7" w:rsidTr="00C52351">
        <w:trPr>
          <w:trHeight w:val="20"/>
        </w:trPr>
        <w:tc>
          <w:tcPr>
            <w:tcW w:w="1117" w:type="pct"/>
            <w:tcMar>
              <w:left w:w="28" w:type="dxa"/>
              <w:right w:w="28" w:type="dxa"/>
            </w:tcMar>
            <w:vAlign w:val="center"/>
          </w:tcPr>
          <w:p w:rsidR="009C2D00" w:rsidRPr="00703AD7" w:rsidRDefault="009C2D00" w:rsidP="00C52351">
            <w:pPr>
              <w:widowControl/>
              <w:spacing w:line="276" w:lineRule="auto"/>
              <w:rPr>
                <w:color w:val="000000"/>
                <w:szCs w:val="24"/>
              </w:rPr>
            </w:pPr>
            <w:r w:rsidRPr="00703AD7">
              <w:rPr>
                <w:color w:val="000000"/>
                <w:szCs w:val="24"/>
              </w:rPr>
              <w:lastRenderedPageBreak/>
              <w:t>Вымогательство при оформлении документов</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69"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3,6</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70"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35"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r>
      <w:tr w:rsidR="009C2D00" w:rsidRPr="00703AD7" w:rsidTr="00C52351">
        <w:trPr>
          <w:trHeight w:val="20"/>
        </w:trPr>
        <w:tc>
          <w:tcPr>
            <w:tcW w:w="1117" w:type="pct"/>
            <w:tcMar>
              <w:left w:w="28" w:type="dxa"/>
              <w:right w:w="28" w:type="dxa"/>
            </w:tcMar>
            <w:vAlign w:val="center"/>
          </w:tcPr>
          <w:p w:rsidR="009C2D00" w:rsidRPr="00703AD7" w:rsidRDefault="009C2D00" w:rsidP="00C52351">
            <w:pPr>
              <w:widowControl/>
              <w:spacing w:line="276" w:lineRule="auto"/>
              <w:rPr>
                <w:color w:val="000000"/>
                <w:szCs w:val="24"/>
              </w:rPr>
            </w:pPr>
            <w:r w:rsidRPr="00703AD7">
              <w:rPr>
                <w:color w:val="000000"/>
                <w:szCs w:val="24"/>
              </w:rPr>
              <w:t>Отсутствие возможности получить консультацию или справочную информацию в органах, предоставляющих государственные услуги</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14,3</w:t>
            </w: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69"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9,1</w:t>
            </w: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10</w:t>
            </w:r>
          </w:p>
        </w:tc>
        <w:tc>
          <w:tcPr>
            <w:tcW w:w="370"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8,7</w:t>
            </w:r>
          </w:p>
        </w:tc>
        <w:tc>
          <w:tcPr>
            <w:tcW w:w="370"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296" w:type="pct"/>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8,7</w:t>
            </w:r>
          </w:p>
        </w:tc>
        <w:tc>
          <w:tcPr>
            <w:tcW w:w="296" w:type="pct"/>
            <w:shd w:val="clear" w:color="auto" w:fill="CCFFFF"/>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335" w:type="pct"/>
            <w:tcMar>
              <w:left w:w="28" w:type="dxa"/>
              <w:right w:w="28" w:type="dxa"/>
            </w:tcMar>
            <w:vAlign w:val="center"/>
          </w:tcPr>
          <w:p w:rsidR="009C2D00" w:rsidRPr="00703AD7" w:rsidRDefault="009C2D00" w:rsidP="00C52351">
            <w:pPr>
              <w:widowControl/>
              <w:spacing w:line="276" w:lineRule="auto"/>
              <w:jc w:val="center"/>
              <w:rPr>
                <w:color w:val="000000"/>
                <w:szCs w:val="24"/>
              </w:rPr>
            </w:pPr>
          </w:p>
        </w:tc>
      </w:tr>
    </w:tbl>
    <w:p w:rsidR="009C2D00" w:rsidRPr="00703AD7" w:rsidRDefault="009C2D00" w:rsidP="0067282F">
      <w:pPr>
        <w:widowControl/>
        <w:spacing w:line="360" w:lineRule="auto"/>
        <w:ind w:firstLine="600"/>
        <w:jc w:val="both"/>
        <w:rPr>
          <w:sz w:val="28"/>
          <w:szCs w:val="28"/>
        </w:rPr>
      </w:pPr>
      <w:r w:rsidRPr="00703AD7">
        <w:rPr>
          <w:sz w:val="28"/>
          <w:szCs w:val="28"/>
        </w:rPr>
        <w:t>______________________________________________________________</w:t>
      </w:r>
    </w:p>
    <w:p w:rsidR="009C2D00" w:rsidRPr="00703AD7" w:rsidRDefault="009C2D00" w:rsidP="0067282F">
      <w:pPr>
        <w:widowControl/>
        <w:ind w:firstLine="601"/>
        <w:jc w:val="both"/>
        <w:rPr>
          <w:i/>
          <w:szCs w:val="24"/>
        </w:rPr>
      </w:pPr>
      <w:r w:rsidRPr="00703AD7">
        <w:rPr>
          <w:i/>
          <w:szCs w:val="24"/>
        </w:rPr>
        <w:t>(1 )- Назначение и выплата ежемесячного пособия по уходу за ребенком;</w:t>
      </w:r>
    </w:p>
    <w:p w:rsidR="009C2D00" w:rsidRPr="00703AD7" w:rsidRDefault="009C2D00" w:rsidP="0067282F">
      <w:pPr>
        <w:widowControl/>
        <w:ind w:firstLine="601"/>
        <w:jc w:val="both"/>
        <w:rPr>
          <w:i/>
          <w:szCs w:val="24"/>
        </w:rPr>
      </w:pPr>
      <w:r w:rsidRPr="00703AD7">
        <w:rPr>
          <w:i/>
          <w:szCs w:val="24"/>
        </w:rPr>
        <w:t>(2) - 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w:t>
      </w:r>
    </w:p>
    <w:p w:rsidR="009C2D00" w:rsidRPr="00703AD7" w:rsidRDefault="009C2D00" w:rsidP="0067282F">
      <w:pPr>
        <w:widowControl/>
        <w:ind w:firstLine="601"/>
        <w:jc w:val="both"/>
        <w:rPr>
          <w:i/>
          <w:szCs w:val="24"/>
        </w:rPr>
      </w:pPr>
      <w:r w:rsidRPr="00703AD7">
        <w:rPr>
          <w:i/>
          <w:szCs w:val="24"/>
        </w:rPr>
        <w:t>(3) - Ежемесячная денежная выплата отдельным категориям граждан в Новосибирской области;</w:t>
      </w:r>
    </w:p>
    <w:p w:rsidR="009C2D00" w:rsidRPr="00703AD7" w:rsidRDefault="009C2D00" w:rsidP="0067282F">
      <w:pPr>
        <w:widowControl/>
        <w:ind w:firstLine="601"/>
        <w:jc w:val="both"/>
        <w:rPr>
          <w:i/>
          <w:szCs w:val="24"/>
        </w:rPr>
      </w:pPr>
      <w:r w:rsidRPr="00703AD7">
        <w:rPr>
          <w:i/>
          <w:szCs w:val="24"/>
        </w:rPr>
        <w:t>(4) - Государственная регистрация рождения;</w:t>
      </w:r>
    </w:p>
    <w:p w:rsidR="009C2D00" w:rsidRPr="00703AD7" w:rsidRDefault="009C2D00" w:rsidP="0067282F">
      <w:pPr>
        <w:widowControl/>
        <w:ind w:firstLine="601"/>
        <w:jc w:val="both"/>
        <w:rPr>
          <w:i/>
          <w:szCs w:val="24"/>
        </w:rPr>
      </w:pPr>
      <w:r w:rsidRPr="00703AD7">
        <w:rPr>
          <w:i/>
          <w:szCs w:val="24"/>
        </w:rPr>
        <w:t>(5) - Государственная регистрация заключения брака;</w:t>
      </w:r>
    </w:p>
    <w:p w:rsidR="009C2D00" w:rsidRPr="00703AD7" w:rsidRDefault="009C2D00" w:rsidP="0067282F">
      <w:pPr>
        <w:widowControl/>
        <w:ind w:firstLine="601"/>
        <w:jc w:val="both"/>
        <w:rPr>
          <w:i/>
          <w:szCs w:val="24"/>
        </w:rPr>
      </w:pPr>
      <w:r w:rsidRPr="00703AD7">
        <w:rPr>
          <w:i/>
          <w:szCs w:val="24"/>
        </w:rPr>
        <w:t>(6) - Государственная регистрация расторжения брака;</w:t>
      </w:r>
    </w:p>
    <w:p w:rsidR="009C2D00" w:rsidRPr="00703AD7" w:rsidRDefault="009C2D00" w:rsidP="0067282F">
      <w:pPr>
        <w:widowControl/>
        <w:ind w:firstLine="601"/>
        <w:jc w:val="both"/>
        <w:rPr>
          <w:i/>
          <w:szCs w:val="24"/>
        </w:rPr>
      </w:pPr>
      <w:r w:rsidRPr="00703AD7">
        <w:rPr>
          <w:i/>
          <w:szCs w:val="24"/>
        </w:rPr>
        <w:t>(7) - Содействие гражданам в поиске подходящей работы, а работодателям в подборе необходимых работников;</w:t>
      </w:r>
    </w:p>
    <w:p w:rsidR="009C2D00" w:rsidRPr="00703AD7" w:rsidRDefault="009C2D00" w:rsidP="0067282F">
      <w:pPr>
        <w:widowControl/>
        <w:ind w:firstLine="601"/>
        <w:jc w:val="both"/>
        <w:rPr>
          <w:i/>
          <w:szCs w:val="24"/>
        </w:rPr>
      </w:pPr>
      <w:r w:rsidRPr="00703AD7">
        <w:rPr>
          <w:i/>
          <w:szCs w:val="24"/>
        </w:rPr>
        <w:t>(8) - Осуществление социальных выплат гражданам, признанным в установленном порядке безработными;</w:t>
      </w:r>
    </w:p>
    <w:p w:rsidR="009C2D00" w:rsidRPr="00703AD7" w:rsidRDefault="009C2D00" w:rsidP="0067282F">
      <w:pPr>
        <w:widowControl/>
        <w:ind w:firstLine="601"/>
        <w:jc w:val="both"/>
        <w:rPr>
          <w:i/>
          <w:szCs w:val="24"/>
        </w:rPr>
      </w:pPr>
      <w:r w:rsidRPr="00703AD7">
        <w:rPr>
          <w:i/>
          <w:szCs w:val="24"/>
        </w:rPr>
        <w:t>(9) - Выдача лицензии на осуществление медицинской деятельности;</w:t>
      </w:r>
    </w:p>
    <w:p w:rsidR="009C2D00" w:rsidRPr="00703AD7" w:rsidRDefault="009C2D00" w:rsidP="0067282F">
      <w:pPr>
        <w:widowControl/>
        <w:ind w:firstLine="601"/>
        <w:jc w:val="both"/>
        <w:rPr>
          <w:i/>
          <w:szCs w:val="24"/>
        </w:rPr>
      </w:pPr>
      <w:r w:rsidRPr="00703AD7">
        <w:rPr>
          <w:i/>
          <w:szCs w:val="24"/>
        </w:rPr>
        <w:t>(10) - Выдача лицензии на осуществление фармацевтической деятельности;</w:t>
      </w:r>
    </w:p>
    <w:p w:rsidR="009C2D00" w:rsidRPr="00703AD7" w:rsidRDefault="009C2D00" w:rsidP="0067282F">
      <w:pPr>
        <w:widowControl/>
        <w:ind w:firstLine="601"/>
        <w:jc w:val="both"/>
        <w:rPr>
          <w:i/>
          <w:szCs w:val="24"/>
        </w:rPr>
      </w:pPr>
      <w:r w:rsidRPr="00703AD7">
        <w:rPr>
          <w:i/>
          <w:szCs w:val="24"/>
        </w:rPr>
        <w:t>(11) - Выдача лицензии на осуществление деятельности по обороту наркотических средств и психотропных веществ;</w:t>
      </w:r>
    </w:p>
    <w:p w:rsidR="009C2D00" w:rsidRPr="00703AD7" w:rsidRDefault="009C2D00" w:rsidP="0067282F">
      <w:pPr>
        <w:widowControl/>
        <w:ind w:firstLine="601"/>
        <w:jc w:val="both"/>
        <w:rPr>
          <w:i/>
          <w:szCs w:val="24"/>
        </w:rPr>
      </w:pPr>
      <w:r w:rsidRPr="00703AD7">
        <w:rPr>
          <w:i/>
          <w:szCs w:val="24"/>
        </w:rPr>
        <w:t>(12) - Выдача субсидии из областного бюджета на компенсацию  части процентов при жилищном кредитовании.</w:t>
      </w:r>
    </w:p>
    <w:p w:rsidR="009C2D00" w:rsidRPr="00703AD7" w:rsidRDefault="009C2D00" w:rsidP="0067282F">
      <w:pPr>
        <w:widowControl/>
        <w:spacing w:line="360" w:lineRule="auto"/>
        <w:ind w:firstLine="600"/>
        <w:jc w:val="both"/>
        <w:rPr>
          <w:szCs w:val="24"/>
        </w:rPr>
      </w:pPr>
    </w:p>
    <w:p w:rsidR="009C2D00" w:rsidRPr="00703AD7" w:rsidRDefault="009C2D00" w:rsidP="00C52351">
      <w:pPr>
        <w:widowControl/>
        <w:spacing w:line="360" w:lineRule="auto"/>
        <w:ind w:firstLine="709"/>
        <w:jc w:val="both"/>
        <w:rPr>
          <w:sz w:val="28"/>
          <w:szCs w:val="28"/>
        </w:rPr>
      </w:pPr>
      <w:r w:rsidRPr="00703AD7">
        <w:rPr>
          <w:sz w:val="28"/>
          <w:szCs w:val="28"/>
        </w:rPr>
        <w:t>Проведенный анализ показал, что затруднений не возникло лишь при получении четырех услуг, да и то лишь у части заявителей:</w:t>
      </w:r>
    </w:p>
    <w:p w:rsidR="009C2D00" w:rsidRPr="00703AD7" w:rsidRDefault="009C2D00" w:rsidP="00C52351">
      <w:pPr>
        <w:widowControl/>
        <w:spacing w:line="360" w:lineRule="auto"/>
        <w:ind w:firstLine="709"/>
        <w:jc w:val="both"/>
        <w:rPr>
          <w:sz w:val="28"/>
          <w:szCs w:val="28"/>
        </w:rPr>
      </w:pPr>
      <w:r w:rsidRPr="00703AD7">
        <w:rPr>
          <w:sz w:val="28"/>
          <w:szCs w:val="28"/>
        </w:rPr>
        <w:t>- Государственная регистрация рождения – у 64,3% от числа опрошенных;</w:t>
      </w:r>
    </w:p>
    <w:p w:rsidR="009C2D00" w:rsidRPr="00703AD7" w:rsidRDefault="009C2D00" w:rsidP="00C52351">
      <w:pPr>
        <w:widowControl/>
        <w:spacing w:line="360" w:lineRule="auto"/>
        <w:ind w:firstLine="709"/>
        <w:jc w:val="both"/>
        <w:rPr>
          <w:sz w:val="28"/>
          <w:szCs w:val="28"/>
        </w:rPr>
      </w:pPr>
      <w:r w:rsidRPr="00703AD7">
        <w:rPr>
          <w:sz w:val="28"/>
          <w:szCs w:val="28"/>
        </w:rPr>
        <w:t>- Государственная регистрация заключения брака – 36,4%;</w:t>
      </w:r>
    </w:p>
    <w:p w:rsidR="009C2D00" w:rsidRPr="00703AD7" w:rsidRDefault="009C2D00" w:rsidP="00C52351">
      <w:pPr>
        <w:widowControl/>
        <w:spacing w:line="360" w:lineRule="auto"/>
        <w:ind w:firstLine="709"/>
        <w:jc w:val="both"/>
        <w:rPr>
          <w:sz w:val="28"/>
          <w:szCs w:val="28"/>
        </w:rPr>
      </w:pPr>
      <w:r w:rsidRPr="00703AD7">
        <w:rPr>
          <w:sz w:val="28"/>
          <w:szCs w:val="28"/>
        </w:rPr>
        <w:t>- Государственная регистрация расторжения брака – 40%;</w:t>
      </w:r>
    </w:p>
    <w:p w:rsidR="009C2D00" w:rsidRPr="00703AD7" w:rsidRDefault="009C2D00" w:rsidP="00C52351">
      <w:pPr>
        <w:widowControl/>
        <w:spacing w:line="360" w:lineRule="auto"/>
        <w:ind w:firstLine="709"/>
        <w:jc w:val="both"/>
        <w:rPr>
          <w:sz w:val="28"/>
          <w:szCs w:val="28"/>
        </w:rPr>
      </w:pPr>
      <w:r w:rsidRPr="00703AD7">
        <w:rPr>
          <w:sz w:val="28"/>
          <w:szCs w:val="28"/>
        </w:rPr>
        <w:lastRenderedPageBreak/>
        <w:t xml:space="preserve">- Выдача субсидии из областного бюджета на компенсацию части процентов при жилищном кредитовании – 50%. </w:t>
      </w:r>
    </w:p>
    <w:p w:rsidR="009C2D00" w:rsidRPr="00703AD7" w:rsidRDefault="009C2D00" w:rsidP="00C52351">
      <w:pPr>
        <w:widowControl/>
        <w:spacing w:line="360" w:lineRule="auto"/>
        <w:ind w:firstLine="709"/>
        <w:jc w:val="both"/>
        <w:rPr>
          <w:sz w:val="28"/>
          <w:szCs w:val="28"/>
        </w:rPr>
      </w:pPr>
      <w:r w:rsidRPr="00703AD7">
        <w:rPr>
          <w:sz w:val="28"/>
          <w:szCs w:val="28"/>
        </w:rPr>
        <w:t xml:space="preserve">Основными причинами, вызвавшими затруднения у заявителей, являются: </w:t>
      </w:r>
    </w:p>
    <w:p w:rsidR="009C2D00" w:rsidRPr="00703AD7" w:rsidRDefault="009C2D00" w:rsidP="00C52351">
      <w:pPr>
        <w:widowControl/>
        <w:spacing w:line="360" w:lineRule="auto"/>
        <w:ind w:firstLine="709"/>
        <w:jc w:val="both"/>
        <w:rPr>
          <w:sz w:val="28"/>
          <w:szCs w:val="28"/>
        </w:rPr>
      </w:pPr>
      <w:r w:rsidRPr="00703AD7">
        <w:rPr>
          <w:sz w:val="28"/>
          <w:szCs w:val="28"/>
        </w:rPr>
        <w:t>- сложность заполнения официальных бланков (среднее значение – 20,9%);</w:t>
      </w:r>
    </w:p>
    <w:p w:rsidR="009C2D00" w:rsidRPr="00703AD7" w:rsidRDefault="009C2D00" w:rsidP="00C52351">
      <w:pPr>
        <w:widowControl/>
        <w:spacing w:line="360" w:lineRule="auto"/>
        <w:ind w:firstLine="709"/>
        <w:jc w:val="both"/>
        <w:rPr>
          <w:sz w:val="28"/>
          <w:szCs w:val="28"/>
        </w:rPr>
      </w:pPr>
      <w:r w:rsidRPr="00703AD7">
        <w:rPr>
          <w:sz w:val="28"/>
          <w:szCs w:val="28"/>
        </w:rPr>
        <w:t>- хождение по многим кабинетам (или учреждениям) (39%);</w:t>
      </w:r>
    </w:p>
    <w:p w:rsidR="009C2D00" w:rsidRPr="00703AD7" w:rsidRDefault="009C2D00" w:rsidP="00C52351">
      <w:pPr>
        <w:widowControl/>
        <w:spacing w:line="360" w:lineRule="auto"/>
        <w:ind w:firstLine="709"/>
        <w:jc w:val="both"/>
        <w:rPr>
          <w:sz w:val="28"/>
          <w:szCs w:val="28"/>
        </w:rPr>
      </w:pPr>
      <w:r w:rsidRPr="00703AD7">
        <w:rPr>
          <w:sz w:val="28"/>
          <w:szCs w:val="28"/>
        </w:rPr>
        <w:t>- большие очереди (среднее значение - 29,4%);</w:t>
      </w:r>
    </w:p>
    <w:p w:rsidR="009C2D00" w:rsidRPr="00703AD7" w:rsidRDefault="009C2D00" w:rsidP="00C52351">
      <w:pPr>
        <w:widowControl/>
        <w:spacing w:line="360" w:lineRule="auto"/>
        <w:ind w:firstLine="709"/>
        <w:jc w:val="both"/>
        <w:rPr>
          <w:sz w:val="28"/>
          <w:szCs w:val="28"/>
        </w:rPr>
      </w:pPr>
      <w:r w:rsidRPr="00703AD7">
        <w:rPr>
          <w:sz w:val="28"/>
          <w:szCs w:val="28"/>
        </w:rPr>
        <w:t>- отсутствие необходимой информации об услугах (25,9 %);</w:t>
      </w:r>
    </w:p>
    <w:p w:rsidR="009C2D00" w:rsidRPr="00703AD7" w:rsidRDefault="009C2D00" w:rsidP="00C52351">
      <w:pPr>
        <w:widowControl/>
        <w:spacing w:line="360" w:lineRule="auto"/>
        <w:ind w:firstLine="709"/>
        <w:jc w:val="both"/>
        <w:rPr>
          <w:sz w:val="28"/>
          <w:szCs w:val="28"/>
        </w:rPr>
      </w:pPr>
      <w:r w:rsidRPr="00703AD7">
        <w:rPr>
          <w:sz w:val="28"/>
          <w:szCs w:val="28"/>
        </w:rPr>
        <w:t xml:space="preserve">- отсутствие наглядной информации о получения государственной услуги (21,8%). </w:t>
      </w:r>
    </w:p>
    <w:p w:rsidR="009C2D00" w:rsidRPr="00703AD7" w:rsidRDefault="009C2D00" w:rsidP="00C52351">
      <w:pPr>
        <w:widowControl/>
        <w:spacing w:line="360" w:lineRule="auto"/>
        <w:ind w:firstLine="709"/>
        <w:jc w:val="both"/>
        <w:rPr>
          <w:sz w:val="28"/>
          <w:szCs w:val="28"/>
        </w:rPr>
      </w:pPr>
      <w:r w:rsidRPr="00703AD7">
        <w:rPr>
          <w:sz w:val="28"/>
          <w:szCs w:val="28"/>
        </w:rPr>
        <w:t>Максимальные затруднения возникают по следующим услугам:</w:t>
      </w:r>
    </w:p>
    <w:p w:rsidR="009C2D00" w:rsidRPr="00703AD7" w:rsidRDefault="009C2D00" w:rsidP="00C52351">
      <w:pPr>
        <w:widowControl/>
        <w:spacing w:line="360" w:lineRule="auto"/>
        <w:ind w:firstLine="709"/>
        <w:jc w:val="both"/>
        <w:rPr>
          <w:sz w:val="28"/>
          <w:szCs w:val="28"/>
        </w:rPr>
      </w:pPr>
      <w:r w:rsidRPr="00703AD7">
        <w:rPr>
          <w:sz w:val="28"/>
          <w:szCs w:val="28"/>
        </w:rPr>
        <w:t>- Выдача лицензии на осуществление деятельности по обороту наркотических средств и психотропных веществ;</w:t>
      </w:r>
    </w:p>
    <w:p w:rsidR="009C2D00" w:rsidRPr="00703AD7" w:rsidRDefault="009C2D00" w:rsidP="00C52351">
      <w:pPr>
        <w:widowControl/>
        <w:spacing w:line="360" w:lineRule="auto"/>
        <w:ind w:firstLine="709"/>
        <w:jc w:val="both"/>
        <w:rPr>
          <w:sz w:val="28"/>
          <w:szCs w:val="28"/>
        </w:rPr>
      </w:pPr>
      <w:r w:rsidRPr="00703AD7">
        <w:rPr>
          <w:sz w:val="28"/>
          <w:szCs w:val="28"/>
        </w:rPr>
        <w:t>- Выдача лицензии на осуществление фармацевтической деятельности;</w:t>
      </w:r>
    </w:p>
    <w:p w:rsidR="009C2D00" w:rsidRPr="00703AD7" w:rsidRDefault="009C2D00" w:rsidP="00C52351">
      <w:pPr>
        <w:widowControl/>
        <w:spacing w:line="360" w:lineRule="auto"/>
        <w:ind w:firstLine="709"/>
        <w:jc w:val="both"/>
        <w:rPr>
          <w:sz w:val="28"/>
          <w:szCs w:val="28"/>
        </w:rPr>
      </w:pPr>
      <w:r w:rsidRPr="00703AD7">
        <w:rPr>
          <w:sz w:val="28"/>
          <w:szCs w:val="28"/>
        </w:rPr>
        <w:t>- Назначение и выплата ежемесячного пособия по уходу за ребенком;</w:t>
      </w:r>
    </w:p>
    <w:p w:rsidR="009C2D00" w:rsidRPr="00703AD7" w:rsidRDefault="009C2D00" w:rsidP="00C52351">
      <w:pPr>
        <w:widowControl/>
        <w:spacing w:line="360" w:lineRule="auto"/>
        <w:ind w:firstLine="709"/>
        <w:jc w:val="both"/>
        <w:rPr>
          <w:sz w:val="28"/>
          <w:szCs w:val="28"/>
        </w:rPr>
      </w:pPr>
      <w:r w:rsidRPr="00703AD7">
        <w:rPr>
          <w:sz w:val="28"/>
          <w:szCs w:val="28"/>
        </w:rPr>
        <w:t>- Ежемесячная денежная выплата отдельным категориям граждан в Новосибирской области;</w:t>
      </w:r>
    </w:p>
    <w:p w:rsidR="009C2D00" w:rsidRPr="00703AD7" w:rsidRDefault="009C2D00" w:rsidP="00C52351">
      <w:pPr>
        <w:widowControl/>
        <w:spacing w:line="360" w:lineRule="auto"/>
        <w:ind w:firstLine="709"/>
        <w:jc w:val="both"/>
        <w:rPr>
          <w:sz w:val="28"/>
          <w:szCs w:val="28"/>
        </w:rPr>
      </w:pPr>
      <w:r w:rsidRPr="00703AD7">
        <w:rPr>
          <w:sz w:val="28"/>
          <w:szCs w:val="28"/>
        </w:rPr>
        <w:t>- Государственная регистрация заключения брака.</w:t>
      </w:r>
    </w:p>
    <w:p w:rsidR="009C2D00" w:rsidRPr="00703AD7" w:rsidRDefault="009C2D00" w:rsidP="00C52351">
      <w:pPr>
        <w:widowControl/>
        <w:spacing w:line="360" w:lineRule="auto"/>
        <w:ind w:firstLine="709"/>
        <w:jc w:val="both"/>
        <w:rPr>
          <w:sz w:val="28"/>
          <w:szCs w:val="28"/>
        </w:rPr>
      </w:pPr>
      <w:r w:rsidRPr="00703AD7">
        <w:rPr>
          <w:sz w:val="28"/>
          <w:szCs w:val="28"/>
        </w:rPr>
        <w:t>Ниже (табл. 60) представлена информация, о том, что, по мнению заявителей, может улучшить предоставление наиболее массовых и востребованных услуг:</w:t>
      </w:r>
    </w:p>
    <w:p w:rsidR="009C2D00" w:rsidRPr="00703AD7" w:rsidRDefault="009C2D00" w:rsidP="00C52351">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60</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Улучшение предоставления наиболее массовых и востребованных услуг</w:t>
      </w:r>
    </w:p>
    <w:tbl>
      <w:tblPr>
        <w:tblW w:w="5000" w:type="pct"/>
        <w:tblLayout w:type="fixed"/>
        <w:tblLook w:val="00A0" w:firstRow="1" w:lastRow="0" w:firstColumn="1" w:lastColumn="0" w:noHBand="0" w:noVBand="0"/>
      </w:tblPr>
      <w:tblGrid>
        <w:gridCol w:w="2581"/>
        <w:gridCol w:w="1700"/>
        <w:gridCol w:w="1844"/>
        <w:gridCol w:w="1700"/>
        <w:gridCol w:w="1869"/>
      </w:tblGrid>
      <w:tr w:rsidR="009C2D00" w:rsidRPr="00703AD7" w:rsidTr="000E53BB">
        <w:trPr>
          <w:trHeight w:val="20"/>
          <w:tblHeader/>
        </w:trPr>
        <w:tc>
          <w:tcPr>
            <w:tcW w:w="1331" w:type="pct"/>
            <w:tcBorders>
              <w:top w:val="single" w:sz="8" w:space="0" w:color="auto"/>
              <w:left w:val="single" w:sz="4" w:space="0" w:color="auto"/>
              <w:bottom w:val="single" w:sz="4" w:space="0" w:color="auto"/>
              <w:right w:val="single" w:sz="8" w:space="0" w:color="auto"/>
            </w:tcBorders>
            <w:tcMar>
              <w:left w:w="28" w:type="dxa"/>
              <w:right w:w="28" w:type="dxa"/>
            </w:tcMar>
          </w:tcPr>
          <w:p w:rsidR="009C2D00" w:rsidRPr="00703AD7" w:rsidRDefault="009C2D00" w:rsidP="00C52351">
            <w:pPr>
              <w:widowControl/>
              <w:spacing w:line="276" w:lineRule="auto"/>
              <w:rPr>
                <w:b/>
                <w:bCs/>
                <w:color w:val="000000"/>
                <w:szCs w:val="24"/>
              </w:rPr>
            </w:pPr>
            <w:r w:rsidRPr="00703AD7">
              <w:rPr>
                <w:b/>
                <w:bCs/>
                <w:color w:val="000000"/>
                <w:szCs w:val="24"/>
              </w:rPr>
              <w:t>Наименование государственной услуги</w:t>
            </w:r>
          </w:p>
        </w:tc>
        <w:tc>
          <w:tcPr>
            <w:tcW w:w="877" w:type="pct"/>
            <w:tcBorders>
              <w:top w:val="single" w:sz="8" w:space="0" w:color="auto"/>
              <w:left w:val="nil"/>
              <w:bottom w:val="single" w:sz="4" w:space="0" w:color="auto"/>
              <w:right w:val="nil"/>
            </w:tcBorders>
            <w:tcMar>
              <w:left w:w="28" w:type="dxa"/>
              <w:right w:w="28" w:type="dxa"/>
            </w:tcMar>
          </w:tcPr>
          <w:p w:rsidR="009C2D00" w:rsidRPr="00703AD7" w:rsidRDefault="009C2D00" w:rsidP="00C52351">
            <w:pPr>
              <w:widowControl/>
              <w:spacing w:line="276" w:lineRule="auto"/>
              <w:rPr>
                <w:b/>
                <w:bCs/>
                <w:color w:val="000000"/>
                <w:szCs w:val="24"/>
              </w:rPr>
            </w:pPr>
            <w:r w:rsidRPr="00703AD7">
              <w:rPr>
                <w:b/>
                <w:bCs/>
                <w:color w:val="000000"/>
                <w:szCs w:val="24"/>
              </w:rPr>
              <w:t>Предоставление данной услуги через Интернет</w:t>
            </w:r>
          </w:p>
        </w:tc>
        <w:tc>
          <w:tcPr>
            <w:tcW w:w="951" w:type="pct"/>
            <w:tcBorders>
              <w:top w:val="single" w:sz="8" w:space="0" w:color="auto"/>
              <w:left w:val="single" w:sz="8" w:space="0" w:color="auto"/>
              <w:bottom w:val="single" w:sz="4" w:space="0" w:color="auto"/>
              <w:right w:val="nil"/>
            </w:tcBorders>
            <w:tcMar>
              <w:left w:w="28" w:type="dxa"/>
              <w:right w:w="28" w:type="dxa"/>
            </w:tcMar>
          </w:tcPr>
          <w:p w:rsidR="009C2D00" w:rsidRPr="00703AD7" w:rsidRDefault="009C2D00" w:rsidP="00C52351">
            <w:pPr>
              <w:widowControl/>
              <w:spacing w:line="276" w:lineRule="auto"/>
              <w:rPr>
                <w:b/>
                <w:bCs/>
                <w:color w:val="000000"/>
                <w:szCs w:val="24"/>
              </w:rPr>
            </w:pPr>
            <w:r w:rsidRPr="00703AD7">
              <w:rPr>
                <w:b/>
                <w:bCs/>
                <w:color w:val="000000"/>
                <w:szCs w:val="24"/>
              </w:rPr>
              <w:t>Предоставление данной услуги в МФЦ</w:t>
            </w:r>
          </w:p>
        </w:tc>
        <w:tc>
          <w:tcPr>
            <w:tcW w:w="877" w:type="pct"/>
            <w:tcBorders>
              <w:top w:val="single" w:sz="8" w:space="0" w:color="auto"/>
              <w:left w:val="single" w:sz="8" w:space="0" w:color="auto"/>
              <w:bottom w:val="single" w:sz="4" w:space="0" w:color="auto"/>
              <w:right w:val="nil"/>
            </w:tcBorders>
            <w:tcMar>
              <w:left w:w="28" w:type="dxa"/>
              <w:right w:w="28" w:type="dxa"/>
            </w:tcMar>
          </w:tcPr>
          <w:p w:rsidR="009C2D00" w:rsidRPr="00703AD7" w:rsidRDefault="009C2D00" w:rsidP="00C52351">
            <w:pPr>
              <w:widowControl/>
              <w:spacing w:line="276" w:lineRule="auto"/>
              <w:rPr>
                <w:b/>
                <w:bCs/>
                <w:color w:val="000000"/>
                <w:szCs w:val="24"/>
              </w:rPr>
            </w:pPr>
            <w:r w:rsidRPr="00703AD7">
              <w:rPr>
                <w:b/>
                <w:bCs/>
                <w:color w:val="000000"/>
                <w:szCs w:val="24"/>
              </w:rPr>
              <w:t>Налаживание взаимодейст-вия между органами</w:t>
            </w:r>
          </w:p>
        </w:tc>
        <w:tc>
          <w:tcPr>
            <w:tcW w:w="964" w:type="pct"/>
            <w:tcBorders>
              <w:top w:val="single" w:sz="8" w:space="0" w:color="auto"/>
              <w:left w:val="single" w:sz="8"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b/>
                <w:bCs/>
                <w:color w:val="000000"/>
                <w:szCs w:val="24"/>
              </w:rPr>
            </w:pPr>
            <w:r w:rsidRPr="00703AD7">
              <w:rPr>
                <w:b/>
                <w:bCs/>
                <w:color w:val="000000"/>
                <w:szCs w:val="24"/>
              </w:rPr>
              <w:t>Изменение действующего законодатель-ства</w:t>
            </w:r>
          </w:p>
        </w:tc>
      </w:tr>
      <w:tr w:rsidR="009C2D00" w:rsidRPr="00703AD7" w:rsidTr="000E53BB">
        <w:trPr>
          <w:trHeight w:val="20"/>
        </w:trPr>
        <w:tc>
          <w:tcPr>
            <w:tcW w:w="133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color w:val="000000"/>
                <w:szCs w:val="24"/>
              </w:rPr>
            </w:pPr>
            <w:r w:rsidRPr="00703AD7">
              <w:rPr>
                <w:color w:val="000000"/>
                <w:szCs w:val="24"/>
              </w:rPr>
              <w:t>Назначение и выплата ежемесячного пособия по уходу за ребенком</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85,7%</w:t>
            </w:r>
          </w:p>
        </w:tc>
        <w:tc>
          <w:tcPr>
            <w:tcW w:w="95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14,3%</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100,0%</w:t>
            </w:r>
          </w:p>
        </w:tc>
        <w:tc>
          <w:tcPr>
            <w:tcW w:w="96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14.3%</w:t>
            </w:r>
          </w:p>
        </w:tc>
      </w:tr>
      <w:tr w:rsidR="009C2D00" w:rsidRPr="00703AD7" w:rsidTr="000E53BB">
        <w:trPr>
          <w:trHeight w:val="20"/>
        </w:trPr>
        <w:tc>
          <w:tcPr>
            <w:tcW w:w="133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color w:val="000000"/>
                <w:szCs w:val="24"/>
              </w:rPr>
            </w:pPr>
            <w:r w:rsidRPr="00703AD7">
              <w:rPr>
                <w:color w:val="000000"/>
                <w:szCs w:val="24"/>
              </w:rPr>
              <w:t xml:space="preserve">Предоставление денежных выплат на </w:t>
            </w:r>
            <w:r w:rsidRPr="00703AD7">
              <w:rPr>
                <w:color w:val="000000"/>
                <w:szCs w:val="24"/>
              </w:rPr>
              <w:lastRenderedPageBreak/>
              <w:t>оплату жилого помещения и коммунальных услуг отдельным категориям граждан, проживающих на территории Новосибирской области</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lastRenderedPageBreak/>
              <w:t>50,0%</w:t>
            </w:r>
          </w:p>
        </w:tc>
        <w:tc>
          <w:tcPr>
            <w:tcW w:w="95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50,0%</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33,3%</w:t>
            </w:r>
          </w:p>
        </w:tc>
        <w:tc>
          <w:tcPr>
            <w:tcW w:w="96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p>
        </w:tc>
      </w:tr>
      <w:tr w:rsidR="009C2D00" w:rsidRPr="00703AD7" w:rsidTr="000E53BB">
        <w:trPr>
          <w:trHeight w:val="20"/>
        </w:trPr>
        <w:tc>
          <w:tcPr>
            <w:tcW w:w="133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color w:val="000000"/>
                <w:szCs w:val="24"/>
              </w:rPr>
            </w:pPr>
            <w:r w:rsidRPr="00703AD7">
              <w:rPr>
                <w:color w:val="000000"/>
                <w:szCs w:val="24"/>
              </w:rPr>
              <w:lastRenderedPageBreak/>
              <w:t>Ежемесячная денежная выплата отдельным категориям граждан в Новосибирской области</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25,0%</w:t>
            </w:r>
          </w:p>
        </w:tc>
        <w:tc>
          <w:tcPr>
            <w:tcW w:w="95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64,3%</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25,0%</w:t>
            </w:r>
          </w:p>
        </w:tc>
        <w:tc>
          <w:tcPr>
            <w:tcW w:w="96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3,6%</w:t>
            </w:r>
          </w:p>
        </w:tc>
      </w:tr>
      <w:tr w:rsidR="009C2D00" w:rsidRPr="00703AD7" w:rsidTr="000E53BB">
        <w:trPr>
          <w:trHeight w:val="20"/>
        </w:trPr>
        <w:tc>
          <w:tcPr>
            <w:tcW w:w="133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color w:val="000000"/>
                <w:szCs w:val="24"/>
              </w:rPr>
            </w:pPr>
            <w:r w:rsidRPr="00703AD7">
              <w:rPr>
                <w:color w:val="000000"/>
                <w:szCs w:val="24"/>
              </w:rPr>
              <w:t>Государственная регистрация рождения</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50,0%</w:t>
            </w:r>
          </w:p>
        </w:tc>
        <w:tc>
          <w:tcPr>
            <w:tcW w:w="95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42,9%</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21,4%</w:t>
            </w:r>
          </w:p>
        </w:tc>
        <w:tc>
          <w:tcPr>
            <w:tcW w:w="96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7,1%</w:t>
            </w:r>
          </w:p>
        </w:tc>
      </w:tr>
      <w:tr w:rsidR="009C2D00" w:rsidRPr="00703AD7" w:rsidTr="000E53BB">
        <w:trPr>
          <w:trHeight w:val="20"/>
        </w:trPr>
        <w:tc>
          <w:tcPr>
            <w:tcW w:w="133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color w:val="000000"/>
                <w:szCs w:val="24"/>
              </w:rPr>
            </w:pPr>
            <w:r w:rsidRPr="00703AD7">
              <w:rPr>
                <w:color w:val="000000"/>
                <w:szCs w:val="24"/>
              </w:rPr>
              <w:t>Государственная регистрация заключения брака</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81.8%</w:t>
            </w:r>
          </w:p>
        </w:tc>
        <w:tc>
          <w:tcPr>
            <w:tcW w:w="95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36,4%</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63.6%</w:t>
            </w:r>
          </w:p>
        </w:tc>
        <w:tc>
          <w:tcPr>
            <w:tcW w:w="96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27,3%</w:t>
            </w:r>
          </w:p>
        </w:tc>
      </w:tr>
      <w:tr w:rsidR="009C2D00" w:rsidRPr="00703AD7" w:rsidTr="000E53BB">
        <w:trPr>
          <w:trHeight w:val="20"/>
        </w:trPr>
        <w:tc>
          <w:tcPr>
            <w:tcW w:w="133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color w:val="000000"/>
                <w:szCs w:val="24"/>
              </w:rPr>
            </w:pPr>
            <w:r w:rsidRPr="00703AD7">
              <w:rPr>
                <w:color w:val="000000"/>
                <w:szCs w:val="24"/>
              </w:rPr>
              <w:t>Государственная регистрация расторжения брака</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60,0%</w:t>
            </w:r>
          </w:p>
        </w:tc>
        <w:tc>
          <w:tcPr>
            <w:tcW w:w="95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30,0%</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30,0%</w:t>
            </w:r>
          </w:p>
        </w:tc>
        <w:tc>
          <w:tcPr>
            <w:tcW w:w="96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10,0%</w:t>
            </w:r>
          </w:p>
        </w:tc>
      </w:tr>
      <w:tr w:rsidR="009C2D00" w:rsidRPr="00703AD7" w:rsidTr="000E53BB">
        <w:trPr>
          <w:trHeight w:val="20"/>
        </w:trPr>
        <w:tc>
          <w:tcPr>
            <w:tcW w:w="133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color w:val="000000"/>
                <w:szCs w:val="24"/>
              </w:rPr>
            </w:pPr>
            <w:r w:rsidRPr="00703AD7">
              <w:rPr>
                <w:color w:val="000000"/>
                <w:szCs w:val="24"/>
              </w:rPr>
              <w:t>Содействие гражданам в поиске подходящей работы, а работодателям в подборе необходимых работников</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73,9%</w:t>
            </w:r>
          </w:p>
        </w:tc>
        <w:tc>
          <w:tcPr>
            <w:tcW w:w="95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17,4%</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100,0%</w:t>
            </w:r>
          </w:p>
        </w:tc>
        <w:tc>
          <w:tcPr>
            <w:tcW w:w="96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17,4%</w:t>
            </w:r>
          </w:p>
        </w:tc>
      </w:tr>
      <w:tr w:rsidR="009C2D00" w:rsidRPr="00703AD7" w:rsidTr="000E53BB">
        <w:trPr>
          <w:trHeight w:val="20"/>
        </w:trPr>
        <w:tc>
          <w:tcPr>
            <w:tcW w:w="133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rPr>
                <w:color w:val="000000"/>
                <w:szCs w:val="24"/>
              </w:rPr>
            </w:pPr>
            <w:r w:rsidRPr="00703AD7">
              <w:rPr>
                <w:color w:val="000000"/>
                <w:szCs w:val="24"/>
              </w:rPr>
              <w:t>Осуществление социальных выплат гражданам, признанным в установленном порядке безработными</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33,3%</w:t>
            </w:r>
          </w:p>
        </w:tc>
        <w:tc>
          <w:tcPr>
            <w:tcW w:w="95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100,0%</w:t>
            </w:r>
          </w:p>
        </w:tc>
        <w:tc>
          <w:tcPr>
            <w:tcW w:w="96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color w:val="000000"/>
                <w:szCs w:val="24"/>
              </w:rPr>
            </w:pPr>
            <w:r w:rsidRPr="00703AD7">
              <w:rPr>
                <w:color w:val="000000"/>
                <w:szCs w:val="24"/>
              </w:rPr>
              <w:t>77,8%</w:t>
            </w:r>
          </w:p>
        </w:tc>
      </w:tr>
      <w:tr w:rsidR="00B41FE9" w:rsidRPr="00703AD7" w:rsidTr="00170851">
        <w:trPr>
          <w:trHeight w:val="20"/>
        </w:trPr>
        <w:tc>
          <w:tcPr>
            <w:tcW w:w="1331"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B41FE9" w:rsidRPr="00703AD7" w:rsidRDefault="00B41FE9" w:rsidP="00170851">
            <w:pPr>
              <w:widowControl/>
              <w:spacing w:line="276" w:lineRule="auto"/>
              <w:rPr>
                <w:color w:val="000000"/>
                <w:szCs w:val="24"/>
              </w:rPr>
            </w:pPr>
            <w:r w:rsidRPr="00703AD7">
              <w:rPr>
                <w:color w:val="000000"/>
                <w:szCs w:val="24"/>
              </w:rPr>
              <w:t>Выдача субсидии из областного бюджета на компенсацию части процентов при жилищном кредитовании</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B41FE9" w:rsidRPr="00703AD7" w:rsidRDefault="00B41FE9" w:rsidP="00C52351">
            <w:pPr>
              <w:widowControl/>
              <w:spacing w:line="276" w:lineRule="auto"/>
              <w:jc w:val="center"/>
              <w:rPr>
                <w:color w:val="000000"/>
                <w:szCs w:val="24"/>
              </w:rPr>
            </w:pPr>
            <w:r w:rsidRPr="00703AD7">
              <w:rPr>
                <w:color w:val="000000"/>
                <w:szCs w:val="24"/>
              </w:rPr>
              <w:t>100,0%</w:t>
            </w:r>
          </w:p>
        </w:tc>
        <w:tc>
          <w:tcPr>
            <w:tcW w:w="951" w:type="pct"/>
            <w:tcBorders>
              <w:top w:val="single" w:sz="4" w:space="0" w:color="auto"/>
              <w:left w:val="nil"/>
              <w:bottom w:val="single" w:sz="4" w:space="0" w:color="auto"/>
              <w:right w:val="single" w:sz="4" w:space="0" w:color="auto"/>
            </w:tcBorders>
            <w:tcMar>
              <w:left w:w="28" w:type="dxa"/>
              <w:right w:w="28" w:type="dxa"/>
            </w:tcMar>
            <w:vAlign w:val="center"/>
          </w:tcPr>
          <w:p w:rsidR="00B41FE9" w:rsidRPr="00703AD7" w:rsidRDefault="00B41FE9" w:rsidP="00C52351">
            <w:pPr>
              <w:widowControl/>
              <w:spacing w:line="276" w:lineRule="auto"/>
              <w:jc w:val="center"/>
              <w:rPr>
                <w:color w:val="000000"/>
                <w:szCs w:val="24"/>
              </w:rPr>
            </w:pP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B41FE9" w:rsidRPr="00703AD7" w:rsidRDefault="00B41FE9" w:rsidP="00C52351">
            <w:pPr>
              <w:widowControl/>
              <w:spacing w:line="276" w:lineRule="auto"/>
              <w:jc w:val="center"/>
              <w:rPr>
                <w:color w:val="000000"/>
                <w:szCs w:val="24"/>
              </w:rPr>
            </w:pPr>
          </w:p>
        </w:tc>
        <w:tc>
          <w:tcPr>
            <w:tcW w:w="964" w:type="pct"/>
            <w:tcBorders>
              <w:top w:val="single" w:sz="4" w:space="0" w:color="auto"/>
              <w:left w:val="nil"/>
              <w:bottom w:val="single" w:sz="4" w:space="0" w:color="auto"/>
              <w:right w:val="single" w:sz="4" w:space="0" w:color="auto"/>
            </w:tcBorders>
            <w:tcMar>
              <w:left w:w="28" w:type="dxa"/>
              <w:right w:w="28" w:type="dxa"/>
            </w:tcMar>
            <w:vAlign w:val="center"/>
          </w:tcPr>
          <w:p w:rsidR="00B41FE9" w:rsidRPr="00703AD7" w:rsidRDefault="00B41FE9" w:rsidP="00C52351">
            <w:pPr>
              <w:widowControl/>
              <w:spacing w:line="276" w:lineRule="auto"/>
              <w:jc w:val="center"/>
              <w:rPr>
                <w:color w:val="000000"/>
                <w:szCs w:val="24"/>
              </w:rPr>
            </w:pPr>
          </w:p>
        </w:tc>
      </w:tr>
      <w:tr w:rsidR="009C2D00" w:rsidRPr="00703AD7" w:rsidTr="000E53BB">
        <w:trPr>
          <w:trHeight w:val="20"/>
        </w:trPr>
        <w:tc>
          <w:tcPr>
            <w:tcW w:w="133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C52351">
            <w:pPr>
              <w:widowControl/>
              <w:spacing w:line="276" w:lineRule="auto"/>
              <w:jc w:val="center"/>
              <w:rPr>
                <w:b/>
                <w:color w:val="000000"/>
                <w:szCs w:val="24"/>
              </w:rPr>
            </w:pPr>
            <w:r w:rsidRPr="00703AD7">
              <w:rPr>
                <w:b/>
                <w:color w:val="000000"/>
                <w:szCs w:val="24"/>
              </w:rPr>
              <w:t>Среднее значение</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b/>
                <w:color w:val="000000"/>
                <w:szCs w:val="24"/>
              </w:rPr>
            </w:pPr>
            <w:r w:rsidRPr="00703AD7">
              <w:rPr>
                <w:b/>
                <w:color w:val="000000"/>
                <w:szCs w:val="24"/>
              </w:rPr>
              <w:t>59,74%</w:t>
            </w:r>
          </w:p>
        </w:tc>
        <w:tc>
          <w:tcPr>
            <w:tcW w:w="95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b/>
                <w:color w:val="000000"/>
                <w:szCs w:val="24"/>
              </w:rPr>
            </w:pPr>
            <w:r w:rsidRPr="00703AD7">
              <w:rPr>
                <w:b/>
                <w:color w:val="000000"/>
                <w:szCs w:val="24"/>
              </w:rPr>
              <w:t>36,47%</w:t>
            </w:r>
          </w:p>
        </w:tc>
        <w:tc>
          <w:tcPr>
            <w:tcW w:w="877"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b/>
                <w:color w:val="000000"/>
                <w:szCs w:val="24"/>
              </w:rPr>
            </w:pPr>
            <w:r w:rsidRPr="00703AD7">
              <w:rPr>
                <w:b/>
                <w:color w:val="000000"/>
                <w:szCs w:val="24"/>
              </w:rPr>
              <w:t>58,53%</w:t>
            </w:r>
          </w:p>
        </w:tc>
        <w:tc>
          <w:tcPr>
            <w:tcW w:w="964"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C52351">
            <w:pPr>
              <w:widowControl/>
              <w:spacing w:line="276" w:lineRule="auto"/>
              <w:jc w:val="center"/>
              <w:rPr>
                <w:b/>
                <w:color w:val="000000"/>
                <w:szCs w:val="24"/>
              </w:rPr>
            </w:pPr>
            <w:r w:rsidRPr="00703AD7">
              <w:rPr>
                <w:b/>
                <w:color w:val="000000"/>
                <w:szCs w:val="24"/>
              </w:rPr>
              <w:t>23,87%</w:t>
            </w:r>
          </w:p>
        </w:tc>
      </w:tr>
    </w:tbl>
    <w:p w:rsidR="009C2D00" w:rsidRPr="00703AD7" w:rsidRDefault="009C2D00" w:rsidP="000E53BB">
      <w:pPr>
        <w:widowControl/>
        <w:spacing w:before="120" w:line="360" w:lineRule="auto"/>
        <w:ind w:firstLine="709"/>
        <w:jc w:val="both"/>
        <w:rPr>
          <w:sz w:val="28"/>
          <w:szCs w:val="28"/>
        </w:rPr>
      </w:pPr>
      <w:r w:rsidRPr="00703AD7">
        <w:rPr>
          <w:sz w:val="28"/>
          <w:szCs w:val="28"/>
        </w:rPr>
        <w:t xml:space="preserve">Большинство опрошенных считает, что основными мероприятиями по улучшению качества предоставления услуг являются предоставление услуг через Интернет (59,74%) и налаживание взаимодействия между органами </w:t>
      </w:r>
      <w:r w:rsidRPr="00703AD7">
        <w:rPr>
          <w:sz w:val="28"/>
          <w:szCs w:val="28"/>
        </w:rPr>
        <w:lastRenderedPageBreak/>
        <w:t xml:space="preserve">(58,53%). Это свидетельствует о необходимости принятия мер по переводу предоставления государственных услуг в электронной форме и организации электронного межведомственного взаимодействия. </w:t>
      </w:r>
    </w:p>
    <w:p w:rsidR="009C2D00" w:rsidRPr="00703AD7" w:rsidRDefault="009C2D00" w:rsidP="00C52351">
      <w:pPr>
        <w:widowControl/>
        <w:spacing w:line="360" w:lineRule="auto"/>
        <w:ind w:firstLine="709"/>
        <w:jc w:val="both"/>
        <w:rPr>
          <w:sz w:val="28"/>
          <w:szCs w:val="28"/>
        </w:rPr>
      </w:pPr>
      <w:r w:rsidRPr="00703AD7">
        <w:rPr>
          <w:sz w:val="28"/>
          <w:szCs w:val="28"/>
        </w:rPr>
        <w:t>Большая доля респондентов (36,47%) считает, что улучшить предоставление услуг может организация их предоставления на базе многофункциональных центров.</w:t>
      </w:r>
    </w:p>
    <w:p w:rsidR="009C2D00" w:rsidRPr="00703AD7" w:rsidRDefault="009C2D00" w:rsidP="00C52351">
      <w:pPr>
        <w:widowControl/>
        <w:spacing w:line="360" w:lineRule="auto"/>
        <w:ind w:firstLine="709"/>
        <w:jc w:val="both"/>
        <w:rPr>
          <w:sz w:val="28"/>
          <w:szCs w:val="28"/>
        </w:rPr>
      </w:pPr>
      <w:r w:rsidRPr="00703AD7">
        <w:rPr>
          <w:sz w:val="28"/>
          <w:szCs w:val="28"/>
        </w:rPr>
        <w:t xml:space="preserve">23,87% опрошенных указали на несовершенство действующего законодательства, в связи с чем, по мнению заявителей, целесообразно внести  изменения в нормативные правовые акты, регулирующие порядок предоставления государственных услуг. </w:t>
      </w:r>
    </w:p>
    <w:p w:rsidR="009C2D00" w:rsidRPr="00703AD7" w:rsidRDefault="009C2D00" w:rsidP="00C52351">
      <w:pPr>
        <w:widowControl/>
        <w:spacing w:line="360" w:lineRule="auto"/>
        <w:ind w:firstLine="709"/>
        <w:jc w:val="both"/>
        <w:rPr>
          <w:sz w:val="28"/>
          <w:szCs w:val="28"/>
        </w:rPr>
      </w:pPr>
      <w:r w:rsidRPr="00703AD7">
        <w:rPr>
          <w:sz w:val="28"/>
          <w:szCs w:val="28"/>
        </w:rPr>
        <w:t xml:space="preserve">Этапами, по которым у заявителей возникают основные сложности при получении услуг, респонденты назвали этап сбора необходимых документов  и этап подачи документов в орган. В частности, именно эти этапы назвали самыми сложными все респонденты по услуге «Осуществление социальных выплат гражданам, признанным в установленном порядке безработными».  </w:t>
      </w:r>
    </w:p>
    <w:p w:rsidR="009C2D00" w:rsidRPr="00703AD7" w:rsidRDefault="009C2D00" w:rsidP="00C52351">
      <w:pPr>
        <w:widowControl/>
        <w:spacing w:line="360" w:lineRule="auto"/>
        <w:ind w:firstLine="709"/>
        <w:jc w:val="both"/>
        <w:rPr>
          <w:sz w:val="28"/>
          <w:szCs w:val="28"/>
        </w:rPr>
      </w:pPr>
      <w:r w:rsidRPr="00703AD7">
        <w:rPr>
          <w:sz w:val="28"/>
          <w:szCs w:val="28"/>
        </w:rPr>
        <w:t xml:space="preserve">Проведенное исследование качества и доступности предоставления услуг в пяти исполнительных органах государственной власти Новосибирской области: Министерстве социального развития Новосибирской области, Управлении ЗАГС Новосибирской области, Министерстве здравоохранения Новосибирской области, Министерстве строительства и ЖКХ Новосибирской области, Министерстве труда, занятости и трудовых ресурсов Новосибирской области – показало, что средний уровень качества и доступности в этих органах составляет 75,6%. </w:t>
      </w:r>
    </w:p>
    <w:p w:rsidR="009C2D00" w:rsidRPr="00703AD7" w:rsidRDefault="009C2D00" w:rsidP="00C52351">
      <w:pPr>
        <w:widowControl/>
        <w:spacing w:line="360" w:lineRule="auto"/>
        <w:ind w:firstLine="709"/>
        <w:jc w:val="both"/>
        <w:rPr>
          <w:sz w:val="28"/>
          <w:szCs w:val="28"/>
        </w:rPr>
      </w:pPr>
      <w:r w:rsidRPr="00703AD7">
        <w:rPr>
          <w:sz w:val="28"/>
          <w:szCs w:val="28"/>
        </w:rPr>
        <w:t>По результатам мониторинга проведено рейтингование органов исполнительной власти Новосибирской области по двум основным направлениям:</w:t>
      </w:r>
    </w:p>
    <w:p w:rsidR="009C2D00" w:rsidRPr="00703AD7" w:rsidRDefault="009C2D00" w:rsidP="00D74016">
      <w:pPr>
        <w:widowControl/>
        <w:spacing w:line="360" w:lineRule="auto"/>
        <w:ind w:firstLine="709"/>
        <w:jc w:val="both"/>
        <w:outlineLvl w:val="0"/>
        <w:rPr>
          <w:sz w:val="28"/>
          <w:szCs w:val="28"/>
        </w:rPr>
      </w:pPr>
      <w:bookmarkStart w:id="93" w:name="_Toc342309462"/>
      <w:r w:rsidRPr="00703AD7">
        <w:rPr>
          <w:sz w:val="28"/>
          <w:szCs w:val="28"/>
        </w:rPr>
        <w:t>- уровень качества и доступности услуг;</w:t>
      </w:r>
      <w:bookmarkEnd w:id="93"/>
    </w:p>
    <w:p w:rsidR="009C2D00" w:rsidRPr="00703AD7" w:rsidRDefault="009C2D00" w:rsidP="00C52351">
      <w:pPr>
        <w:widowControl/>
        <w:spacing w:line="360" w:lineRule="auto"/>
        <w:ind w:firstLine="709"/>
        <w:jc w:val="both"/>
        <w:rPr>
          <w:sz w:val="28"/>
          <w:szCs w:val="28"/>
        </w:rPr>
      </w:pPr>
      <w:r w:rsidRPr="00703AD7">
        <w:rPr>
          <w:sz w:val="28"/>
          <w:szCs w:val="28"/>
        </w:rPr>
        <w:t>- интегральная оценка соблюдения нормативно установленных требований к предоставлению услуги.</w:t>
      </w:r>
    </w:p>
    <w:p w:rsidR="009C2D00" w:rsidRPr="00703AD7" w:rsidRDefault="009C2D00" w:rsidP="00D74016">
      <w:pPr>
        <w:widowControl/>
        <w:spacing w:line="360" w:lineRule="auto"/>
        <w:ind w:firstLine="709"/>
        <w:jc w:val="both"/>
        <w:outlineLvl w:val="0"/>
        <w:rPr>
          <w:sz w:val="28"/>
          <w:szCs w:val="28"/>
        </w:rPr>
      </w:pPr>
      <w:bookmarkStart w:id="94" w:name="_Toc342309463"/>
      <w:r w:rsidRPr="00703AD7">
        <w:rPr>
          <w:sz w:val="28"/>
          <w:szCs w:val="28"/>
        </w:rPr>
        <w:t>Результаты рейтингования представлены в табл. 61</w:t>
      </w:r>
      <w:bookmarkEnd w:id="94"/>
    </w:p>
    <w:p w:rsidR="009C2D00" w:rsidRPr="00703AD7" w:rsidRDefault="009C2D00" w:rsidP="00C52351">
      <w:pPr>
        <w:pStyle w:val="afa"/>
        <w:spacing w:line="360" w:lineRule="auto"/>
        <w:jc w:val="both"/>
        <w:rPr>
          <w:b w:val="0"/>
          <w:sz w:val="28"/>
          <w:szCs w:val="24"/>
        </w:rPr>
      </w:pPr>
      <w:r w:rsidRPr="00703AD7">
        <w:rPr>
          <w:b w:val="0"/>
          <w:sz w:val="28"/>
          <w:szCs w:val="24"/>
        </w:rPr>
        <w:lastRenderedPageBreak/>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61</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Результаты рейтингования ОИВ НСО по результатам мониторинга качества и доступности государственных услуг </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6"/>
        <w:gridCol w:w="2842"/>
        <w:gridCol w:w="2098"/>
        <w:gridCol w:w="951"/>
        <w:gridCol w:w="2100"/>
        <w:gridCol w:w="1111"/>
        <w:gridCol w:w="8"/>
      </w:tblGrid>
      <w:tr w:rsidR="00B41FE9" w:rsidRPr="00703AD7" w:rsidTr="00B41FE9">
        <w:trPr>
          <w:gridAfter w:val="1"/>
          <w:wAfter w:w="5" w:type="pct"/>
          <w:trHeight w:val="20"/>
        </w:trPr>
        <w:tc>
          <w:tcPr>
            <w:tcW w:w="307" w:type="pct"/>
            <w:tcMar>
              <w:left w:w="28" w:type="dxa"/>
              <w:right w:w="28" w:type="dxa"/>
            </w:tcMar>
          </w:tcPr>
          <w:p w:rsidR="00B41FE9" w:rsidRPr="00703AD7" w:rsidRDefault="00B41FE9" w:rsidP="004B281B">
            <w:pPr>
              <w:widowControl/>
              <w:spacing w:line="276" w:lineRule="auto"/>
              <w:jc w:val="center"/>
              <w:rPr>
                <w:b/>
                <w:bCs/>
                <w:color w:val="000000"/>
                <w:szCs w:val="24"/>
              </w:rPr>
            </w:pPr>
            <w:r w:rsidRPr="00703AD7">
              <w:rPr>
                <w:b/>
                <w:bCs/>
                <w:color w:val="000000"/>
                <w:szCs w:val="24"/>
              </w:rPr>
              <w:t>№ п/п</w:t>
            </w:r>
          </w:p>
        </w:tc>
        <w:tc>
          <w:tcPr>
            <w:tcW w:w="1464" w:type="pct"/>
            <w:tcMar>
              <w:left w:w="28" w:type="dxa"/>
              <w:right w:w="28" w:type="dxa"/>
            </w:tcMar>
          </w:tcPr>
          <w:p w:rsidR="00B41FE9" w:rsidRPr="00703AD7" w:rsidRDefault="00B41FE9" w:rsidP="004B281B">
            <w:pPr>
              <w:widowControl/>
              <w:spacing w:line="276" w:lineRule="auto"/>
              <w:jc w:val="center"/>
              <w:rPr>
                <w:b/>
                <w:bCs/>
                <w:color w:val="000000"/>
                <w:szCs w:val="24"/>
              </w:rPr>
            </w:pPr>
            <w:r w:rsidRPr="00703AD7">
              <w:rPr>
                <w:b/>
                <w:bCs/>
                <w:color w:val="000000"/>
                <w:szCs w:val="24"/>
              </w:rPr>
              <w:t>Наименование органа власти</w:t>
            </w:r>
          </w:p>
        </w:tc>
        <w:tc>
          <w:tcPr>
            <w:tcW w:w="1081" w:type="pct"/>
            <w:tcMar>
              <w:left w:w="28" w:type="dxa"/>
              <w:right w:w="28" w:type="dxa"/>
            </w:tcMar>
          </w:tcPr>
          <w:p w:rsidR="00B41FE9" w:rsidRPr="00703AD7" w:rsidRDefault="00B41FE9" w:rsidP="004B281B">
            <w:pPr>
              <w:widowControl/>
              <w:spacing w:line="276" w:lineRule="auto"/>
              <w:jc w:val="center"/>
              <w:rPr>
                <w:b/>
                <w:bCs/>
                <w:color w:val="000000"/>
                <w:szCs w:val="24"/>
              </w:rPr>
            </w:pPr>
            <w:r w:rsidRPr="00703AD7">
              <w:rPr>
                <w:b/>
                <w:bCs/>
                <w:color w:val="000000"/>
                <w:szCs w:val="24"/>
              </w:rPr>
              <w:t>Интегральная оценка качества и доступности</w:t>
            </w:r>
          </w:p>
        </w:tc>
        <w:tc>
          <w:tcPr>
            <w:tcW w:w="490" w:type="pct"/>
            <w:shd w:val="clear" w:color="auto" w:fill="F2F2F2" w:themeFill="background1" w:themeFillShade="F2"/>
            <w:tcMar>
              <w:left w:w="28" w:type="dxa"/>
              <w:right w:w="28" w:type="dxa"/>
            </w:tcMar>
          </w:tcPr>
          <w:p w:rsidR="00B41FE9" w:rsidRPr="00703AD7" w:rsidRDefault="00B41FE9" w:rsidP="004B281B">
            <w:pPr>
              <w:widowControl/>
              <w:spacing w:line="276" w:lineRule="auto"/>
              <w:jc w:val="center"/>
              <w:rPr>
                <w:b/>
                <w:bCs/>
                <w:color w:val="000000"/>
                <w:szCs w:val="24"/>
              </w:rPr>
            </w:pPr>
            <w:r w:rsidRPr="00703AD7">
              <w:rPr>
                <w:b/>
                <w:bCs/>
                <w:color w:val="000000"/>
                <w:szCs w:val="24"/>
              </w:rPr>
              <w:t>Рейтинг</w:t>
            </w:r>
          </w:p>
        </w:tc>
        <w:tc>
          <w:tcPr>
            <w:tcW w:w="1082" w:type="pct"/>
          </w:tcPr>
          <w:p w:rsidR="00B41FE9" w:rsidRPr="00703AD7" w:rsidRDefault="00B41FE9" w:rsidP="00170851">
            <w:pPr>
              <w:jc w:val="center"/>
              <w:rPr>
                <w:b/>
                <w:bCs/>
                <w:color w:val="000000"/>
                <w:szCs w:val="24"/>
              </w:rPr>
            </w:pPr>
            <w:r w:rsidRPr="00703AD7">
              <w:rPr>
                <w:b/>
                <w:bCs/>
                <w:color w:val="000000"/>
                <w:szCs w:val="24"/>
              </w:rPr>
              <w:t>Общая интегральная оценка соответствия требованиям</w:t>
            </w:r>
          </w:p>
        </w:tc>
        <w:tc>
          <w:tcPr>
            <w:tcW w:w="572" w:type="pct"/>
            <w:shd w:val="clear" w:color="auto" w:fill="F2F2F2" w:themeFill="background1" w:themeFillShade="F2"/>
          </w:tcPr>
          <w:p w:rsidR="00B41FE9" w:rsidRPr="00703AD7" w:rsidRDefault="00B41FE9" w:rsidP="00170851">
            <w:pPr>
              <w:jc w:val="center"/>
              <w:rPr>
                <w:b/>
                <w:bCs/>
                <w:color w:val="000000"/>
                <w:szCs w:val="24"/>
              </w:rPr>
            </w:pPr>
            <w:r w:rsidRPr="00703AD7">
              <w:rPr>
                <w:b/>
                <w:bCs/>
                <w:color w:val="000000"/>
                <w:szCs w:val="24"/>
              </w:rPr>
              <w:t>Рейтинг</w:t>
            </w:r>
          </w:p>
        </w:tc>
      </w:tr>
      <w:tr w:rsidR="00B41FE9" w:rsidRPr="00703AD7" w:rsidTr="00B41FE9">
        <w:trPr>
          <w:gridAfter w:val="1"/>
          <w:wAfter w:w="5" w:type="pct"/>
          <w:trHeight w:val="20"/>
        </w:trPr>
        <w:tc>
          <w:tcPr>
            <w:tcW w:w="307" w:type="pct"/>
            <w:tcMar>
              <w:left w:w="28" w:type="dxa"/>
              <w:right w:w="28" w:type="dxa"/>
            </w:tcMar>
            <w:vAlign w:val="center"/>
          </w:tcPr>
          <w:p w:rsidR="00B41FE9" w:rsidRPr="00703AD7" w:rsidRDefault="00B41FE9" w:rsidP="00B00D0E">
            <w:pPr>
              <w:widowControl/>
              <w:spacing w:line="276" w:lineRule="auto"/>
              <w:jc w:val="center"/>
              <w:rPr>
                <w:color w:val="000000"/>
                <w:szCs w:val="24"/>
              </w:rPr>
            </w:pPr>
            <w:r w:rsidRPr="00703AD7">
              <w:rPr>
                <w:color w:val="000000"/>
                <w:szCs w:val="24"/>
              </w:rPr>
              <w:t>1</w:t>
            </w:r>
          </w:p>
        </w:tc>
        <w:tc>
          <w:tcPr>
            <w:tcW w:w="1464" w:type="pct"/>
            <w:tcMar>
              <w:left w:w="28" w:type="dxa"/>
              <w:right w:w="28" w:type="dxa"/>
            </w:tcMar>
            <w:vAlign w:val="bottom"/>
          </w:tcPr>
          <w:p w:rsidR="00B41FE9" w:rsidRPr="00703AD7" w:rsidRDefault="00B41FE9" w:rsidP="00093D09">
            <w:pPr>
              <w:widowControl/>
              <w:spacing w:line="276" w:lineRule="auto"/>
              <w:rPr>
                <w:color w:val="000000"/>
                <w:szCs w:val="24"/>
              </w:rPr>
            </w:pPr>
            <w:r w:rsidRPr="00703AD7">
              <w:rPr>
                <w:color w:val="000000"/>
                <w:szCs w:val="24"/>
              </w:rPr>
              <w:t xml:space="preserve">Министерство социального развития НСО </w:t>
            </w:r>
          </w:p>
        </w:tc>
        <w:tc>
          <w:tcPr>
            <w:tcW w:w="1081" w:type="pct"/>
            <w:tcMar>
              <w:left w:w="28" w:type="dxa"/>
              <w:right w:w="28" w:type="dxa"/>
            </w:tcMar>
            <w:vAlign w:val="center"/>
          </w:tcPr>
          <w:p w:rsidR="00B41FE9" w:rsidRPr="00703AD7" w:rsidRDefault="00B41FE9" w:rsidP="00F754D7">
            <w:pPr>
              <w:widowControl/>
              <w:spacing w:line="276" w:lineRule="auto"/>
              <w:jc w:val="center"/>
              <w:rPr>
                <w:color w:val="000000"/>
                <w:szCs w:val="24"/>
              </w:rPr>
            </w:pPr>
            <w:r w:rsidRPr="00703AD7">
              <w:rPr>
                <w:color w:val="000000"/>
                <w:szCs w:val="24"/>
              </w:rPr>
              <w:t>69,4</w:t>
            </w:r>
          </w:p>
        </w:tc>
        <w:tc>
          <w:tcPr>
            <w:tcW w:w="490" w:type="pct"/>
            <w:shd w:val="clear" w:color="auto" w:fill="F2F2F2" w:themeFill="background1" w:themeFillShade="F2"/>
            <w:tcMar>
              <w:left w:w="28" w:type="dxa"/>
              <w:right w:w="28" w:type="dxa"/>
            </w:tcMar>
            <w:vAlign w:val="center"/>
          </w:tcPr>
          <w:p w:rsidR="00B41FE9" w:rsidRPr="00703AD7" w:rsidRDefault="00B41FE9" w:rsidP="00F754D7">
            <w:pPr>
              <w:widowControl/>
              <w:spacing w:line="276" w:lineRule="auto"/>
              <w:jc w:val="center"/>
              <w:rPr>
                <w:b/>
                <w:color w:val="000000"/>
                <w:szCs w:val="24"/>
              </w:rPr>
            </w:pPr>
            <w:r w:rsidRPr="00703AD7">
              <w:rPr>
                <w:b/>
                <w:color w:val="000000"/>
                <w:szCs w:val="24"/>
              </w:rPr>
              <w:t>4</w:t>
            </w:r>
          </w:p>
        </w:tc>
        <w:tc>
          <w:tcPr>
            <w:tcW w:w="1082" w:type="pct"/>
            <w:vAlign w:val="center"/>
          </w:tcPr>
          <w:p w:rsidR="00B41FE9" w:rsidRPr="00703AD7" w:rsidRDefault="00B41FE9" w:rsidP="00170851">
            <w:pPr>
              <w:jc w:val="center"/>
              <w:rPr>
                <w:color w:val="000000"/>
                <w:szCs w:val="24"/>
              </w:rPr>
            </w:pPr>
            <w:r w:rsidRPr="00703AD7">
              <w:rPr>
                <w:color w:val="000000"/>
                <w:szCs w:val="24"/>
              </w:rPr>
              <w:t>0,68</w:t>
            </w:r>
          </w:p>
        </w:tc>
        <w:tc>
          <w:tcPr>
            <w:tcW w:w="572" w:type="pct"/>
            <w:shd w:val="clear" w:color="auto" w:fill="F2F2F2" w:themeFill="background1" w:themeFillShade="F2"/>
            <w:vAlign w:val="center"/>
          </w:tcPr>
          <w:p w:rsidR="00B41FE9" w:rsidRPr="00703AD7" w:rsidRDefault="00B41FE9" w:rsidP="00170851">
            <w:pPr>
              <w:jc w:val="center"/>
              <w:rPr>
                <w:b/>
                <w:color w:val="000000"/>
                <w:szCs w:val="24"/>
              </w:rPr>
            </w:pPr>
            <w:r w:rsidRPr="00703AD7">
              <w:rPr>
                <w:b/>
                <w:color w:val="000000"/>
                <w:szCs w:val="24"/>
              </w:rPr>
              <w:t>5</w:t>
            </w:r>
          </w:p>
        </w:tc>
      </w:tr>
      <w:tr w:rsidR="00B41FE9" w:rsidRPr="00703AD7" w:rsidTr="00B41FE9">
        <w:trPr>
          <w:gridAfter w:val="1"/>
          <w:wAfter w:w="5" w:type="pct"/>
          <w:trHeight w:val="20"/>
        </w:trPr>
        <w:tc>
          <w:tcPr>
            <w:tcW w:w="307" w:type="pct"/>
            <w:tcMar>
              <w:left w:w="28" w:type="dxa"/>
              <w:right w:w="28" w:type="dxa"/>
            </w:tcMar>
            <w:vAlign w:val="center"/>
          </w:tcPr>
          <w:p w:rsidR="00B41FE9" w:rsidRPr="00703AD7" w:rsidRDefault="00B41FE9" w:rsidP="00B00D0E">
            <w:pPr>
              <w:widowControl/>
              <w:spacing w:line="276" w:lineRule="auto"/>
              <w:jc w:val="center"/>
              <w:rPr>
                <w:color w:val="000000"/>
                <w:szCs w:val="24"/>
              </w:rPr>
            </w:pPr>
            <w:r w:rsidRPr="00703AD7">
              <w:rPr>
                <w:color w:val="000000"/>
                <w:szCs w:val="24"/>
              </w:rPr>
              <w:t>2</w:t>
            </w:r>
          </w:p>
        </w:tc>
        <w:tc>
          <w:tcPr>
            <w:tcW w:w="1464" w:type="pct"/>
            <w:tcMar>
              <w:left w:w="28" w:type="dxa"/>
              <w:right w:w="28" w:type="dxa"/>
            </w:tcMar>
            <w:vAlign w:val="bottom"/>
          </w:tcPr>
          <w:p w:rsidR="00B41FE9" w:rsidRPr="00703AD7" w:rsidRDefault="00B41FE9" w:rsidP="00F754D7">
            <w:pPr>
              <w:widowControl/>
              <w:spacing w:line="276" w:lineRule="auto"/>
              <w:rPr>
                <w:color w:val="000000"/>
                <w:szCs w:val="24"/>
              </w:rPr>
            </w:pPr>
            <w:r w:rsidRPr="00703AD7">
              <w:rPr>
                <w:color w:val="000000"/>
                <w:szCs w:val="24"/>
              </w:rPr>
              <w:t>Управление ЗАГС НСО</w:t>
            </w:r>
          </w:p>
        </w:tc>
        <w:tc>
          <w:tcPr>
            <w:tcW w:w="1081" w:type="pct"/>
            <w:tcMar>
              <w:left w:w="28" w:type="dxa"/>
              <w:right w:w="28" w:type="dxa"/>
            </w:tcMar>
            <w:vAlign w:val="center"/>
          </w:tcPr>
          <w:p w:rsidR="00B41FE9" w:rsidRPr="00703AD7" w:rsidRDefault="00B41FE9" w:rsidP="00F754D7">
            <w:pPr>
              <w:widowControl/>
              <w:spacing w:line="276" w:lineRule="auto"/>
              <w:jc w:val="center"/>
              <w:rPr>
                <w:color w:val="000000"/>
                <w:szCs w:val="24"/>
              </w:rPr>
            </w:pPr>
            <w:r w:rsidRPr="00703AD7">
              <w:rPr>
                <w:color w:val="000000"/>
                <w:szCs w:val="24"/>
              </w:rPr>
              <w:t>76,6</w:t>
            </w:r>
          </w:p>
        </w:tc>
        <w:tc>
          <w:tcPr>
            <w:tcW w:w="490" w:type="pct"/>
            <w:shd w:val="clear" w:color="auto" w:fill="F2F2F2" w:themeFill="background1" w:themeFillShade="F2"/>
            <w:tcMar>
              <w:left w:w="28" w:type="dxa"/>
              <w:right w:w="28" w:type="dxa"/>
            </w:tcMar>
            <w:vAlign w:val="center"/>
          </w:tcPr>
          <w:p w:rsidR="00B41FE9" w:rsidRPr="00703AD7" w:rsidRDefault="00B41FE9" w:rsidP="00F754D7">
            <w:pPr>
              <w:widowControl/>
              <w:spacing w:line="276" w:lineRule="auto"/>
              <w:jc w:val="center"/>
              <w:rPr>
                <w:b/>
                <w:color w:val="000000"/>
                <w:szCs w:val="24"/>
              </w:rPr>
            </w:pPr>
            <w:r w:rsidRPr="00703AD7">
              <w:rPr>
                <w:b/>
                <w:color w:val="000000"/>
                <w:szCs w:val="24"/>
              </w:rPr>
              <w:t>2</w:t>
            </w:r>
          </w:p>
        </w:tc>
        <w:tc>
          <w:tcPr>
            <w:tcW w:w="1082" w:type="pct"/>
            <w:vAlign w:val="center"/>
          </w:tcPr>
          <w:p w:rsidR="00B41FE9" w:rsidRPr="00703AD7" w:rsidRDefault="00B41FE9" w:rsidP="00170851">
            <w:pPr>
              <w:jc w:val="center"/>
              <w:rPr>
                <w:color w:val="000000"/>
                <w:szCs w:val="24"/>
              </w:rPr>
            </w:pPr>
            <w:r w:rsidRPr="00703AD7">
              <w:rPr>
                <w:color w:val="000000"/>
                <w:szCs w:val="24"/>
              </w:rPr>
              <w:t>0,92</w:t>
            </w:r>
          </w:p>
        </w:tc>
        <w:tc>
          <w:tcPr>
            <w:tcW w:w="572" w:type="pct"/>
            <w:shd w:val="clear" w:color="auto" w:fill="F2F2F2" w:themeFill="background1" w:themeFillShade="F2"/>
            <w:vAlign w:val="center"/>
          </w:tcPr>
          <w:p w:rsidR="00B41FE9" w:rsidRPr="00703AD7" w:rsidRDefault="00B41FE9" w:rsidP="00170851">
            <w:pPr>
              <w:jc w:val="center"/>
              <w:rPr>
                <w:b/>
                <w:color w:val="000000"/>
                <w:szCs w:val="24"/>
              </w:rPr>
            </w:pPr>
            <w:r w:rsidRPr="00703AD7">
              <w:rPr>
                <w:b/>
                <w:color w:val="000000"/>
                <w:szCs w:val="24"/>
              </w:rPr>
              <w:t>3</w:t>
            </w:r>
          </w:p>
        </w:tc>
      </w:tr>
      <w:tr w:rsidR="00B41FE9" w:rsidRPr="00703AD7" w:rsidTr="00B41FE9">
        <w:trPr>
          <w:gridAfter w:val="1"/>
          <w:wAfter w:w="5" w:type="pct"/>
          <w:trHeight w:val="20"/>
        </w:trPr>
        <w:tc>
          <w:tcPr>
            <w:tcW w:w="307" w:type="pct"/>
            <w:tcMar>
              <w:left w:w="28" w:type="dxa"/>
              <w:right w:w="28" w:type="dxa"/>
            </w:tcMar>
            <w:vAlign w:val="center"/>
          </w:tcPr>
          <w:p w:rsidR="00B41FE9" w:rsidRPr="00703AD7" w:rsidRDefault="00B41FE9" w:rsidP="00B00D0E">
            <w:pPr>
              <w:widowControl/>
              <w:spacing w:line="276" w:lineRule="auto"/>
              <w:jc w:val="center"/>
              <w:rPr>
                <w:color w:val="000000"/>
                <w:szCs w:val="24"/>
              </w:rPr>
            </w:pPr>
            <w:r w:rsidRPr="00703AD7">
              <w:rPr>
                <w:color w:val="000000"/>
                <w:szCs w:val="24"/>
              </w:rPr>
              <w:t>3</w:t>
            </w:r>
          </w:p>
        </w:tc>
        <w:tc>
          <w:tcPr>
            <w:tcW w:w="1464" w:type="pct"/>
            <w:tcMar>
              <w:left w:w="28" w:type="dxa"/>
              <w:right w:w="28" w:type="dxa"/>
            </w:tcMar>
            <w:vAlign w:val="bottom"/>
          </w:tcPr>
          <w:p w:rsidR="00B41FE9" w:rsidRPr="00703AD7" w:rsidRDefault="00B41FE9" w:rsidP="00F754D7">
            <w:pPr>
              <w:widowControl/>
              <w:spacing w:line="276" w:lineRule="auto"/>
              <w:rPr>
                <w:color w:val="000000"/>
                <w:szCs w:val="24"/>
              </w:rPr>
            </w:pPr>
            <w:r w:rsidRPr="00703AD7">
              <w:rPr>
                <w:color w:val="000000"/>
                <w:szCs w:val="24"/>
              </w:rPr>
              <w:t>Министерство здравоохранения НСО</w:t>
            </w:r>
          </w:p>
        </w:tc>
        <w:tc>
          <w:tcPr>
            <w:tcW w:w="1081" w:type="pct"/>
            <w:tcMar>
              <w:left w:w="28" w:type="dxa"/>
              <w:right w:w="28" w:type="dxa"/>
            </w:tcMar>
            <w:vAlign w:val="center"/>
          </w:tcPr>
          <w:p w:rsidR="00B41FE9" w:rsidRPr="00703AD7" w:rsidRDefault="00B41FE9" w:rsidP="00F754D7">
            <w:pPr>
              <w:widowControl/>
              <w:spacing w:line="276" w:lineRule="auto"/>
              <w:jc w:val="center"/>
              <w:rPr>
                <w:color w:val="000000"/>
                <w:szCs w:val="24"/>
              </w:rPr>
            </w:pPr>
            <w:r w:rsidRPr="00703AD7">
              <w:rPr>
                <w:color w:val="000000"/>
                <w:szCs w:val="24"/>
              </w:rPr>
              <w:t>92,9</w:t>
            </w:r>
          </w:p>
        </w:tc>
        <w:tc>
          <w:tcPr>
            <w:tcW w:w="490" w:type="pct"/>
            <w:shd w:val="clear" w:color="auto" w:fill="F2F2F2" w:themeFill="background1" w:themeFillShade="F2"/>
            <w:tcMar>
              <w:left w:w="28" w:type="dxa"/>
              <w:right w:w="28" w:type="dxa"/>
            </w:tcMar>
            <w:vAlign w:val="center"/>
          </w:tcPr>
          <w:p w:rsidR="00B41FE9" w:rsidRPr="00703AD7" w:rsidRDefault="00B41FE9" w:rsidP="00F754D7">
            <w:pPr>
              <w:widowControl/>
              <w:spacing w:line="276" w:lineRule="auto"/>
              <w:jc w:val="center"/>
              <w:rPr>
                <w:b/>
                <w:color w:val="000000"/>
                <w:szCs w:val="24"/>
              </w:rPr>
            </w:pPr>
            <w:r w:rsidRPr="00703AD7">
              <w:rPr>
                <w:b/>
                <w:color w:val="000000"/>
                <w:szCs w:val="24"/>
              </w:rPr>
              <w:t>1</w:t>
            </w:r>
          </w:p>
        </w:tc>
        <w:tc>
          <w:tcPr>
            <w:tcW w:w="1082" w:type="pct"/>
            <w:vAlign w:val="center"/>
          </w:tcPr>
          <w:p w:rsidR="00B41FE9" w:rsidRPr="00703AD7" w:rsidRDefault="00B41FE9" w:rsidP="00170851">
            <w:pPr>
              <w:jc w:val="center"/>
              <w:rPr>
                <w:color w:val="000000"/>
                <w:szCs w:val="24"/>
              </w:rPr>
            </w:pPr>
            <w:r w:rsidRPr="00703AD7">
              <w:rPr>
                <w:color w:val="000000"/>
                <w:szCs w:val="24"/>
              </w:rPr>
              <w:t>1</w:t>
            </w:r>
          </w:p>
        </w:tc>
        <w:tc>
          <w:tcPr>
            <w:tcW w:w="572" w:type="pct"/>
            <w:shd w:val="clear" w:color="auto" w:fill="F2F2F2" w:themeFill="background1" w:themeFillShade="F2"/>
            <w:vAlign w:val="center"/>
          </w:tcPr>
          <w:p w:rsidR="00B41FE9" w:rsidRPr="00703AD7" w:rsidRDefault="00B41FE9" w:rsidP="00170851">
            <w:pPr>
              <w:jc w:val="center"/>
              <w:rPr>
                <w:b/>
                <w:color w:val="000000"/>
                <w:szCs w:val="24"/>
              </w:rPr>
            </w:pPr>
            <w:r w:rsidRPr="00703AD7">
              <w:rPr>
                <w:b/>
                <w:color w:val="000000"/>
                <w:szCs w:val="24"/>
              </w:rPr>
              <w:t>1</w:t>
            </w:r>
          </w:p>
        </w:tc>
      </w:tr>
      <w:tr w:rsidR="00B41FE9" w:rsidRPr="00703AD7" w:rsidTr="00B41FE9">
        <w:trPr>
          <w:gridAfter w:val="1"/>
          <w:wAfter w:w="5" w:type="pct"/>
          <w:trHeight w:val="20"/>
        </w:trPr>
        <w:tc>
          <w:tcPr>
            <w:tcW w:w="307" w:type="pct"/>
            <w:tcMar>
              <w:left w:w="28" w:type="dxa"/>
              <w:right w:w="28" w:type="dxa"/>
            </w:tcMar>
            <w:vAlign w:val="center"/>
          </w:tcPr>
          <w:p w:rsidR="00B41FE9" w:rsidRPr="00703AD7" w:rsidRDefault="00B41FE9" w:rsidP="00B00D0E">
            <w:pPr>
              <w:widowControl/>
              <w:spacing w:line="276" w:lineRule="auto"/>
              <w:jc w:val="center"/>
              <w:rPr>
                <w:color w:val="000000"/>
                <w:szCs w:val="24"/>
              </w:rPr>
            </w:pPr>
            <w:r w:rsidRPr="00703AD7">
              <w:rPr>
                <w:color w:val="000000"/>
                <w:szCs w:val="24"/>
              </w:rPr>
              <w:t>4</w:t>
            </w:r>
          </w:p>
        </w:tc>
        <w:tc>
          <w:tcPr>
            <w:tcW w:w="1464" w:type="pct"/>
            <w:tcMar>
              <w:left w:w="28" w:type="dxa"/>
              <w:right w:w="28" w:type="dxa"/>
            </w:tcMar>
            <w:vAlign w:val="bottom"/>
          </w:tcPr>
          <w:p w:rsidR="00B41FE9" w:rsidRPr="00703AD7" w:rsidRDefault="00B41FE9" w:rsidP="00093D09">
            <w:pPr>
              <w:widowControl/>
              <w:spacing w:line="276" w:lineRule="auto"/>
              <w:rPr>
                <w:color w:val="000000"/>
                <w:szCs w:val="24"/>
              </w:rPr>
            </w:pPr>
            <w:r w:rsidRPr="00703AD7">
              <w:rPr>
                <w:color w:val="000000"/>
                <w:szCs w:val="24"/>
              </w:rPr>
              <w:t>Министерство строительства и ЖКХ НСО</w:t>
            </w:r>
          </w:p>
        </w:tc>
        <w:tc>
          <w:tcPr>
            <w:tcW w:w="1081" w:type="pct"/>
            <w:tcMar>
              <w:left w:w="28" w:type="dxa"/>
              <w:right w:w="28" w:type="dxa"/>
            </w:tcMar>
            <w:vAlign w:val="center"/>
          </w:tcPr>
          <w:p w:rsidR="00B41FE9" w:rsidRPr="00703AD7" w:rsidRDefault="00B41FE9" w:rsidP="00F754D7">
            <w:pPr>
              <w:widowControl/>
              <w:spacing w:line="276" w:lineRule="auto"/>
              <w:jc w:val="center"/>
              <w:rPr>
                <w:color w:val="000000"/>
                <w:szCs w:val="24"/>
              </w:rPr>
            </w:pPr>
            <w:r w:rsidRPr="00703AD7">
              <w:rPr>
                <w:color w:val="000000"/>
                <w:szCs w:val="24"/>
              </w:rPr>
              <w:t>74,5</w:t>
            </w:r>
          </w:p>
        </w:tc>
        <w:tc>
          <w:tcPr>
            <w:tcW w:w="490" w:type="pct"/>
            <w:shd w:val="clear" w:color="auto" w:fill="F2F2F2" w:themeFill="background1" w:themeFillShade="F2"/>
            <w:tcMar>
              <w:left w:w="28" w:type="dxa"/>
              <w:right w:w="28" w:type="dxa"/>
            </w:tcMar>
            <w:vAlign w:val="center"/>
          </w:tcPr>
          <w:p w:rsidR="00B41FE9" w:rsidRPr="00703AD7" w:rsidRDefault="00B41FE9" w:rsidP="00F754D7">
            <w:pPr>
              <w:widowControl/>
              <w:spacing w:line="276" w:lineRule="auto"/>
              <w:jc w:val="center"/>
              <w:rPr>
                <w:b/>
                <w:color w:val="000000"/>
                <w:szCs w:val="24"/>
              </w:rPr>
            </w:pPr>
            <w:r w:rsidRPr="00703AD7">
              <w:rPr>
                <w:b/>
                <w:color w:val="000000"/>
                <w:szCs w:val="24"/>
              </w:rPr>
              <w:t>3</w:t>
            </w:r>
          </w:p>
        </w:tc>
        <w:tc>
          <w:tcPr>
            <w:tcW w:w="1082" w:type="pct"/>
            <w:vAlign w:val="center"/>
          </w:tcPr>
          <w:p w:rsidR="00B41FE9" w:rsidRPr="00703AD7" w:rsidRDefault="00B41FE9" w:rsidP="00170851">
            <w:pPr>
              <w:jc w:val="center"/>
              <w:rPr>
                <w:color w:val="000000"/>
                <w:szCs w:val="24"/>
              </w:rPr>
            </w:pPr>
            <w:r w:rsidRPr="00703AD7">
              <w:rPr>
                <w:color w:val="000000"/>
                <w:szCs w:val="24"/>
              </w:rPr>
              <w:t>0,75</w:t>
            </w:r>
          </w:p>
        </w:tc>
        <w:tc>
          <w:tcPr>
            <w:tcW w:w="572" w:type="pct"/>
            <w:shd w:val="clear" w:color="auto" w:fill="F2F2F2" w:themeFill="background1" w:themeFillShade="F2"/>
            <w:vAlign w:val="center"/>
          </w:tcPr>
          <w:p w:rsidR="00B41FE9" w:rsidRPr="00703AD7" w:rsidRDefault="00B41FE9" w:rsidP="00170851">
            <w:pPr>
              <w:jc w:val="center"/>
              <w:rPr>
                <w:b/>
                <w:color w:val="000000"/>
                <w:szCs w:val="24"/>
              </w:rPr>
            </w:pPr>
            <w:r w:rsidRPr="00703AD7">
              <w:rPr>
                <w:b/>
                <w:color w:val="000000"/>
                <w:szCs w:val="24"/>
              </w:rPr>
              <w:t>4</w:t>
            </w:r>
          </w:p>
        </w:tc>
      </w:tr>
      <w:tr w:rsidR="00B41FE9" w:rsidRPr="00703AD7" w:rsidTr="00B41FE9">
        <w:trPr>
          <w:gridAfter w:val="1"/>
          <w:wAfter w:w="5" w:type="pct"/>
          <w:trHeight w:val="20"/>
        </w:trPr>
        <w:tc>
          <w:tcPr>
            <w:tcW w:w="307" w:type="pct"/>
            <w:tcMar>
              <w:left w:w="28" w:type="dxa"/>
              <w:right w:w="28" w:type="dxa"/>
            </w:tcMar>
            <w:vAlign w:val="center"/>
          </w:tcPr>
          <w:p w:rsidR="00B41FE9" w:rsidRPr="00703AD7" w:rsidRDefault="00B41FE9" w:rsidP="00B00D0E">
            <w:pPr>
              <w:widowControl/>
              <w:spacing w:line="276" w:lineRule="auto"/>
              <w:jc w:val="center"/>
              <w:rPr>
                <w:color w:val="000000"/>
                <w:szCs w:val="24"/>
              </w:rPr>
            </w:pPr>
            <w:r w:rsidRPr="00703AD7">
              <w:rPr>
                <w:color w:val="000000"/>
                <w:szCs w:val="24"/>
              </w:rPr>
              <w:t>5</w:t>
            </w:r>
          </w:p>
        </w:tc>
        <w:tc>
          <w:tcPr>
            <w:tcW w:w="1464" w:type="pct"/>
            <w:tcMar>
              <w:left w:w="28" w:type="dxa"/>
              <w:right w:w="28" w:type="dxa"/>
            </w:tcMar>
            <w:vAlign w:val="bottom"/>
          </w:tcPr>
          <w:p w:rsidR="00B41FE9" w:rsidRPr="00703AD7" w:rsidRDefault="00B41FE9" w:rsidP="00F754D7">
            <w:pPr>
              <w:widowControl/>
              <w:spacing w:line="276" w:lineRule="auto"/>
              <w:rPr>
                <w:color w:val="000000"/>
                <w:szCs w:val="24"/>
              </w:rPr>
            </w:pPr>
            <w:r w:rsidRPr="00703AD7">
              <w:rPr>
                <w:color w:val="000000"/>
                <w:szCs w:val="24"/>
              </w:rPr>
              <w:t>Министерство труда, занятости и трудовых ресурсов НСО</w:t>
            </w:r>
          </w:p>
        </w:tc>
        <w:tc>
          <w:tcPr>
            <w:tcW w:w="1081" w:type="pct"/>
            <w:tcMar>
              <w:left w:w="28" w:type="dxa"/>
              <w:right w:w="28" w:type="dxa"/>
            </w:tcMar>
            <w:vAlign w:val="center"/>
          </w:tcPr>
          <w:p w:rsidR="00B41FE9" w:rsidRPr="00703AD7" w:rsidRDefault="00B41FE9" w:rsidP="00F754D7">
            <w:pPr>
              <w:widowControl/>
              <w:spacing w:line="276" w:lineRule="auto"/>
              <w:jc w:val="center"/>
              <w:rPr>
                <w:color w:val="000000"/>
                <w:szCs w:val="24"/>
              </w:rPr>
            </w:pPr>
            <w:r w:rsidRPr="00703AD7">
              <w:rPr>
                <w:color w:val="000000"/>
                <w:szCs w:val="24"/>
              </w:rPr>
              <w:t>65</w:t>
            </w:r>
          </w:p>
        </w:tc>
        <w:tc>
          <w:tcPr>
            <w:tcW w:w="490" w:type="pct"/>
            <w:shd w:val="clear" w:color="auto" w:fill="F2F2F2" w:themeFill="background1" w:themeFillShade="F2"/>
            <w:tcMar>
              <w:left w:w="28" w:type="dxa"/>
              <w:right w:w="28" w:type="dxa"/>
            </w:tcMar>
            <w:vAlign w:val="center"/>
          </w:tcPr>
          <w:p w:rsidR="00B41FE9" w:rsidRPr="00703AD7" w:rsidRDefault="00B41FE9" w:rsidP="00F754D7">
            <w:pPr>
              <w:widowControl/>
              <w:spacing w:line="276" w:lineRule="auto"/>
              <w:jc w:val="center"/>
              <w:rPr>
                <w:b/>
                <w:color w:val="000000"/>
                <w:szCs w:val="24"/>
              </w:rPr>
            </w:pPr>
            <w:r w:rsidRPr="00703AD7">
              <w:rPr>
                <w:b/>
                <w:color w:val="000000"/>
                <w:szCs w:val="24"/>
              </w:rPr>
              <w:t>5</w:t>
            </w:r>
          </w:p>
        </w:tc>
        <w:tc>
          <w:tcPr>
            <w:tcW w:w="1082" w:type="pct"/>
            <w:vAlign w:val="center"/>
          </w:tcPr>
          <w:p w:rsidR="00B41FE9" w:rsidRPr="00703AD7" w:rsidRDefault="00B41FE9" w:rsidP="00170851">
            <w:pPr>
              <w:jc w:val="center"/>
              <w:rPr>
                <w:color w:val="000000"/>
                <w:szCs w:val="24"/>
              </w:rPr>
            </w:pPr>
            <w:r w:rsidRPr="00703AD7">
              <w:rPr>
                <w:color w:val="000000"/>
                <w:szCs w:val="24"/>
              </w:rPr>
              <w:t>0,96</w:t>
            </w:r>
          </w:p>
        </w:tc>
        <w:tc>
          <w:tcPr>
            <w:tcW w:w="572" w:type="pct"/>
            <w:shd w:val="clear" w:color="auto" w:fill="F2F2F2" w:themeFill="background1" w:themeFillShade="F2"/>
            <w:vAlign w:val="center"/>
          </w:tcPr>
          <w:p w:rsidR="00B41FE9" w:rsidRPr="00703AD7" w:rsidRDefault="00B41FE9" w:rsidP="00170851">
            <w:pPr>
              <w:jc w:val="center"/>
              <w:rPr>
                <w:b/>
                <w:color w:val="000000"/>
                <w:szCs w:val="24"/>
              </w:rPr>
            </w:pPr>
            <w:r w:rsidRPr="00703AD7">
              <w:rPr>
                <w:b/>
                <w:color w:val="000000"/>
                <w:szCs w:val="24"/>
              </w:rPr>
              <w:t>2</w:t>
            </w:r>
          </w:p>
        </w:tc>
      </w:tr>
      <w:tr w:rsidR="00B41FE9" w:rsidRPr="00703AD7" w:rsidTr="00B41FE9">
        <w:trPr>
          <w:trHeight w:val="20"/>
        </w:trPr>
        <w:tc>
          <w:tcPr>
            <w:tcW w:w="1770" w:type="pct"/>
            <w:gridSpan w:val="2"/>
            <w:tcMar>
              <w:left w:w="28" w:type="dxa"/>
              <w:right w:w="28" w:type="dxa"/>
            </w:tcMar>
            <w:vAlign w:val="bottom"/>
          </w:tcPr>
          <w:p w:rsidR="00B41FE9" w:rsidRPr="00703AD7" w:rsidRDefault="00B41FE9" w:rsidP="00F754D7">
            <w:pPr>
              <w:widowControl/>
              <w:spacing w:line="276" w:lineRule="auto"/>
              <w:rPr>
                <w:b/>
                <w:i/>
                <w:color w:val="000000"/>
                <w:szCs w:val="24"/>
              </w:rPr>
            </w:pPr>
            <w:r w:rsidRPr="00703AD7">
              <w:rPr>
                <w:b/>
                <w:i/>
                <w:color w:val="000000"/>
                <w:szCs w:val="24"/>
              </w:rPr>
              <w:t>Среднее значение </w:t>
            </w:r>
          </w:p>
        </w:tc>
        <w:tc>
          <w:tcPr>
            <w:tcW w:w="1081" w:type="pct"/>
            <w:tcMar>
              <w:left w:w="28" w:type="dxa"/>
              <w:right w:w="28" w:type="dxa"/>
            </w:tcMar>
            <w:vAlign w:val="center"/>
          </w:tcPr>
          <w:p w:rsidR="00B41FE9" w:rsidRPr="00703AD7" w:rsidRDefault="00B41FE9" w:rsidP="00F754D7">
            <w:pPr>
              <w:widowControl/>
              <w:spacing w:line="276" w:lineRule="auto"/>
              <w:jc w:val="center"/>
              <w:rPr>
                <w:b/>
                <w:i/>
                <w:color w:val="000000"/>
                <w:szCs w:val="24"/>
              </w:rPr>
            </w:pPr>
            <w:r w:rsidRPr="00703AD7">
              <w:rPr>
                <w:b/>
                <w:i/>
                <w:color w:val="000000"/>
                <w:szCs w:val="24"/>
              </w:rPr>
              <w:t>75,6</w:t>
            </w:r>
          </w:p>
        </w:tc>
        <w:tc>
          <w:tcPr>
            <w:tcW w:w="490" w:type="pct"/>
            <w:shd w:val="clear" w:color="auto" w:fill="F2F2F2" w:themeFill="background1" w:themeFillShade="F2"/>
            <w:tcMar>
              <w:left w:w="28" w:type="dxa"/>
              <w:right w:w="28" w:type="dxa"/>
            </w:tcMar>
            <w:vAlign w:val="center"/>
          </w:tcPr>
          <w:p w:rsidR="00B41FE9" w:rsidRPr="00703AD7" w:rsidRDefault="00B41FE9" w:rsidP="00F754D7">
            <w:pPr>
              <w:widowControl/>
              <w:spacing w:line="276" w:lineRule="auto"/>
              <w:jc w:val="center"/>
              <w:rPr>
                <w:b/>
                <w:i/>
                <w:color w:val="000000"/>
                <w:szCs w:val="24"/>
              </w:rPr>
            </w:pPr>
          </w:p>
        </w:tc>
        <w:tc>
          <w:tcPr>
            <w:tcW w:w="1082" w:type="pct"/>
            <w:tcMar>
              <w:left w:w="28" w:type="dxa"/>
              <w:right w:w="28" w:type="dxa"/>
            </w:tcMar>
            <w:vAlign w:val="center"/>
          </w:tcPr>
          <w:p w:rsidR="00B41FE9" w:rsidRPr="00703AD7" w:rsidRDefault="00B41FE9" w:rsidP="00F754D7">
            <w:pPr>
              <w:widowControl/>
              <w:spacing w:line="276" w:lineRule="auto"/>
              <w:jc w:val="center"/>
              <w:rPr>
                <w:b/>
                <w:i/>
                <w:color w:val="000000"/>
                <w:szCs w:val="24"/>
              </w:rPr>
            </w:pPr>
            <w:r w:rsidRPr="00703AD7">
              <w:rPr>
                <w:b/>
                <w:i/>
                <w:color w:val="000000"/>
                <w:szCs w:val="24"/>
              </w:rPr>
              <w:t>0,85</w:t>
            </w:r>
          </w:p>
        </w:tc>
        <w:tc>
          <w:tcPr>
            <w:tcW w:w="577" w:type="pct"/>
            <w:gridSpan w:val="2"/>
            <w:shd w:val="clear" w:color="auto" w:fill="F2F2F2" w:themeFill="background1" w:themeFillShade="F2"/>
          </w:tcPr>
          <w:p w:rsidR="00B41FE9" w:rsidRPr="00703AD7" w:rsidRDefault="00B41FE9" w:rsidP="00B41FE9">
            <w:pPr>
              <w:jc w:val="center"/>
            </w:pPr>
          </w:p>
        </w:tc>
      </w:tr>
    </w:tbl>
    <w:p w:rsidR="009C2D00" w:rsidRPr="00703AD7" w:rsidRDefault="009C2D00" w:rsidP="0067282F">
      <w:pPr>
        <w:widowControl/>
        <w:spacing w:line="360" w:lineRule="auto"/>
        <w:ind w:firstLine="600"/>
        <w:jc w:val="both"/>
        <w:rPr>
          <w:sz w:val="28"/>
          <w:szCs w:val="28"/>
        </w:rPr>
      </w:pPr>
    </w:p>
    <w:p w:rsidR="009C2D00" w:rsidRPr="00703AD7" w:rsidRDefault="009C2D00" w:rsidP="0067282F">
      <w:pPr>
        <w:widowControl/>
        <w:tabs>
          <w:tab w:val="left" w:pos="2562"/>
        </w:tabs>
        <w:spacing w:line="360" w:lineRule="auto"/>
        <w:ind w:firstLine="709"/>
        <w:jc w:val="both"/>
        <w:rPr>
          <w:sz w:val="28"/>
          <w:szCs w:val="28"/>
        </w:rPr>
      </w:pPr>
      <w:r w:rsidRPr="00703AD7">
        <w:rPr>
          <w:sz w:val="28"/>
          <w:szCs w:val="28"/>
        </w:rPr>
        <w:t>Интегральная оценка соблюдения нормативно установленных требований в Министерстве здравоохранения Новосибирской области составляет 1,00, что является самым высоким показателем по исследуемым исполнительным органам государственной власти Новосибирской области.</w:t>
      </w:r>
    </w:p>
    <w:p w:rsidR="00B41FE9" w:rsidRPr="00703AD7" w:rsidRDefault="00B41FE9" w:rsidP="00B41FE9">
      <w:pPr>
        <w:tabs>
          <w:tab w:val="left" w:pos="2562"/>
        </w:tabs>
        <w:spacing w:line="360" w:lineRule="auto"/>
        <w:ind w:firstLine="709"/>
        <w:jc w:val="both"/>
        <w:rPr>
          <w:sz w:val="28"/>
          <w:szCs w:val="28"/>
        </w:rPr>
      </w:pPr>
      <w:r w:rsidRPr="00703AD7">
        <w:rPr>
          <w:sz w:val="28"/>
          <w:szCs w:val="28"/>
        </w:rPr>
        <w:t xml:space="preserve">Интегральная оценка </w:t>
      </w:r>
      <w:r w:rsidR="00703AD7" w:rsidRPr="00703AD7">
        <w:rPr>
          <w:sz w:val="28"/>
          <w:szCs w:val="28"/>
        </w:rPr>
        <w:t xml:space="preserve">соблюдения нормативно установленных требований </w:t>
      </w:r>
      <w:r w:rsidRPr="00703AD7">
        <w:rPr>
          <w:sz w:val="28"/>
          <w:szCs w:val="28"/>
        </w:rPr>
        <w:t>в Министерстве социального развития Новосибирской области является самой низкой – 0,68, соответственно, установленные нормативными правовыми актами требования соблюдаются лишь на 68%.</w:t>
      </w:r>
    </w:p>
    <w:p w:rsidR="009C2D00" w:rsidRPr="00703AD7" w:rsidRDefault="009C2D00" w:rsidP="0067282F">
      <w:pPr>
        <w:widowControl/>
        <w:tabs>
          <w:tab w:val="left" w:pos="2562"/>
        </w:tabs>
        <w:spacing w:line="360" w:lineRule="auto"/>
        <w:ind w:firstLine="709"/>
        <w:jc w:val="both"/>
        <w:rPr>
          <w:sz w:val="28"/>
          <w:szCs w:val="28"/>
        </w:rPr>
      </w:pPr>
      <w:r w:rsidRPr="00703AD7">
        <w:rPr>
          <w:sz w:val="28"/>
          <w:szCs w:val="28"/>
        </w:rPr>
        <w:t xml:space="preserve">По уровню удовлетворенности заявителей качеством и доступностью предоставляемых услуг </w:t>
      </w:r>
      <w:r w:rsidRPr="00703AD7">
        <w:rPr>
          <w:color w:val="000000"/>
          <w:sz w:val="28"/>
          <w:szCs w:val="28"/>
        </w:rPr>
        <w:t xml:space="preserve">Министерство здравоохранения НСО (92,9%) также занимает первое место в рейтинге среди рассматриваемых органов государственной </w:t>
      </w:r>
      <w:r w:rsidRPr="00703AD7">
        <w:rPr>
          <w:sz w:val="28"/>
          <w:szCs w:val="28"/>
        </w:rPr>
        <w:t xml:space="preserve">власти. </w:t>
      </w:r>
    </w:p>
    <w:p w:rsidR="009C2D00" w:rsidRPr="00703AD7" w:rsidRDefault="009C2D00" w:rsidP="0067282F">
      <w:pPr>
        <w:widowControl/>
        <w:tabs>
          <w:tab w:val="left" w:pos="2562"/>
        </w:tabs>
        <w:spacing w:line="360" w:lineRule="auto"/>
        <w:ind w:firstLine="709"/>
        <w:jc w:val="both"/>
        <w:rPr>
          <w:sz w:val="28"/>
          <w:szCs w:val="28"/>
        </w:rPr>
      </w:pPr>
      <w:r w:rsidRPr="00703AD7">
        <w:rPr>
          <w:sz w:val="28"/>
          <w:szCs w:val="28"/>
        </w:rPr>
        <w:t>Самый низкий показатель по уровню удовлетворенности отмечен в Министерстве труда, занятости и трудовых ресурсов НСО (65%).</w:t>
      </w:r>
    </w:p>
    <w:p w:rsidR="009C2D00" w:rsidRPr="00703AD7" w:rsidRDefault="009C2D00" w:rsidP="00B00D0E">
      <w:pPr>
        <w:widowControl/>
        <w:tabs>
          <w:tab w:val="left" w:pos="2562"/>
        </w:tabs>
        <w:spacing w:line="360" w:lineRule="auto"/>
        <w:ind w:firstLine="709"/>
        <w:jc w:val="both"/>
        <w:rPr>
          <w:bCs/>
          <w:sz w:val="28"/>
          <w:szCs w:val="28"/>
        </w:rPr>
      </w:pPr>
      <w:r w:rsidRPr="00703AD7">
        <w:rPr>
          <w:sz w:val="28"/>
          <w:szCs w:val="28"/>
        </w:rPr>
        <w:lastRenderedPageBreak/>
        <w:t>Подробное описание результатов</w:t>
      </w:r>
      <w:r w:rsidRPr="00703AD7">
        <w:rPr>
          <w:bCs/>
          <w:sz w:val="28"/>
          <w:szCs w:val="28"/>
        </w:rPr>
        <w:t xml:space="preserve"> мониторинга качества и доступности государственных услуг Новосибирской области в разрезе услуг представлено в Приложении 4 к Отчету. </w:t>
      </w:r>
    </w:p>
    <w:p w:rsidR="009C2D00" w:rsidRPr="00703AD7" w:rsidRDefault="009C2D00" w:rsidP="00703AD7">
      <w:pPr>
        <w:pStyle w:val="30"/>
        <w:keepNext w:val="0"/>
        <w:widowControl/>
        <w:numPr>
          <w:ilvl w:val="2"/>
          <w:numId w:val="19"/>
        </w:numPr>
        <w:tabs>
          <w:tab w:val="left" w:pos="1418"/>
        </w:tabs>
        <w:spacing w:after="240" w:line="360" w:lineRule="auto"/>
        <w:ind w:left="0" w:firstLine="709"/>
        <w:jc w:val="both"/>
        <w:rPr>
          <w:rFonts w:ascii="Times New Roman" w:hAnsi="Times New Roman"/>
          <w:i/>
          <w:color w:val="000000"/>
          <w:spacing w:val="3"/>
          <w:sz w:val="28"/>
          <w:szCs w:val="28"/>
        </w:rPr>
      </w:pPr>
      <w:bookmarkStart w:id="95" w:name="_Toc338148640"/>
      <w:bookmarkStart w:id="96" w:name="_Toc342309464"/>
      <w:r w:rsidRPr="00703AD7">
        <w:rPr>
          <w:rFonts w:ascii="Times New Roman" w:hAnsi="Times New Roman"/>
          <w:i/>
          <w:color w:val="000000"/>
          <w:spacing w:val="3"/>
          <w:sz w:val="28"/>
          <w:szCs w:val="28"/>
        </w:rPr>
        <w:t>Аналитический отчет о результатах мониторинга качества и доступности муниципальных услуг в Новосибирской области</w:t>
      </w:r>
      <w:bookmarkEnd w:id="95"/>
      <w:bookmarkEnd w:id="96"/>
    </w:p>
    <w:p w:rsidR="009C2D00" w:rsidRPr="00703AD7" w:rsidRDefault="009C2D00" w:rsidP="00F754D7">
      <w:pPr>
        <w:widowControl/>
        <w:tabs>
          <w:tab w:val="left" w:pos="1276"/>
        </w:tabs>
        <w:spacing w:line="360" w:lineRule="auto"/>
        <w:ind w:firstLine="709"/>
        <w:jc w:val="both"/>
        <w:rPr>
          <w:sz w:val="28"/>
          <w:szCs w:val="28"/>
        </w:rPr>
      </w:pPr>
      <w:r w:rsidRPr="00703AD7">
        <w:rPr>
          <w:sz w:val="28"/>
          <w:szCs w:val="28"/>
        </w:rPr>
        <w:t xml:space="preserve">В рамках решения поставленной в Техническом задании задачи по анализу и обобщению информации об удовлетворенности заявителей качеством и доступностью предоставления муниципальных услуг в органах муниципальной власти опрошено 412 респондентов в г. Новосибирске, 102 респондента в г. Искитиме, 100 – в р.п. Кольцово, 107 в г. Бердске и 100 в г. Оби. </w:t>
      </w:r>
    </w:p>
    <w:p w:rsidR="009C2D00" w:rsidRPr="00703AD7" w:rsidRDefault="009C2D00" w:rsidP="00F754D7">
      <w:pPr>
        <w:widowControl/>
        <w:tabs>
          <w:tab w:val="left" w:pos="1276"/>
        </w:tabs>
        <w:spacing w:line="360" w:lineRule="auto"/>
        <w:ind w:firstLine="709"/>
        <w:jc w:val="both"/>
        <w:rPr>
          <w:sz w:val="28"/>
          <w:szCs w:val="28"/>
        </w:rPr>
      </w:pPr>
      <w:r w:rsidRPr="00703AD7">
        <w:rPr>
          <w:sz w:val="28"/>
          <w:szCs w:val="28"/>
        </w:rPr>
        <w:t xml:space="preserve">Основным методом исследования уровня удовлетворенности заявителей качеством и доступностью предоставления муниципальных услуг в органах муниципальной власти в пяти городских округах Новосибирской области являлся опрос заявителей с использованием унифицированных анкет. Конкретный перечень муниципальных услуг, подлежащих мониторингу, не был определен Заказчиком. Соответственно, анкетированием были охвачены все заявители (физические и юридические лица), обратившиеся в органы местного самоуправления в период проведения мониторинга с 22.10.2012. </w:t>
      </w:r>
    </w:p>
    <w:p w:rsidR="009C2D00" w:rsidRPr="00703AD7" w:rsidRDefault="009C2D00" w:rsidP="00F754D7">
      <w:pPr>
        <w:widowControl/>
        <w:tabs>
          <w:tab w:val="left" w:pos="1276"/>
        </w:tabs>
        <w:spacing w:line="360" w:lineRule="auto"/>
        <w:ind w:firstLine="709"/>
        <w:jc w:val="both"/>
        <w:rPr>
          <w:sz w:val="28"/>
          <w:szCs w:val="28"/>
        </w:rPr>
      </w:pPr>
      <w:r w:rsidRPr="00703AD7">
        <w:rPr>
          <w:sz w:val="28"/>
          <w:szCs w:val="28"/>
        </w:rPr>
        <w:t>В ходе проведения опроса заявителей в мониторинг попали следующие муниципальные услуги, предоставляемые в муниципальных органах власти:</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Назначение и выплата ежемесячной денежной выплаты отдельным категориям граждан.</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Оказание социальной помощи.</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Назначение и выплата единовременной материальной помощи при рождении детей.</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lastRenderedPageBreak/>
        <w:t>Оформление и выдача микропроцессорной пластиковой карты «Социальная карта».</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Предоставление жилых помещений по договорам социального найма.</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Прием заявлений, документов, а также постановка граждан на учет в качестве нуждающихся в жилых помещениях.</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Заключение договора бесплатной передачи в собственность граждан занимаемого ими жилого помещения в муниципальном жилищном фонде (приватизация).</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Представление сведений о ранее приватизированном имуществе.</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Предоставление в аренду имущества муниципальной казны без проведения торгов</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Выдача сведений из реестра муниципального имущества.</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Предоставление в собственность граждан земельных участков для ведения садоводства, огородничества и дачного хозяйства.</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Предоставление земельных участков для индивидуального жилищного строительства.</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Прием заявлений и выдача документов о согласовании переустройства и (или) перепланировки жилого помещения.</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Принятие документов, а также выдача решений о переводе или об отказе в переводе жилого помещения в нежилое помещение.</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Подготовка и выдача разрешения на строительство индивидуальных жилых домов.</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Подготовка и выдача разрешения на ввод индивидуальных жилых домов в эксплуатацию.</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Присвоение, изменение и аннулирование адресов объектов недвижимости.</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lastRenderedPageBreak/>
        <w:t>Консультации по жилищным программам, соц.выплаты по жилищным программам.</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Выдача разрешения на организацию розничного рынка.</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Выдача разрешения на проведение земельных работ.</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Выдача разрешения на строительство металлических гаражей.</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Выдача разрешения на установку рекламных конструкций.</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Выдача разрешения на утверждение градостроительного плана.</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Выдача справки для оформления дополнительных выходных на работе.</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Предоставление в аренду земельного участка.</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Выдача сведений о размерах субсидий.</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Выдача справки о стоимости объектов недвижимости.</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Выдача выписки из домовой книги.</w:t>
      </w:r>
    </w:p>
    <w:p w:rsidR="009C2D00" w:rsidRPr="00703AD7" w:rsidRDefault="009C2D00" w:rsidP="00703AD7">
      <w:pPr>
        <w:widowControl/>
        <w:numPr>
          <w:ilvl w:val="0"/>
          <w:numId w:val="54"/>
        </w:numPr>
        <w:tabs>
          <w:tab w:val="left" w:pos="1276"/>
        </w:tabs>
        <w:spacing w:line="360" w:lineRule="auto"/>
        <w:ind w:left="0" w:firstLine="709"/>
        <w:jc w:val="both"/>
        <w:rPr>
          <w:sz w:val="28"/>
          <w:szCs w:val="28"/>
        </w:rPr>
      </w:pPr>
      <w:r w:rsidRPr="00703AD7">
        <w:rPr>
          <w:sz w:val="28"/>
          <w:szCs w:val="28"/>
        </w:rPr>
        <w:t>Выдача копии лицевого счета.</w:t>
      </w:r>
    </w:p>
    <w:p w:rsidR="009C2D00" w:rsidRPr="00703AD7" w:rsidRDefault="009C2D00" w:rsidP="00F754D7">
      <w:pPr>
        <w:widowControl/>
        <w:tabs>
          <w:tab w:val="left" w:pos="1276"/>
        </w:tabs>
        <w:spacing w:line="360" w:lineRule="auto"/>
        <w:ind w:firstLine="709"/>
        <w:jc w:val="both"/>
        <w:rPr>
          <w:sz w:val="28"/>
          <w:szCs w:val="28"/>
        </w:rPr>
      </w:pPr>
      <w:r w:rsidRPr="00703AD7">
        <w:rPr>
          <w:sz w:val="28"/>
          <w:szCs w:val="28"/>
        </w:rPr>
        <w:t>Анализ данных, полученных по результатам опроса, позволил выявить следующие наиболее массовые и востребованные услуги, за которыми обратились 81% заявителей от общего числа всех респондентов (табл. 62).</w:t>
      </w:r>
    </w:p>
    <w:p w:rsidR="009C2D00" w:rsidRPr="00703AD7" w:rsidRDefault="009C2D00" w:rsidP="00F754D7">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62</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Наиболее востребованные муниципальные услуги в органах местного самоуправления в пяти городских округах Новосибирской области </w:t>
      </w:r>
    </w:p>
    <w:tbl>
      <w:tblPr>
        <w:tblW w:w="5000" w:type="pct"/>
        <w:tblLook w:val="00A0" w:firstRow="1" w:lastRow="0" w:firstColumn="1" w:lastColumn="0" w:noHBand="0" w:noVBand="0"/>
      </w:tblPr>
      <w:tblGrid>
        <w:gridCol w:w="812"/>
        <w:gridCol w:w="5357"/>
        <w:gridCol w:w="1784"/>
        <w:gridCol w:w="1741"/>
      </w:tblGrid>
      <w:tr w:rsidR="009C2D00" w:rsidRPr="00703AD7" w:rsidTr="00F754D7">
        <w:trPr>
          <w:trHeight w:val="317"/>
          <w:tblHeader/>
        </w:trPr>
        <w:tc>
          <w:tcPr>
            <w:tcW w:w="419"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 xml:space="preserve">№ </w:t>
            </w:r>
          </w:p>
          <w:p w:rsidR="009C2D00" w:rsidRPr="00703AD7" w:rsidRDefault="009C2D00" w:rsidP="00F754D7">
            <w:pPr>
              <w:widowControl/>
              <w:spacing w:line="276" w:lineRule="auto"/>
              <w:rPr>
                <w:b/>
                <w:bCs/>
                <w:color w:val="000000"/>
                <w:szCs w:val="24"/>
              </w:rPr>
            </w:pPr>
            <w:r w:rsidRPr="00703AD7">
              <w:rPr>
                <w:b/>
                <w:bCs/>
                <w:color w:val="000000"/>
                <w:szCs w:val="24"/>
              </w:rPr>
              <w:t>п/п</w:t>
            </w:r>
          </w:p>
        </w:tc>
        <w:tc>
          <w:tcPr>
            <w:tcW w:w="2763"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Наименование муниципальной услуги</w:t>
            </w:r>
          </w:p>
        </w:tc>
        <w:tc>
          <w:tcPr>
            <w:tcW w:w="920"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Количество, респондентов, обратившихся за услугой</w:t>
            </w:r>
          </w:p>
        </w:tc>
        <w:tc>
          <w:tcPr>
            <w:tcW w:w="898"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Доля в общем количестве респондентов, %</w:t>
            </w:r>
          </w:p>
        </w:tc>
      </w:tr>
      <w:tr w:rsidR="009C2D00" w:rsidRPr="00703AD7" w:rsidTr="00F754D7">
        <w:trPr>
          <w:trHeight w:val="317"/>
          <w:tblHeader/>
        </w:trPr>
        <w:tc>
          <w:tcPr>
            <w:tcW w:w="419"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b/>
                <w:bCs/>
                <w:color w:val="000000"/>
                <w:szCs w:val="24"/>
              </w:rPr>
            </w:pPr>
          </w:p>
        </w:tc>
        <w:tc>
          <w:tcPr>
            <w:tcW w:w="2763"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b/>
                <w:bCs/>
                <w:color w:val="000000"/>
                <w:szCs w:val="24"/>
              </w:rPr>
            </w:pPr>
          </w:p>
        </w:tc>
        <w:tc>
          <w:tcPr>
            <w:tcW w:w="920"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b/>
                <w:bCs/>
                <w:color w:val="000000"/>
                <w:szCs w:val="24"/>
              </w:rPr>
            </w:pPr>
          </w:p>
        </w:tc>
        <w:tc>
          <w:tcPr>
            <w:tcW w:w="898"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b/>
                <w:bCs/>
                <w:color w:val="000000"/>
                <w:szCs w:val="24"/>
              </w:rPr>
            </w:pPr>
          </w:p>
        </w:tc>
      </w:tr>
      <w:tr w:rsidR="009C2D00" w:rsidRPr="00703AD7" w:rsidTr="00F754D7">
        <w:trPr>
          <w:trHeight w:val="20"/>
        </w:trPr>
        <w:tc>
          <w:tcPr>
            <w:tcW w:w="419"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703AD7">
            <w:pPr>
              <w:widowControl/>
              <w:numPr>
                <w:ilvl w:val="0"/>
                <w:numId w:val="55"/>
              </w:numPr>
              <w:spacing w:line="276" w:lineRule="auto"/>
              <w:ind w:hanging="578"/>
              <w:jc w:val="both"/>
              <w:rPr>
                <w:b/>
                <w:color w:val="000000"/>
                <w:szCs w:val="24"/>
              </w:rPr>
            </w:pPr>
          </w:p>
        </w:tc>
        <w:tc>
          <w:tcPr>
            <w:tcW w:w="276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 xml:space="preserve">Оформление и выдача микропроцессорной пластиковой карты «Социальная карта» </w:t>
            </w:r>
          </w:p>
        </w:tc>
        <w:tc>
          <w:tcPr>
            <w:tcW w:w="92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105</w:t>
            </w:r>
          </w:p>
        </w:tc>
        <w:tc>
          <w:tcPr>
            <w:tcW w:w="8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16,0</w:t>
            </w:r>
          </w:p>
        </w:tc>
      </w:tr>
      <w:tr w:rsidR="009C2D00" w:rsidRPr="00703AD7" w:rsidTr="00F754D7">
        <w:trPr>
          <w:trHeight w:val="20"/>
        </w:trPr>
        <w:tc>
          <w:tcPr>
            <w:tcW w:w="419"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703AD7">
            <w:pPr>
              <w:widowControl/>
              <w:numPr>
                <w:ilvl w:val="0"/>
                <w:numId w:val="55"/>
              </w:numPr>
              <w:spacing w:line="276" w:lineRule="auto"/>
              <w:ind w:hanging="578"/>
              <w:jc w:val="both"/>
              <w:rPr>
                <w:b/>
                <w:color w:val="000000"/>
                <w:szCs w:val="24"/>
              </w:rPr>
            </w:pPr>
          </w:p>
        </w:tc>
        <w:tc>
          <w:tcPr>
            <w:tcW w:w="276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документов, а также постановка граждан на учет в качестве нуждающихся в жилых помещениях</w:t>
            </w:r>
          </w:p>
        </w:tc>
        <w:tc>
          <w:tcPr>
            <w:tcW w:w="92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88</w:t>
            </w:r>
          </w:p>
        </w:tc>
        <w:tc>
          <w:tcPr>
            <w:tcW w:w="8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13,4</w:t>
            </w:r>
          </w:p>
        </w:tc>
      </w:tr>
      <w:tr w:rsidR="009C2D00" w:rsidRPr="00703AD7" w:rsidTr="00F754D7">
        <w:trPr>
          <w:trHeight w:val="20"/>
        </w:trPr>
        <w:tc>
          <w:tcPr>
            <w:tcW w:w="419"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703AD7">
            <w:pPr>
              <w:widowControl/>
              <w:numPr>
                <w:ilvl w:val="0"/>
                <w:numId w:val="55"/>
              </w:numPr>
              <w:spacing w:line="276" w:lineRule="auto"/>
              <w:ind w:hanging="578"/>
              <w:jc w:val="both"/>
              <w:rPr>
                <w:b/>
                <w:color w:val="000000"/>
                <w:szCs w:val="24"/>
              </w:rPr>
            </w:pPr>
          </w:p>
        </w:tc>
        <w:tc>
          <w:tcPr>
            <w:tcW w:w="2763"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92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86</w:t>
            </w:r>
          </w:p>
        </w:tc>
        <w:tc>
          <w:tcPr>
            <w:tcW w:w="8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13,1</w:t>
            </w:r>
          </w:p>
        </w:tc>
      </w:tr>
      <w:tr w:rsidR="009C2D00" w:rsidRPr="00703AD7" w:rsidTr="00F754D7">
        <w:trPr>
          <w:trHeight w:val="20"/>
        </w:trPr>
        <w:tc>
          <w:tcPr>
            <w:tcW w:w="419"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703AD7">
            <w:pPr>
              <w:widowControl/>
              <w:numPr>
                <w:ilvl w:val="0"/>
                <w:numId w:val="55"/>
              </w:numPr>
              <w:spacing w:line="276" w:lineRule="auto"/>
              <w:ind w:hanging="578"/>
              <w:jc w:val="both"/>
              <w:rPr>
                <w:b/>
                <w:color w:val="000000"/>
                <w:szCs w:val="24"/>
              </w:rPr>
            </w:pPr>
          </w:p>
        </w:tc>
        <w:tc>
          <w:tcPr>
            <w:tcW w:w="2763"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both"/>
              <w:rPr>
                <w:color w:val="000000"/>
                <w:szCs w:val="24"/>
              </w:rPr>
            </w:pPr>
            <w:r w:rsidRPr="00703AD7">
              <w:rPr>
                <w:color w:val="000000"/>
                <w:szCs w:val="24"/>
              </w:rPr>
              <w:t>Консультации по жилищным программам, соц.выплаты по жилищным программам</w:t>
            </w:r>
          </w:p>
        </w:tc>
        <w:tc>
          <w:tcPr>
            <w:tcW w:w="92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44</w:t>
            </w:r>
          </w:p>
        </w:tc>
        <w:tc>
          <w:tcPr>
            <w:tcW w:w="8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6,7</w:t>
            </w:r>
          </w:p>
        </w:tc>
      </w:tr>
      <w:tr w:rsidR="009C2D00" w:rsidRPr="00703AD7" w:rsidTr="00F754D7">
        <w:trPr>
          <w:trHeight w:val="20"/>
        </w:trPr>
        <w:tc>
          <w:tcPr>
            <w:tcW w:w="419"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703AD7">
            <w:pPr>
              <w:widowControl/>
              <w:numPr>
                <w:ilvl w:val="0"/>
                <w:numId w:val="55"/>
              </w:numPr>
              <w:spacing w:line="276" w:lineRule="auto"/>
              <w:ind w:hanging="578"/>
              <w:jc w:val="both"/>
              <w:rPr>
                <w:b/>
                <w:color w:val="000000"/>
                <w:szCs w:val="24"/>
              </w:rPr>
            </w:pPr>
          </w:p>
        </w:tc>
        <w:tc>
          <w:tcPr>
            <w:tcW w:w="276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жилых помещений по договорам социального найма</w:t>
            </w:r>
          </w:p>
        </w:tc>
        <w:tc>
          <w:tcPr>
            <w:tcW w:w="92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41</w:t>
            </w:r>
          </w:p>
        </w:tc>
        <w:tc>
          <w:tcPr>
            <w:tcW w:w="8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6,2</w:t>
            </w:r>
          </w:p>
        </w:tc>
      </w:tr>
      <w:tr w:rsidR="009C2D00" w:rsidRPr="00703AD7" w:rsidTr="00F754D7">
        <w:trPr>
          <w:trHeight w:val="20"/>
        </w:trPr>
        <w:tc>
          <w:tcPr>
            <w:tcW w:w="419"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703AD7">
            <w:pPr>
              <w:widowControl/>
              <w:numPr>
                <w:ilvl w:val="0"/>
                <w:numId w:val="55"/>
              </w:numPr>
              <w:spacing w:line="276" w:lineRule="auto"/>
              <w:ind w:hanging="578"/>
              <w:jc w:val="both"/>
              <w:rPr>
                <w:b/>
                <w:color w:val="000000"/>
                <w:szCs w:val="24"/>
              </w:rPr>
            </w:pPr>
          </w:p>
        </w:tc>
        <w:tc>
          <w:tcPr>
            <w:tcW w:w="276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и выдача документов о согласовании переустройства и (или) перепланировки жилого помещения</w:t>
            </w:r>
          </w:p>
        </w:tc>
        <w:tc>
          <w:tcPr>
            <w:tcW w:w="92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41</w:t>
            </w:r>
          </w:p>
        </w:tc>
        <w:tc>
          <w:tcPr>
            <w:tcW w:w="8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6,2</w:t>
            </w:r>
          </w:p>
        </w:tc>
      </w:tr>
      <w:tr w:rsidR="009C2D00" w:rsidRPr="00703AD7" w:rsidTr="00F754D7">
        <w:trPr>
          <w:trHeight w:val="20"/>
        </w:trPr>
        <w:tc>
          <w:tcPr>
            <w:tcW w:w="419"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703AD7">
            <w:pPr>
              <w:widowControl/>
              <w:numPr>
                <w:ilvl w:val="0"/>
                <w:numId w:val="55"/>
              </w:numPr>
              <w:spacing w:line="276" w:lineRule="auto"/>
              <w:ind w:hanging="578"/>
              <w:jc w:val="both"/>
              <w:rPr>
                <w:b/>
                <w:color w:val="000000"/>
                <w:szCs w:val="24"/>
              </w:rPr>
            </w:pPr>
          </w:p>
        </w:tc>
        <w:tc>
          <w:tcPr>
            <w:tcW w:w="276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собственность граждан земельных участков для ведения садоводства, огородничества и дачного хозяйства</w:t>
            </w:r>
          </w:p>
        </w:tc>
        <w:tc>
          <w:tcPr>
            <w:tcW w:w="92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37</w:t>
            </w:r>
          </w:p>
        </w:tc>
        <w:tc>
          <w:tcPr>
            <w:tcW w:w="8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5,6</w:t>
            </w:r>
          </w:p>
        </w:tc>
      </w:tr>
      <w:tr w:rsidR="009C2D00" w:rsidRPr="00703AD7" w:rsidTr="00F754D7">
        <w:trPr>
          <w:trHeight w:val="20"/>
        </w:trPr>
        <w:tc>
          <w:tcPr>
            <w:tcW w:w="419"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703AD7">
            <w:pPr>
              <w:widowControl/>
              <w:numPr>
                <w:ilvl w:val="0"/>
                <w:numId w:val="55"/>
              </w:numPr>
              <w:spacing w:line="276" w:lineRule="auto"/>
              <w:ind w:hanging="578"/>
              <w:jc w:val="both"/>
              <w:rPr>
                <w:b/>
                <w:color w:val="000000"/>
                <w:szCs w:val="24"/>
              </w:rPr>
            </w:pPr>
          </w:p>
        </w:tc>
        <w:tc>
          <w:tcPr>
            <w:tcW w:w="276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Оказание социальной помощи</w:t>
            </w:r>
          </w:p>
        </w:tc>
        <w:tc>
          <w:tcPr>
            <w:tcW w:w="92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36</w:t>
            </w:r>
          </w:p>
        </w:tc>
        <w:tc>
          <w:tcPr>
            <w:tcW w:w="8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5,5</w:t>
            </w:r>
          </w:p>
        </w:tc>
      </w:tr>
      <w:tr w:rsidR="009C2D00" w:rsidRPr="00703AD7" w:rsidTr="00F754D7">
        <w:trPr>
          <w:trHeight w:val="20"/>
        </w:trPr>
        <w:tc>
          <w:tcPr>
            <w:tcW w:w="419"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703AD7">
            <w:pPr>
              <w:widowControl/>
              <w:numPr>
                <w:ilvl w:val="0"/>
                <w:numId w:val="55"/>
              </w:numPr>
              <w:spacing w:line="276" w:lineRule="auto"/>
              <w:ind w:hanging="578"/>
              <w:jc w:val="both"/>
              <w:rPr>
                <w:b/>
                <w:color w:val="000000"/>
                <w:szCs w:val="24"/>
              </w:rPr>
            </w:pPr>
          </w:p>
        </w:tc>
        <w:tc>
          <w:tcPr>
            <w:tcW w:w="276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аренду имущества муниципальной казны без проведения торгов</w:t>
            </w:r>
          </w:p>
        </w:tc>
        <w:tc>
          <w:tcPr>
            <w:tcW w:w="92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30</w:t>
            </w:r>
          </w:p>
        </w:tc>
        <w:tc>
          <w:tcPr>
            <w:tcW w:w="8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4,6</w:t>
            </w:r>
          </w:p>
        </w:tc>
      </w:tr>
      <w:tr w:rsidR="009C2D00" w:rsidRPr="00703AD7" w:rsidTr="00F754D7">
        <w:trPr>
          <w:trHeight w:val="20"/>
        </w:trPr>
        <w:tc>
          <w:tcPr>
            <w:tcW w:w="419"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703AD7">
            <w:pPr>
              <w:widowControl/>
              <w:numPr>
                <w:ilvl w:val="0"/>
                <w:numId w:val="55"/>
              </w:numPr>
              <w:spacing w:line="276" w:lineRule="auto"/>
              <w:ind w:hanging="578"/>
              <w:jc w:val="both"/>
              <w:rPr>
                <w:b/>
                <w:color w:val="000000"/>
                <w:szCs w:val="24"/>
              </w:rPr>
            </w:pPr>
          </w:p>
        </w:tc>
        <w:tc>
          <w:tcPr>
            <w:tcW w:w="276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Выдача сведений из реестра муниципального имущества</w:t>
            </w:r>
          </w:p>
        </w:tc>
        <w:tc>
          <w:tcPr>
            <w:tcW w:w="92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24</w:t>
            </w:r>
          </w:p>
        </w:tc>
        <w:tc>
          <w:tcPr>
            <w:tcW w:w="8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3,7</w:t>
            </w:r>
          </w:p>
        </w:tc>
      </w:tr>
    </w:tbl>
    <w:p w:rsidR="009C2D00" w:rsidRPr="00703AD7" w:rsidRDefault="009C2D00" w:rsidP="0067282F">
      <w:pPr>
        <w:widowControl/>
        <w:spacing w:before="240" w:line="360" w:lineRule="auto"/>
        <w:ind w:firstLine="720"/>
        <w:jc w:val="both"/>
        <w:rPr>
          <w:sz w:val="28"/>
          <w:szCs w:val="28"/>
        </w:rPr>
      </w:pPr>
    </w:p>
    <w:p w:rsidR="009C2D00" w:rsidRPr="00703AD7" w:rsidRDefault="009C2D00" w:rsidP="0067282F">
      <w:pPr>
        <w:widowControl/>
        <w:spacing w:before="240" w:line="360" w:lineRule="auto"/>
        <w:ind w:firstLine="720"/>
        <w:jc w:val="both"/>
        <w:rPr>
          <w:sz w:val="28"/>
          <w:szCs w:val="28"/>
        </w:rPr>
      </w:pPr>
      <w:r w:rsidRPr="00703AD7">
        <w:rPr>
          <w:sz w:val="28"/>
          <w:szCs w:val="28"/>
        </w:rPr>
        <w:t>По результатам мониторинга было определено, что более 80% заявителей обращаются в органы местного самоуправления за получением девяти муниципальных услуг, а также за такой процедурой, как консультирование по жилищным программам для разных категорий граждан. Причем консультирование является очень востребованной процедурой: в общей сложности в пяти муниципальных образованиях за ней обратились 44 человека, или 6,7% от общего количества всех опрошенных, в том числе:</w:t>
      </w:r>
    </w:p>
    <w:p w:rsidR="009C2D00" w:rsidRPr="00703AD7" w:rsidRDefault="009C2D00" w:rsidP="0067282F">
      <w:pPr>
        <w:widowControl/>
        <w:spacing w:line="360" w:lineRule="auto"/>
        <w:ind w:firstLine="720"/>
        <w:jc w:val="both"/>
        <w:rPr>
          <w:sz w:val="28"/>
          <w:szCs w:val="28"/>
        </w:rPr>
      </w:pPr>
      <w:r w:rsidRPr="00703AD7">
        <w:rPr>
          <w:sz w:val="28"/>
          <w:szCs w:val="28"/>
        </w:rPr>
        <w:t>в г. Новосибирск – 4 чел.;</w:t>
      </w:r>
    </w:p>
    <w:p w:rsidR="009C2D00" w:rsidRPr="00703AD7" w:rsidRDefault="009C2D00" w:rsidP="0067282F">
      <w:pPr>
        <w:widowControl/>
        <w:spacing w:line="360" w:lineRule="auto"/>
        <w:ind w:firstLine="720"/>
        <w:jc w:val="both"/>
        <w:rPr>
          <w:sz w:val="28"/>
          <w:szCs w:val="28"/>
        </w:rPr>
      </w:pPr>
      <w:r w:rsidRPr="00703AD7">
        <w:rPr>
          <w:sz w:val="28"/>
          <w:szCs w:val="28"/>
        </w:rPr>
        <w:t>в г. Обь – 20 чел.;</w:t>
      </w:r>
    </w:p>
    <w:p w:rsidR="009C2D00" w:rsidRPr="00703AD7" w:rsidRDefault="009C2D00" w:rsidP="0067282F">
      <w:pPr>
        <w:widowControl/>
        <w:spacing w:line="360" w:lineRule="auto"/>
        <w:ind w:firstLine="720"/>
        <w:jc w:val="both"/>
        <w:rPr>
          <w:sz w:val="28"/>
          <w:szCs w:val="28"/>
        </w:rPr>
      </w:pPr>
      <w:r w:rsidRPr="00703AD7">
        <w:rPr>
          <w:sz w:val="28"/>
          <w:szCs w:val="28"/>
        </w:rPr>
        <w:t>в г. Бердск – 6 чел.;</w:t>
      </w:r>
    </w:p>
    <w:p w:rsidR="009C2D00" w:rsidRPr="00703AD7" w:rsidRDefault="009C2D00" w:rsidP="0067282F">
      <w:pPr>
        <w:widowControl/>
        <w:spacing w:line="360" w:lineRule="auto"/>
        <w:ind w:firstLine="720"/>
        <w:jc w:val="both"/>
        <w:rPr>
          <w:sz w:val="28"/>
          <w:szCs w:val="28"/>
        </w:rPr>
      </w:pPr>
      <w:r w:rsidRPr="00703AD7">
        <w:rPr>
          <w:sz w:val="28"/>
          <w:szCs w:val="28"/>
        </w:rPr>
        <w:t>в г. Искитим – 10 чел.;</w:t>
      </w:r>
    </w:p>
    <w:p w:rsidR="009C2D00" w:rsidRPr="00703AD7" w:rsidRDefault="009C2D00" w:rsidP="0067282F">
      <w:pPr>
        <w:widowControl/>
        <w:spacing w:line="360" w:lineRule="auto"/>
        <w:ind w:firstLine="720"/>
        <w:jc w:val="both"/>
      </w:pPr>
      <w:r w:rsidRPr="00703AD7">
        <w:rPr>
          <w:sz w:val="28"/>
          <w:szCs w:val="28"/>
        </w:rPr>
        <w:t>в р.п. Кольцово – 4 чел.</w:t>
      </w:r>
    </w:p>
    <w:p w:rsidR="009C2D00" w:rsidRPr="00703AD7" w:rsidRDefault="009C2D00" w:rsidP="0067282F">
      <w:pPr>
        <w:widowControl/>
        <w:spacing w:line="360" w:lineRule="auto"/>
        <w:ind w:firstLine="709"/>
        <w:jc w:val="both"/>
        <w:rPr>
          <w:sz w:val="28"/>
          <w:szCs w:val="28"/>
        </w:rPr>
      </w:pPr>
      <w:r w:rsidRPr="00703AD7">
        <w:rPr>
          <w:sz w:val="28"/>
          <w:szCs w:val="28"/>
        </w:rPr>
        <w:t>Проведенное исследование степени удовлетворенности граждан и организаций городских округов Новосибирской области качеством и доступностью по девяти наиболее востребованным муниципальным услуг позволяет сформировать следующие итоги по основным направлениям исследования.</w:t>
      </w:r>
    </w:p>
    <w:p w:rsidR="009C2D00" w:rsidRPr="00703AD7" w:rsidRDefault="009C2D00" w:rsidP="00703AD7">
      <w:pPr>
        <w:widowControl/>
        <w:numPr>
          <w:ilvl w:val="0"/>
          <w:numId w:val="47"/>
        </w:numPr>
        <w:spacing w:line="360" w:lineRule="auto"/>
        <w:ind w:left="0" w:firstLine="0"/>
        <w:jc w:val="center"/>
        <w:rPr>
          <w:b/>
          <w:sz w:val="28"/>
          <w:szCs w:val="28"/>
        </w:rPr>
      </w:pPr>
      <w:r w:rsidRPr="00703AD7">
        <w:rPr>
          <w:b/>
          <w:sz w:val="28"/>
          <w:szCs w:val="28"/>
        </w:rPr>
        <w:lastRenderedPageBreak/>
        <w:t>Оценка доступности услуг</w:t>
      </w:r>
    </w:p>
    <w:p w:rsidR="009C2D00" w:rsidRPr="00703AD7" w:rsidRDefault="009C2D00" w:rsidP="0067282F">
      <w:pPr>
        <w:widowControl/>
        <w:spacing w:line="360" w:lineRule="auto"/>
        <w:ind w:firstLine="567"/>
        <w:jc w:val="both"/>
        <w:rPr>
          <w:sz w:val="28"/>
          <w:szCs w:val="28"/>
        </w:rPr>
      </w:pPr>
      <w:r w:rsidRPr="00703AD7">
        <w:rPr>
          <w:sz w:val="28"/>
          <w:szCs w:val="28"/>
        </w:rPr>
        <w:t>Среднее значение уровня доступности по муниципальным услугам составило 3,89 балла, что можно оценить выше, чем «удовлетворительно», но ниже, чем «хорошо» (табл. 63). При этом среднее значение уровня доступности по муниципальным услугам в г. Бердск является самым высоким и составляет 4,15 балла, самое низкое значение в г. Искитим – 3,60 балла. Уровень доступности по остальным муниципальным образованиям варьируется от 3,64 (г. Обь) до 4,13 (г. Новосибирск).</w:t>
      </w:r>
    </w:p>
    <w:p w:rsidR="009C2D00" w:rsidRPr="00703AD7" w:rsidRDefault="009C2D00" w:rsidP="00D74016">
      <w:pPr>
        <w:pStyle w:val="afa"/>
        <w:spacing w:line="360" w:lineRule="auto"/>
        <w:outlineLvl w:val="0"/>
        <w:rPr>
          <w:b w:val="0"/>
          <w:sz w:val="28"/>
          <w:szCs w:val="24"/>
        </w:rPr>
      </w:pPr>
      <w:bookmarkStart w:id="97" w:name="_Toc342309465"/>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63</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Рейтингование сфер по уровню доступности</w:t>
      </w:r>
      <w:bookmarkEnd w:id="9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400"/>
        <w:gridCol w:w="2336"/>
        <w:gridCol w:w="1494"/>
        <w:gridCol w:w="1046"/>
        <w:gridCol w:w="821"/>
        <w:gridCol w:w="1120"/>
        <w:gridCol w:w="490"/>
        <w:gridCol w:w="1036"/>
      </w:tblGrid>
      <w:tr w:rsidR="009C2D00" w:rsidRPr="00703AD7" w:rsidTr="00F754D7">
        <w:trPr>
          <w:trHeight w:val="20"/>
          <w:tblHeader/>
          <w:jc w:val="center"/>
        </w:trPr>
        <w:tc>
          <w:tcPr>
            <w:tcW w:w="369"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Рейтинг</w:t>
            </w:r>
          </w:p>
        </w:tc>
        <w:tc>
          <w:tcPr>
            <w:tcW w:w="284"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 п/п</w:t>
            </w:r>
          </w:p>
        </w:tc>
        <w:tc>
          <w:tcPr>
            <w:tcW w:w="1688"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Наименование муниципальной услуги</w:t>
            </w:r>
          </w:p>
        </w:tc>
        <w:tc>
          <w:tcPr>
            <w:tcW w:w="503"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Новосибирск</w:t>
            </w:r>
          </w:p>
        </w:tc>
        <w:tc>
          <w:tcPr>
            <w:tcW w:w="431"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Искитим</w:t>
            </w:r>
          </w:p>
        </w:tc>
        <w:tc>
          <w:tcPr>
            <w:tcW w:w="359"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Бердск</w:t>
            </w:r>
          </w:p>
        </w:tc>
        <w:tc>
          <w:tcPr>
            <w:tcW w:w="431"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Кольцово</w:t>
            </w:r>
          </w:p>
        </w:tc>
        <w:tc>
          <w:tcPr>
            <w:tcW w:w="359"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Обь</w:t>
            </w:r>
          </w:p>
        </w:tc>
        <w:tc>
          <w:tcPr>
            <w:tcW w:w="575"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Среднее значение</w:t>
            </w:r>
          </w:p>
        </w:tc>
      </w:tr>
      <w:tr w:rsidR="009C2D00" w:rsidRPr="00703AD7" w:rsidTr="00F754D7">
        <w:trPr>
          <w:trHeight w:val="20"/>
          <w:jc w:val="center"/>
        </w:trPr>
        <w:tc>
          <w:tcPr>
            <w:tcW w:w="36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w:t>
            </w:r>
          </w:p>
        </w:tc>
        <w:tc>
          <w:tcPr>
            <w:tcW w:w="28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1688" w:type="pct"/>
            <w:tcMar>
              <w:left w:w="28" w:type="dxa"/>
              <w:right w:w="28" w:type="dxa"/>
            </w:tcMar>
            <w:vAlign w:val="center"/>
          </w:tcPr>
          <w:p w:rsidR="009C2D00" w:rsidRPr="00703AD7" w:rsidRDefault="009C2D00" w:rsidP="00F754D7">
            <w:pPr>
              <w:widowControl/>
              <w:spacing w:line="276" w:lineRule="auto"/>
              <w:rPr>
                <w:color w:val="000000"/>
                <w:szCs w:val="24"/>
              </w:rPr>
            </w:pPr>
            <w:bookmarkStart w:id="98" w:name="RANGE!C5:C13"/>
            <w:bookmarkEnd w:id="98"/>
            <w:r w:rsidRPr="00703AD7">
              <w:rPr>
                <w:color w:val="000000"/>
                <w:szCs w:val="24"/>
              </w:rPr>
              <w:t xml:space="preserve">Оформление и выдача микропроцессорной пластиковой карты «Социальная карта» </w:t>
            </w:r>
          </w:p>
        </w:tc>
        <w:tc>
          <w:tcPr>
            <w:tcW w:w="50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4,55</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3,62</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4,61</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3,92</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r w:rsidRPr="00703AD7">
              <w:rPr>
                <w:rStyle w:val="afd"/>
                <w:color w:val="000000"/>
                <w:szCs w:val="24"/>
              </w:rPr>
              <w:footnoteReference w:id="27"/>
            </w:r>
          </w:p>
        </w:tc>
        <w:tc>
          <w:tcPr>
            <w:tcW w:w="57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4,18</w:t>
            </w:r>
          </w:p>
        </w:tc>
      </w:tr>
      <w:tr w:rsidR="009C2D00" w:rsidRPr="00703AD7" w:rsidTr="00F754D7">
        <w:trPr>
          <w:trHeight w:val="20"/>
          <w:jc w:val="center"/>
        </w:trPr>
        <w:tc>
          <w:tcPr>
            <w:tcW w:w="36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2</w:t>
            </w:r>
          </w:p>
        </w:tc>
        <w:tc>
          <w:tcPr>
            <w:tcW w:w="28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1688"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Оказание социальной помощи</w:t>
            </w:r>
          </w:p>
        </w:tc>
        <w:tc>
          <w:tcPr>
            <w:tcW w:w="50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4,45</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4,00</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3,71</w:t>
            </w:r>
          </w:p>
        </w:tc>
        <w:tc>
          <w:tcPr>
            <w:tcW w:w="57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4,05</w:t>
            </w:r>
          </w:p>
        </w:tc>
      </w:tr>
      <w:tr w:rsidR="009C2D00" w:rsidRPr="00703AD7" w:rsidTr="00F754D7">
        <w:trPr>
          <w:trHeight w:val="20"/>
          <w:jc w:val="center"/>
        </w:trPr>
        <w:tc>
          <w:tcPr>
            <w:tcW w:w="36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w:t>
            </w:r>
          </w:p>
        </w:tc>
        <w:tc>
          <w:tcPr>
            <w:tcW w:w="28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6</w:t>
            </w:r>
          </w:p>
        </w:tc>
        <w:tc>
          <w:tcPr>
            <w:tcW w:w="1688"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Предоставление в аренду имущества муниципальной казны без проведения торгов</w:t>
            </w:r>
          </w:p>
        </w:tc>
        <w:tc>
          <w:tcPr>
            <w:tcW w:w="50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4,08</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3,75</w:t>
            </w:r>
          </w:p>
        </w:tc>
        <w:tc>
          <w:tcPr>
            <w:tcW w:w="57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3,92</w:t>
            </w:r>
          </w:p>
        </w:tc>
      </w:tr>
      <w:tr w:rsidR="009C2D00" w:rsidRPr="00703AD7" w:rsidTr="00F754D7">
        <w:trPr>
          <w:trHeight w:val="20"/>
          <w:jc w:val="center"/>
        </w:trPr>
        <w:tc>
          <w:tcPr>
            <w:tcW w:w="36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w:t>
            </w:r>
          </w:p>
        </w:tc>
        <w:tc>
          <w:tcPr>
            <w:tcW w:w="28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1688"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50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4,31</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3,00</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4,23</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4,48</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3,52</w:t>
            </w:r>
          </w:p>
        </w:tc>
        <w:tc>
          <w:tcPr>
            <w:tcW w:w="57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3,91</w:t>
            </w:r>
          </w:p>
        </w:tc>
      </w:tr>
      <w:tr w:rsidR="009C2D00" w:rsidRPr="00703AD7" w:rsidTr="00F754D7">
        <w:trPr>
          <w:trHeight w:val="20"/>
          <w:jc w:val="center"/>
        </w:trPr>
        <w:tc>
          <w:tcPr>
            <w:tcW w:w="36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5</w:t>
            </w:r>
          </w:p>
        </w:tc>
        <w:tc>
          <w:tcPr>
            <w:tcW w:w="28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1688"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 xml:space="preserve">Прием заявлений, документов, а также </w:t>
            </w:r>
            <w:r w:rsidRPr="00703AD7">
              <w:rPr>
                <w:color w:val="000000"/>
                <w:szCs w:val="24"/>
              </w:rPr>
              <w:lastRenderedPageBreak/>
              <w:t>постановка граждан на учет в качестве нуждающихся в жилых помещениях</w:t>
            </w:r>
          </w:p>
        </w:tc>
        <w:tc>
          <w:tcPr>
            <w:tcW w:w="50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lastRenderedPageBreak/>
              <w:t>3,93</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3,63</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4,17</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3,68</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57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3,85</w:t>
            </w:r>
          </w:p>
        </w:tc>
      </w:tr>
      <w:tr w:rsidR="009C2D00" w:rsidRPr="00703AD7" w:rsidTr="00F754D7">
        <w:trPr>
          <w:trHeight w:val="20"/>
          <w:jc w:val="center"/>
        </w:trPr>
        <w:tc>
          <w:tcPr>
            <w:tcW w:w="36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lastRenderedPageBreak/>
              <w:t>6</w:t>
            </w:r>
          </w:p>
        </w:tc>
        <w:tc>
          <w:tcPr>
            <w:tcW w:w="28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8</w:t>
            </w:r>
          </w:p>
        </w:tc>
        <w:tc>
          <w:tcPr>
            <w:tcW w:w="1688"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Предоставление в собственность граждан земельных участков для ведения садоводства, огородничества и дачного хозяйства</w:t>
            </w:r>
          </w:p>
        </w:tc>
        <w:tc>
          <w:tcPr>
            <w:tcW w:w="50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4,36</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3,75</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3,54</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3,72</w:t>
            </w:r>
          </w:p>
        </w:tc>
        <w:tc>
          <w:tcPr>
            <w:tcW w:w="57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3,84</w:t>
            </w:r>
          </w:p>
        </w:tc>
      </w:tr>
      <w:tr w:rsidR="009C2D00" w:rsidRPr="00703AD7" w:rsidTr="00F754D7">
        <w:trPr>
          <w:trHeight w:val="20"/>
          <w:jc w:val="center"/>
        </w:trPr>
        <w:tc>
          <w:tcPr>
            <w:tcW w:w="36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7</w:t>
            </w:r>
          </w:p>
        </w:tc>
        <w:tc>
          <w:tcPr>
            <w:tcW w:w="28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1688"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Предоставление жилых помещений по договорам социального найма</w:t>
            </w:r>
          </w:p>
        </w:tc>
        <w:tc>
          <w:tcPr>
            <w:tcW w:w="50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4,02</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3,65</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3,87</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3,82</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57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3,84</w:t>
            </w:r>
          </w:p>
        </w:tc>
      </w:tr>
      <w:tr w:rsidR="009C2D00" w:rsidRPr="00703AD7" w:rsidTr="00F754D7">
        <w:trPr>
          <w:trHeight w:val="20"/>
          <w:jc w:val="center"/>
        </w:trPr>
        <w:tc>
          <w:tcPr>
            <w:tcW w:w="36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8</w:t>
            </w:r>
          </w:p>
        </w:tc>
        <w:tc>
          <w:tcPr>
            <w:tcW w:w="28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9</w:t>
            </w:r>
          </w:p>
        </w:tc>
        <w:tc>
          <w:tcPr>
            <w:tcW w:w="1688"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Прием заявлений и выдача документов о согласовании переустройства и (или) перепланировки жилого помещения</w:t>
            </w:r>
          </w:p>
        </w:tc>
        <w:tc>
          <w:tcPr>
            <w:tcW w:w="50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3,69</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3,50</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3,75</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3,94</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57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3,72</w:t>
            </w:r>
          </w:p>
        </w:tc>
      </w:tr>
      <w:tr w:rsidR="009C2D00" w:rsidRPr="00703AD7" w:rsidTr="00F754D7">
        <w:trPr>
          <w:trHeight w:val="20"/>
          <w:jc w:val="center"/>
        </w:trPr>
        <w:tc>
          <w:tcPr>
            <w:tcW w:w="36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9</w:t>
            </w:r>
          </w:p>
        </w:tc>
        <w:tc>
          <w:tcPr>
            <w:tcW w:w="28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w:t>
            </w:r>
          </w:p>
        </w:tc>
        <w:tc>
          <w:tcPr>
            <w:tcW w:w="1688"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Выдача сведений из реестра муниципального имущества</w:t>
            </w:r>
          </w:p>
        </w:tc>
        <w:tc>
          <w:tcPr>
            <w:tcW w:w="50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4,06</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43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3,25</w:t>
            </w:r>
          </w:p>
        </w:tc>
        <w:tc>
          <w:tcPr>
            <w:tcW w:w="3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3,50</w:t>
            </w:r>
          </w:p>
        </w:tc>
        <w:tc>
          <w:tcPr>
            <w:tcW w:w="57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3,70</w:t>
            </w:r>
          </w:p>
        </w:tc>
      </w:tr>
      <w:tr w:rsidR="009C2D00" w:rsidRPr="00703AD7" w:rsidTr="00F754D7">
        <w:trPr>
          <w:trHeight w:val="20"/>
          <w:jc w:val="center"/>
        </w:trPr>
        <w:tc>
          <w:tcPr>
            <w:tcW w:w="369"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 </w:t>
            </w:r>
          </w:p>
        </w:tc>
        <w:tc>
          <w:tcPr>
            <w:tcW w:w="284" w:type="pct"/>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 </w:t>
            </w:r>
          </w:p>
        </w:tc>
        <w:tc>
          <w:tcPr>
            <w:tcW w:w="1688" w:type="pct"/>
            <w:tcMar>
              <w:left w:w="28" w:type="dxa"/>
              <w:right w:w="28" w:type="dxa"/>
            </w:tcMar>
            <w:vAlign w:val="center"/>
          </w:tcPr>
          <w:p w:rsidR="009C2D00" w:rsidRPr="00703AD7" w:rsidRDefault="009C2D00" w:rsidP="00F754D7">
            <w:pPr>
              <w:widowControl/>
              <w:spacing w:line="276" w:lineRule="auto"/>
              <w:rPr>
                <w:b/>
                <w:bCs/>
                <w:color w:val="000000"/>
                <w:szCs w:val="24"/>
              </w:rPr>
            </w:pPr>
            <w:r w:rsidRPr="00703AD7">
              <w:rPr>
                <w:b/>
                <w:bCs/>
                <w:color w:val="000000"/>
                <w:szCs w:val="24"/>
              </w:rPr>
              <w:t>Среднее значение</w:t>
            </w:r>
          </w:p>
        </w:tc>
        <w:tc>
          <w:tcPr>
            <w:tcW w:w="503"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4,13</w:t>
            </w:r>
          </w:p>
        </w:tc>
        <w:tc>
          <w:tcPr>
            <w:tcW w:w="431"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3,60</w:t>
            </w:r>
          </w:p>
        </w:tc>
        <w:tc>
          <w:tcPr>
            <w:tcW w:w="35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4,15</w:t>
            </w:r>
          </w:p>
        </w:tc>
        <w:tc>
          <w:tcPr>
            <w:tcW w:w="431"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3,83</w:t>
            </w:r>
          </w:p>
        </w:tc>
        <w:tc>
          <w:tcPr>
            <w:tcW w:w="35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3,64</w:t>
            </w:r>
          </w:p>
        </w:tc>
        <w:tc>
          <w:tcPr>
            <w:tcW w:w="57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3,89</w:t>
            </w:r>
          </w:p>
        </w:tc>
      </w:tr>
    </w:tbl>
    <w:p w:rsidR="009C2D00" w:rsidRPr="00703AD7" w:rsidRDefault="009C2D00" w:rsidP="0067282F">
      <w:pPr>
        <w:widowControl/>
        <w:spacing w:before="120" w:line="360" w:lineRule="auto"/>
        <w:ind w:firstLine="567"/>
        <w:jc w:val="both"/>
        <w:rPr>
          <w:sz w:val="28"/>
          <w:szCs w:val="28"/>
        </w:rPr>
      </w:pPr>
    </w:p>
    <w:p w:rsidR="009C2D00" w:rsidRPr="00703AD7" w:rsidRDefault="009C2D00" w:rsidP="00F754D7">
      <w:pPr>
        <w:widowControl/>
        <w:tabs>
          <w:tab w:val="left" w:pos="1276"/>
        </w:tabs>
        <w:spacing w:before="120" w:line="360" w:lineRule="auto"/>
        <w:ind w:firstLine="709"/>
        <w:jc w:val="both"/>
        <w:rPr>
          <w:sz w:val="28"/>
          <w:szCs w:val="28"/>
        </w:rPr>
      </w:pPr>
      <w:r w:rsidRPr="00703AD7">
        <w:rPr>
          <w:sz w:val="28"/>
          <w:szCs w:val="28"/>
        </w:rPr>
        <w:t>Выше среднего значения респонденты оценили уровень доступности 4 муниципальных услуг:</w:t>
      </w:r>
    </w:p>
    <w:p w:rsidR="009C2D00" w:rsidRPr="00703AD7" w:rsidRDefault="009C2D00" w:rsidP="00703AD7">
      <w:pPr>
        <w:widowControl/>
        <w:numPr>
          <w:ilvl w:val="0"/>
          <w:numId w:val="57"/>
        </w:numPr>
        <w:tabs>
          <w:tab w:val="left" w:pos="1276"/>
        </w:tabs>
        <w:spacing w:line="360" w:lineRule="auto"/>
        <w:ind w:left="0" w:firstLine="709"/>
        <w:jc w:val="both"/>
        <w:rPr>
          <w:sz w:val="28"/>
          <w:szCs w:val="28"/>
        </w:rPr>
      </w:pPr>
      <w:r w:rsidRPr="00703AD7">
        <w:rPr>
          <w:sz w:val="28"/>
          <w:szCs w:val="28"/>
        </w:rPr>
        <w:t>Оформление и выдача микропроцессорной пластиковой карты «Социальная карта».</w:t>
      </w:r>
    </w:p>
    <w:p w:rsidR="009C2D00" w:rsidRPr="00703AD7" w:rsidRDefault="009C2D00" w:rsidP="00703AD7">
      <w:pPr>
        <w:widowControl/>
        <w:numPr>
          <w:ilvl w:val="0"/>
          <w:numId w:val="57"/>
        </w:numPr>
        <w:tabs>
          <w:tab w:val="left" w:pos="1276"/>
        </w:tabs>
        <w:spacing w:line="360" w:lineRule="auto"/>
        <w:ind w:left="0" w:firstLine="709"/>
        <w:jc w:val="both"/>
        <w:rPr>
          <w:sz w:val="28"/>
          <w:szCs w:val="28"/>
        </w:rPr>
      </w:pPr>
      <w:r w:rsidRPr="00703AD7">
        <w:rPr>
          <w:sz w:val="28"/>
          <w:szCs w:val="28"/>
        </w:rPr>
        <w:t>Оказание социальной помощи.</w:t>
      </w:r>
    </w:p>
    <w:p w:rsidR="009C2D00" w:rsidRPr="00703AD7" w:rsidRDefault="009C2D00" w:rsidP="00703AD7">
      <w:pPr>
        <w:widowControl/>
        <w:numPr>
          <w:ilvl w:val="0"/>
          <w:numId w:val="57"/>
        </w:numPr>
        <w:tabs>
          <w:tab w:val="left" w:pos="1276"/>
        </w:tabs>
        <w:spacing w:line="360" w:lineRule="auto"/>
        <w:ind w:left="0" w:firstLine="709"/>
        <w:jc w:val="both"/>
        <w:rPr>
          <w:sz w:val="28"/>
          <w:szCs w:val="28"/>
        </w:rPr>
      </w:pPr>
      <w:r w:rsidRPr="00703AD7">
        <w:rPr>
          <w:sz w:val="28"/>
          <w:szCs w:val="28"/>
        </w:rPr>
        <w:t>Предоставление в аренду имущества муниципальной казны без проведения торгов.</w:t>
      </w:r>
    </w:p>
    <w:p w:rsidR="009C2D00" w:rsidRPr="00703AD7" w:rsidRDefault="009C2D00" w:rsidP="00703AD7">
      <w:pPr>
        <w:widowControl/>
        <w:numPr>
          <w:ilvl w:val="0"/>
          <w:numId w:val="57"/>
        </w:numPr>
        <w:tabs>
          <w:tab w:val="left" w:pos="1276"/>
        </w:tabs>
        <w:spacing w:line="360" w:lineRule="auto"/>
        <w:ind w:left="0" w:firstLine="709"/>
        <w:jc w:val="both"/>
        <w:rPr>
          <w:sz w:val="28"/>
          <w:szCs w:val="28"/>
        </w:rPr>
      </w:pPr>
      <w:r w:rsidRPr="00703AD7">
        <w:rPr>
          <w:sz w:val="28"/>
          <w:szCs w:val="28"/>
        </w:rPr>
        <w:lastRenderedPageBreak/>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9C2D00" w:rsidRPr="00703AD7" w:rsidRDefault="009C2D00" w:rsidP="00F754D7">
      <w:pPr>
        <w:widowControl/>
        <w:tabs>
          <w:tab w:val="left" w:pos="1276"/>
        </w:tabs>
        <w:spacing w:line="360" w:lineRule="auto"/>
        <w:ind w:firstLine="709"/>
        <w:jc w:val="both"/>
        <w:rPr>
          <w:sz w:val="28"/>
          <w:szCs w:val="28"/>
        </w:rPr>
      </w:pPr>
      <w:r w:rsidRPr="00703AD7">
        <w:rPr>
          <w:sz w:val="28"/>
          <w:szCs w:val="28"/>
        </w:rPr>
        <w:t>Ниже среднего значения заявители оценили доступность 5 муниципальных услуг, связанных с предоставлением земельных участков и жилищной сферой.</w:t>
      </w:r>
    </w:p>
    <w:p w:rsidR="009C2D00" w:rsidRPr="00703AD7" w:rsidRDefault="009C2D00" w:rsidP="00F754D7">
      <w:pPr>
        <w:widowControl/>
        <w:tabs>
          <w:tab w:val="left" w:pos="1276"/>
        </w:tabs>
        <w:spacing w:line="360" w:lineRule="auto"/>
        <w:ind w:firstLine="709"/>
        <w:jc w:val="both"/>
        <w:rPr>
          <w:sz w:val="28"/>
          <w:szCs w:val="28"/>
        </w:rPr>
      </w:pPr>
      <w:r w:rsidRPr="00703AD7">
        <w:rPr>
          <w:sz w:val="28"/>
          <w:szCs w:val="28"/>
        </w:rPr>
        <w:t>Согласно данным табл. 63, по уровню доступности лидирует услуга «Оформление и выдача микропроцессорной пластиковой карты «Социальная карта» (4,18). На последнем месте рейтинга находится услуга «</w:t>
      </w:r>
      <w:r w:rsidRPr="00703AD7">
        <w:rPr>
          <w:color w:val="000000"/>
          <w:sz w:val="28"/>
          <w:szCs w:val="28"/>
        </w:rPr>
        <w:t>Выдача сведений из реестра муниципального имущества</w:t>
      </w:r>
      <w:r w:rsidRPr="00703AD7">
        <w:rPr>
          <w:sz w:val="28"/>
          <w:szCs w:val="28"/>
        </w:rPr>
        <w:t xml:space="preserve">» (3,70). </w:t>
      </w:r>
    </w:p>
    <w:p w:rsidR="009C2D00" w:rsidRPr="00703AD7" w:rsidRDefault="009C2D00" w:rsidP="00703AD7">
      <w:pPr>
        <w:widowControl/>
        <w:numPr>
          <w:ilvl w:val="0"/>
          <w:numId w:val="47"/>
        </w:numPr>
        <w:tabs>
          <w:tab w:val="left" w:pos="1276"/>
        </w:tabs>
        <w:spacing w:line="360" w:lineRule="auto"/>
        <w:ind w:left="0" w:firstLine="709"/>
        <w:jc w:val="both"/>
        <w:rPr>
          <w:b/>
          <w:sz w:val="28"/>
          <w:szCs w:val="28"/>
        </w:rPr>
      </w:pPr>
      <w:r w:rsidRPr="00703AD7">
        <w:rPr>
          <w:b/>
          <w:sz w:val="28"/>
          <w:szCs w:val="28"/>
        </w:rPr>
        <w:t>Оценка уровня качества услуг</w:t>
      </w:r>
    </w:p>
    <w:p w:rsidR="009C2D00" w:rsidRPr="00703AD7" w:rsidRDefault="009C2D00" w:rsidP="00F754D7">
      <w:pPr>
        <w:widowControl/>
        <w:tabs>
          <w:tab w:val="left" w:pos="1276"/>
        </w:tabs>
        <w:spacing w:line="360" w:lineRule="auto"/>
        <w:ind w:firstLine="709"/>
        <w:jc w:val="both"/>
        <w:rPr>
          <w:sz w:val="28"/>
          <w:szCs w:val="28"/>
        </w:rPr>
      </w:pPr>
      <w:r w:rsidRPr="00703AD7">
        <w:rPr>
          <w:sz w:val="28"/>
          <w:szCs w:val="28"/>
        </w:rPr>
        <w:t>Среднее значение уровня доступности по муниципальным услугам составило 3,93 балла, что можно оценить выше, чем «удовлетворительно», но ниже, чем «хорошо» (табл. 64).</w:t>
      </w:r>
    </w:p>
    <w:p w:rsidR="009C2D00" w:rsidRPr="00703AD7" w:rsidRDefault="009C2D00" w:rsidP="00D74016">
      <w:pPr>
        <w:pStyle w:val="afa"/>
        <w:spacing w:line="360" w:lineRule="auto"/>
        <w:jc w:val="both"/>
        <w:outlineLvl w:val="0"/>
        <w:rPr>
          <w:b w:val="0"/>
          <w:sz w:val="28"/>
          <w:szCs w:val="24"/>
        </w:rPr>
      </w:pPr>
      <w:bookmarkStart w:id="99" w:name="_Toc342309466"/>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64</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Рейтингование сфер по уровню качества</w:t>
      </w:r>
      <w:bookmarkEnd w:id="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400"/>
        <w:gridCol w:w="2676"/>
        <w:gridCol w:w="1494"/>
        <w:gridCol w:w="706"/>
        <w:gridCol w:w="821"/>
        <w:gridCol w:w="1120"/>
        <w:gridCol w:w="490"/>
        <w:gridCol w:w="1036"/>
      </w:tblGrid>
      <w:tr w:rsidR="009C2D00" w:rsidRPr="00703AD7" w:rsidTr="00F754D7">
        <w:trPr>
          <w:trHeight w:val="20"/>
          <w:tblHeader/>
        </w:trPr>
        <w:tc>
          <w:tcPr>
            <w:tcW w:w="393"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Рейтинг</w:t>
            </w:r>
          </w:p>
        </w:tc>
        <w:tc>
          <w:tcPr>
            <w:tcW w:w="340"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 п/п</w:t>
            </w:r>
          </w:p>
        </w:tc>
        <w:tc>
          <w:tcPr>
            <w:tcW w:w="1700"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Наименование муниципальной услуги</w:t>
            </w:r>
          </w:p>
        </w:tc>
        <w:tc>
          <w:tcPr>
            <w:tcW w:w="477"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Новосибирск</w:t>
            </w:r>
          </w:p>
        </w:tc>
        <w:tc>
          <w:tcPr>
            <w:tcW w:w="476"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Иски</w:t>
            </w:r>
            <w:r w:rsidRPr="00703AD7">
              <w:rPr>
                <w:b/>
                <w:bCs/>
                <w:color w:val="000000"/>
                <w:szCs w:val="24"/>
              </w:rPr>
              <w:softHyphen/>
              <w:t>тим</w:t>
            </w:r>
          </w:p>
        </w:tc>
        <w:tc>
          <w:tcPr>
            <w:tcW w:w="476"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Бердск</w:t>
            </w:r>
          </w:p>
        </w:tc>
        <w:tc>
          <w:tcPr>
            <w:tcW w:w="408"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Кольцово</w:t>
            </w:r>
          </w:p>
        </w:tc>
        <w:tc>
          <w:tcPr>
            <w:tcW w:w="340"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Обь</w:t>
            </w:r>
          </w:p>
        </w:tc>
        <w:tc>
          <w:tcPr>
            <w:tcW w:w="390"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Среднее значение</w:t>
            </w:r>
          </w:p>
        </w:tc>
      </w:tr>
      <w:tr w:rsidR="009C2D00" w:rsidRPr="00703AD7" w:rsidTr="00F754D7">
        <w:trPr>
          <w:trHeight w:val="20"/>
        </w:trPr>
        <w:tc>
          <w:tcPr>
            <w:tcW w:w="393"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1700"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 xml:space="preserve">Оформление и выдача микропроцессорной пластиковой карты «Социальная карта» </w:t>
            </w:r>
          </w:p>
        </w:tc>
        <w:tc>
          <w:tcPr>
            <w:tcW w:w="47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4,63</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3,77</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4,40</w:t>
            </w:r>
          </w:p>
        </w:tc>
        <w:tc>
          <w:tcPr>
            <w:tcW w:w="40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4,33</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390"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4,28</w:t>
            </w:r>
          </w:p>
        </w:tc>
      </w:tr>
      <w:tr w:rsidR="009C2D00" w:rsidRPr="00703AD7" w:rsidTr="00F754D7">
        <w:trPr>
          <w:trHeight w:val="20"/>
        </w:trPr>
        <w:tc>
          <w:tcPr>
            <w:tcW w:w="393"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2</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1700"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Оказание социальной помощи</w:t>
            </w:r>
          </w:p>
        </w:tc>
        <w:tc>
          <w:tcPr>
            <w:tcW w:w="47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4,47</w:t>
            </w:r>
          </w:p>
        </w:tc>
        <w:tc>
          <w:tcPr>
            <w:tcW w:w="40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4,10</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3,83</w:t>
            </w:r>
          </w:p>
        </w:tc>
        <w:tc>
          <w:tcPr>
            <w:tcW w:w="390"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4,13</w:t>
            </w:r>
          </w:p>
        </w:tc>
      </w:tr>
      <w:tr w:rsidR="009C2D00" w:rsidRPr="00703AD7" w:rsidTr="00F754D7">
        <w:trPr>
          <w:trHeight w:val="20"/>
        </w:trPr>
        <w:tc>
          <w:tcPr>
            <w:tcW w:w="393"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1700" w:type="pct"/>
            <w:tcMar>
              <w:left w:w="28" w:type="dxa"/>
              <w:right w:w="28" w:type="dxa"/>
            </w:tcMar>
            <w:vAlign w:val="bottom"/>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47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4,48</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3,10</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4,23</w:t>
            </w:r>
          </w:p>
        </w:tc>
        <w:tc>
          <w:tcPr>
            <w:tcW w:w="40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4,53</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3,61</w:t>
            </w:r>
          </w:p>
        </w:tc>
        <w:tc>
          <w:tcPr>
            <w:tcW w:w="390"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3,99</w:t>
            </w:r>
          </w:p>
        </w:tc>
      </w:tr>
      <w:tr w:rsidR="009C2D00" w:rsidRPr="00703AD7" w:rsidTr="00F754D7">
        <w:trPr>
          <w:trHeight w:val="20"/>
        </w:trPr>
        <w:tc>
          <w:tcPr>
            <w:tcW w:w="393"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w:t>
            </w:r>
          </w:p>
        </w:tc>
        <w:tc>
          <w:tcPr>
            <w:tcW w:w="1700"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Выдача сведений из реестра муниципального имущества</w:t>
            </w:r>
          </w:p>
        </w:tc>
        <w:tc>
          <w:tcPr>
            <w:tcW w:w="477"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4,15</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4,2</w:t>
            </w:r>
          </w:p>
        </w:tc>
        <w:tc>
          <w:tcPr>
            <w:tcW w:w="40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4,00</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3,50</w:t>
            </w:r>
          </w:p>
        </w:tc>
        <w:tc>
          <w:tcPr>
            <w:tcW w:w="390"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3,96</w:t>
            </w:r>
          </w:p>
        </w:tc>
      </w:tr>
      <w:tr w:rsidR="009C2D00" w:rsidRPr="00703AD7" w:rsidTr="00F754D7">
        <w:trPr>
          <w:trHeight w:val="20"/>
        </w:trPr>
        <w:tc>
          <w:tcPr>
            <w:tcW w:w="393"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5</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1700"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 xml:space="preserve">Предоставление жилых </w:t>
            </w:r>
            <w:r w:rsidRPr="00703AD7">
              <w:rPr>
                <w:color w:val="000000"/>
                <w:szCs w:val="24"/>
              </w:rPr>
              <w:lastRenderedPageBreak/>
              <w:t>помещений по договорам социального найма</w:t>
            </w:r>
          </w:p>
        </w:tc>
        <w:tc>
          <w:tcPr>
            <w:tcW w:w="47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lastRenderedPageBreak/>
              <w:t>4,09</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3,93</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3,88</w:t>
            </w:r>
          </w:p>
        </w:tc>
        <w:tc>
          <w:tcPr>
            <w:tcW w:w="40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3,91</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390"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3,95</w:t>
            </w:r>
          </w:p>
        </w:tc>
      </w:tr>
      <w:tr w:rsidR="009C2D00" w:rsidRPr="00703AD7" w:rsidTr="00F754D7">
        <w:trPr>
          <w:trHeight w:val="20"/>
        </w:trPr>
        <w:tc>
          <w:tcPr>
            <w:tcW w:w="393"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lastRenderedPageBreak/>
              <w:t>6</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6</w:t>
            </w:r>
          </w:p>
        </w:tc>
        <w:tc>
          <w:tcPr>
            <w:tcW w:w="1700"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аренду имущества муниципальной казны без проведения торгов</w:t>
            </w:r>
          </w:p>
        </w:tc>
        <w:tc>
          <w:tcPr>
            <w:tcW w:w="47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3,93</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40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3,86</w:t>
            </w:r>
          </w:p>
        </w:tc>
        <w:tc>
          <w:tcPr>
            <w:tcW w:w="390"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3,90</w:t>
            </w:r>
          </w:p>
        </w:tc>
      </w:tr>
      <w:tr w:rsidR="009C2D00" w:rsidRPr="00703AD7" w:rsidTr="00F754D7">
        <w:trPr>
          <w:trHeight w:val="20"/>
        </w:trPr>
        <w:tc>
          <w:tcPr>
            <w:tcW w:w="393"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7</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1700"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документов, а также постановка граждан на учет в качестве нуждающихся в жилых помещениях</w:t>
            </w:r>
          </w:p>
        </w:tc>
        <w:tc>
          <w:tcPr>
            <w:tcW w:w="47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3,91</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3,33</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4,13</w:t>
            </w:r>
          </w:p>
        </w:tc>
        <w:tc>
          <w:tcPr>
            <w:tcW w:w="40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3,89</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390"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3,82</w:t>
            </w:r>
          </w:p>
        </w:tc>
      </w:tr>
      <w:tr w:rsidR="009C2D00" w:rsidRPr="00703AD7" w:rsidTr="00F754D7">
        <w:trPr>
          <w:trHeight w:val="20"/>
        </w:trPr>
        <w:tc>
          <w:tcPr>
            <w:tcW w:w="393"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8</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9</w:t>
            </w:r>
          </w:p>
        </w:tc>
        <w:tc>
          <w:tcPr>
            <w:tcW w:w="1700"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и выдача документов о согласовании переустройства и (или) перепланировки жилого помещения</w:t>
            </w:r>
          </w:p>
        </w:tc>
        <w:tc>
          <w:tcPr>
            <w:tcW w:w="47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3,61</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3,83</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3,75</w:t>
            </w:r>
          </w:p>
        </w:tc>
        <w:tc>
          <w:tcPr>
            <w:tcW w:w="40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3,80</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390"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3,75</w:t>
            </w:r>
          </w:p>
        </w:tc>
      </w:tr>
      <w:tr w:rsidR="009C2D00" w:rsidRPr="00703AD7" w:rsidTr="00F754D7">
        <w:trPr>
          <w:trHeight w:val="20"/>
        </w:trPr>
        <w:tc>
          <w:tcPr>
            <w:tcW w:w="393"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9</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8</w:t>
            </w:r>
          </w:p>
        </w:tc>
        <w:tc>
          <w:tcPr>
            <w:tcW w:w="1700"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собственность граждан земельных участков для ведения садоводства, огородничества и дачного хозяйства</w:t>
            </w:r>
          </w:p>
        </w:tc>
        <w:tc>
          <w:tcPr>
            <w:tcW w:w="47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3,58</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3,78</w:t>
            </w:r>
          </w:p>
        </w:tc>
        <w:tc>
          <w:tcPr>
            <w:tcW w:w="4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40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3,28</w:t>
            </w:r>
          </w:p>
        </w:tc>
        <w:tc>
          <w:tcPr>
            <w:tcW w:w="34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3,63</w:t>
            </w:r>
          </w:p>
        </w:tc>
        <w:tc>
          <w:tcPr>
            <w:tcW w:w="390"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3,57</w:t>
            </w:r>
          </w:p>
        </w:tc>
      </w:tr>
      <w:tr w:rsidR="009C2D00" w:rsidRPr="00703AD7" w:rsidTr="00F754D7">
        <w:trPr>
          <w:trHeight w:val="20"/>
        </w:trPr>
        <w:tc>
          <w:tcPr>
            <w:tcW w:w="393"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 </w:t>
            </w:r>
          </w:p>
        </w:tc>
        <w:tc>
          <w:tcPr>
            <w:tcW w:w="340" w:type="pct"/>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 </w:t>
            </w:r>
          </w:p>
        </w:tc>
        <w:tc>
          <w:tcPr>
            <w:tcW w:w="1700" w:type="pct"/>
            <w:tcMar>
              <w:left w:w="28" w:type="dxa"/>
              <w:right w:w="28" w:type="dxa"/>
            </w:tcMar>
            <w:vAlign w:val="center"/>
          </w:tcPr>
          <w:p w:rsidR="009C2D00" w:rsidRPr="00703AD7" w:rsidRDefault="009C2D00" w:rsidP="00F754D7">
            <w:pPr>
              <w:widowControl/>
              <w:spacing w:line="276" w:lineRule="auto"/>
              <w:rPr>
                <w:b/>
                <w:bCs/>
                <w:color w:val="000000"/>
                <w:szCs w:val="24"/>
              </w:rPr>
            </w:pPr>
            <w:r w:rsidRPr="00703AD7">
              <w:rPr>
                <w:b/>
                <w:bCs/>
                <w:color w:val="000000"/>
                <w:szCs w:val="24"/>
              </w:rPr>
              <w:t>Среднее значение</w:t>
            </w:r>
          </w:p>
        </w:tc>
        <w:tc>
          <w:tcPr>
            <w:tcW w:w="477"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4,03</w:t>
            </w:r>
          </w:p>
        </w:tc>
        <w:tc>
          <w:tcPr>
            <w:tcW w:w="476"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3,70</w:t>
            </w:r>
          </w:p>
        </w:tc>
        <w:tc>
          <w:tcPr>
            <w:tcW w:w="476"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4,15</w:t>
            </w:r>
          </w:p>
        </w:tc>
        <w:tc>
          <w:tcPr>
            <w:tcW w:w="408"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3,98</w:t>
            </w:r>
          </w:p>
        </w:tc>
        <w:tc>
          <w:tcPr>
            <w:tcW w:w="340"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3,69</w:t>
            </w:r>
          </w:p>
        </w:tc>
        <w:tc>
          <w:tcPr>
            <w:tcW w:w="390"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3,93</w:t>
            </w:r>
          </w:p>
        </w:tc>
      </w:tr>
    </w:tbl>
    <w:p w:rsidR="009C2D00" w:rsidRPr="00703AD7" w:rsidRDefault="009C2D00" w:rsidP="0067282F">
      <w:pPr>
        <w:widowControl/>
        <w:spacing w:line="360" w:lineRule="auto"/>
        <w:rPr>
          <w:sz w:val="28"/>
          <w:szCs w:val="28"/>
        </w:rPr>
      </w:pPr>
    </w:p>
    <w:p w:rsidR="009C2D00" w:rsidRPr="00703AD7" w:rsidRDefault="009C2D00" w:rsidP="00F754D7">
      <w:pPr>
        <w:widowControl/>
        <w:spacing w:line="360" w:lineRule="auto"/>
        <w:ind w:firstLine="709"/>
        <w:jc w:val="both"/>
        <w:rPr>
          <w:sz w:val="28"/>
          <w:szCs w:val="28"/>
        </w:rPr>
      </w:pPr>
      <w:r w:rsidRPr="00703AD7">
        <w:rPr>
          <w:sz w:val="28"/>
          <w:szCs w:val="28"/>
        </w:rPr>
        <w:t>При этом среднее значение уровня качества предоставления муниципальных услуг в г. Бердск является самым высоким и составляет 4,15 балла, самое низкое значение в г. Обь – 3,69 балла. Уровень доступности по остальным муниципальным образованиям варьируется от 3,70 (г. Искитим) до 4,03 (г. Новосибирск).</w:t>
      </w:r>
    </w:p>
    <w:p w:rsidR="009C2D00" w:rsidRPr="00703AD7" w:rsidRDefault="009C2D00" w:rsidP="00F754D7">
      <w:pPr>
        <w:widowControl/>
        <w:spacing w:line="360" w:lineRule="auto"/>
        <w:ind w:firstLine="709"/>
        <w:jc w:val="both"/>
        <w:rPr>
          <w:sz w:val="28"/>
          <w:szCs w:val="28"/>
        </w:rPr>
      </w:pPr>
      <w:r w:rsidRPr="00703AD7">
        <w:rPr>
          <w:sz w:val="28"/>
          <w:szCs w:val="28"/>
        </w:rPr>
        <w:t>Выше среднего значения респонденты оценили уровень качества пяти муниципальных услуг, причем первые три места в рейтинге заняли те же самые услуги, что и при рейтинговании по уровню доступности.</w:t>
      </w:r>
    </w:p>
    <w:p w:rsidR="009C2D00" w:rsidRPr="00703AD7" w:rsidRDefault="009C2D00" w:rsidP="00F754D7">
      <w:pPr>
        <w:widowControl/>
        <w:tabs>
          <w:tab w:val="left" w:pos="1276"/>
        </w:tabs>
        <w:spacing w:line="360" w:lineRule="auto"/>
        <w:ind w:firstLine="709"/>
        <w:jc w:val="both"/>
        <w:rPr>
          <w:color w:val="000000"/>
          <w:sz w:val="28"/>
          <w:szCs w:val="28"/>
        </w:rPr>
      </w:pPr>
      <w:r w:rsidRPr="00703AD7">
        <w:rPr>
          <w:color w:val="000000"/>
          <w:sz w:val="28"/>
          <w:szCs w:val="28"/>
        </w:rPr>
        <w:t>Качество муниципальной услуги «</w:t>
      </w:r>
      <w:r w:rsidRPr="00703AD7">
        <w:rPr>
          <w:sz w:val="28"/>
          <w:szCs w:val="28"/>
        </w:rPr>
        <w:t>Оформление и выдача микропроцессорной пластиковой карты «Социальная карта</w:t>
      </w:r>
      <w:r w:rsidRPr="00703AD7">
        <w:rPr>
          <w:color w:val="000000"/>
          <w:sz w:val="28"/>
          <w:szCs w:val="28"/>
        </w:rPr>
        <w:t xml:space="preserve">» заявители оценили </w:t>
      </w:r>
      <w:r w:rsidRPr="00703AD7">
        <w:rPr>
          <w:color w:val="000000"/>
          <w:sz w:val="28"/>
          <w:szCs w:val="28"/>
        </w:rPr>
        <w:lastRenderedPageBreak/>
        <w:t xml:space="preserve">в 4,28 балла. При этом уровень качества данной услуги в г. Новосибирске заявители оценили в 4,63 балла.  </w:t>
      </w:r>
    </w:p>
    <w:p w:rsidR="009C2D00" w:rsidRPr="00703AD7" w:rsidRDefault="009C2D00" w:rsidP="00F754D7">
      <w:pPr>
        <w:widowControl/>
        <w:tabs>
          <w:tab w:val="left" w:pos="1276"/>
        </w:tabs>
        <w:spacing w:line="360" w:lineRule="auto"/>
        <w:ind w:firstLine="709"/>
        <w:jc w:val="both"/>
        <w:rPr>
          <w:color w:val="000000"/>
          <w:sz w:val="28"/>
          <w:szCs w:val="28"/>
        </w:rPr>
      </w:pPr>
      <w:r w:rsidRPr="00703AD7">
        <w:rPr>
          <w:color w:val="000000"/>
          <w:sz w:val="28"/>
          <w:szCs w:val="28"/>
        </w:rPr>
        <w:t>Последние три места в рейтинге заняли те же услуги, что и при рейтинговании по уровню доступности муниципальных услуг. Наихудшим, по мнению респондентов, является качество предоставления муниципальной услуги «Предоставление в собственность граждан земельных участков для ведения садоводства, огородничества и дачного хозяйства» (3,57). Наименьшую оценку данная услуга получила при опросе заявителей в р.п. Кольцово (3,28). Оценка по данной услуге в г. Новосибирске составила 3,58 балла.</w:t>
      </w:r>
    </w:p>
    <w:p w:rsidR="009C2D00" w:rsidRPr="00703AD7" w:rsidRDefault="009C2D00" w:rsidP="00F754D7">
      <w:pPr>
        <w:widowControl/>
        <w:tabs>
          <w:tab w:val="left" w:pos="1276"/>
        </w:tabs>
        <w:spacing w:line="360" w:lineRule="auto"/>
        <w:ind w:firstLine="709"/>
        <w:jc w:val="both"/>
        <w:rPr>
          <w:color w:val="000000"/>
          <w:sz w:val="28"/>
          <w:szCs w:val="28"/>
        </w:rPr>
      </w:pPr>
      <w:r w:rsidRPr="00703AD7">
        <w:rPr>
          <w:color w:val="000000"/>
          <w:sz w:val="28"/>
          <w:szCs w:val="28"/>
        </w:rPr>
        <w:t>Наихудшим, по мнению респондентов г. Искитима, является качество предоставления услуги «Прием заявлений, документов, а также постановка граждан на учет в качестве нуждающихся в жилых помещениях» (3,33). Респонденты в г. Обь считают, что наихудший уровень качества при предоставлении муниципальной услуги «Выдача сведений из реестра муниципального имущества» – 3,50 балла.</w:t>
      </w:r>
    </w:p>
    <w:p w:rsidR="009C2D00" w:rsidRPr="00703AD7" w:rsidRDefault="009C2D00" w:rsidP="00F754D7">
      <w:pPr>
        <w:widowControl/>
        <w:tabs>
          <w:tab w:val="left" w:pos="1276"/>
        </w:tabs>
        <w:spacing w:line="360" w:lineRule="auto"/>
        <w:ind w:firstLine="709"/>
        <w:jc w:val="both"/>
        <w:rPr>
          <w:sz w:val="28"/>
          <w:szCs w:val="28"/>
        </w:rPr>
      </w:pPr>
      <w:r w:rsidRPr="00703AD7">
        <w:rPr>
          <w:sz w:val="28"/>
          <w:szCs w:val="28"/>
        </w:rPr>
        <w:t>В целом, необходимо отметить, что по всем рассмотренным услугам показатели качества получили от заявителей более высокие оценки, чем показатели доступности услуг, что свидетельствует о наличии недостатков, прежде всего, в процессе информирования граждан и организаций о порядке предоставления услуг.</w:t>
      </w:r>
    </w:p>
    <w:p w:rsidR="009C2D00" w:rsidRPr="00703AD7" w:rsidRDefault="009C2D00" w:rsidP="00703AD7">
      <w:pPr>
        <w:widowControl/>
        <w:numPr>
          <w:ilvl w:val="0"/>
          <w:numId w:val="47"/>
        </w:numPr>
        <w:tabs>
          <w:tab w:val="left" w:pos="1276"/>
        </w:tabs>
        <w:spacing w:line="360" w:lineRule="auto"/>
        <w:ind w:left="0" w:firstLine="709"/>
        <w:jc w:val="both"/>
        <w:rPr>
          <w:b/>
          <w:sz w:val="28"/>
          <w:szCs w:val="28"/>
        </w:rPr>
      </w:pPr>
      <w:r w:rsidRPr="00703AD7">
        <w:rPr>
          <w:b/>
          <w:sz w:val="28"/>
          <w:szCs w:val="28"/>
        </w:rPr>
        <w:t>Оценка уровня административных барьеров</w:t>
      </w:r>
    </w:p>
    <w:p w:rsidR="009C2D00" w:rsidRPr="00703AD7" w:rsidRDefault="009C2D00" w:rsidP="00F754D7">
      <w:pPr>
        <w:widowControl/>
        <w:tabs>
          <w:tab w:val="left" w:pos="1276"/>
        </w:tabs>
        <w:spacing w:line="360" w:lineRule="auto"/>
        <w:ind w:firstLine="709"/>
        <w:jc w:val="both"/>
        <w:rPr>
          <w:sz w:val="28"/>
          <w:szCs w:val="28"/>
        </w:rPr>
      </w:pPr>
      <w:r w:rsidRPr="00703AD7">
        <w:rPr>
          <w:sz w:val="28"/>
          <w:szCs w:val="28"/>
        </w:rPr>
        <w:t>Уровень административных барьеров определяется комплексом показателей:</w:t>
      </w:r>
    </w:p>
    <w:p w:rsidR="009C2D00" w:rsidRPr="00703AD7" w:rsidRDefault="009C2D00" w:rsidP="00D74016">
      <w:pPr>
        <w:widowControl/>
        <w:tabs>
          <w:tab w:val="left" w:pos="1276"/>
        </w:tabs>
        <w:spacing w:line="360" w:lineRule="auto"/>
        <w:ind w:firstLine="709"/>
        <w:jc w:val="both"/>
        <w:outlineLvl w:val="0"/>
        <w:rPr>
          <w:b/>
          <w:sz w:val="28"/>
          <w:szCs w:val="28"/>
        </w:rPr>
      </w:pPr>
      <w:bookmarkStart w:id="100" w:name="_Toc342309467"/>
      <w:r w:rsidRPr="00703AD7">
        <w:rPr>
          <w:b/>
          <w:sz w:val="28"/>
          <w:szCs w:val="28"/>
        </w:rPr>
        <w:t>5.1. Количество документов в рамках предоставления услуги</w:t>
      </w:r>
      <w:bookmarkEnd w:id="100"/>
    </w:p>
    <w:p w:rsidR="009C2D00" w:rsidRPr="00703AD7" w:rsidRDefault="009C2D00" w:rsidP="00F754D7">
      <w:pPr>
        <w:widowControl/>
        <w:tabs>
          <w:tab w:val="left" w:pos="1276"/>
        </w:tabs>
        <w:spacing w:line="360" w:lineRule="auto"/>
        <w:ind w:firstLine="709"/>
        <w:jc w:val="both"/>
        <w:rPr>
          <w:sz w:val="28"/>
          <w:szCs w:val="28"/>
        </w:rPr>
      </w:pPr>
      <w:r w:rsidRPr="00703AD7">
        <w:rPr>
          <w:sz w:val="28"/>
          <w:szCs w:val="28"/>
        </w:rPr>
        <w:t>В ходе мониторинга оценивалось, какое количество документов необходимо было предоставить заявителям, чтобы получить интересующую услугу. Средние показатели по всем муниципальным услугам представлены в табл. 65.</w:t>
      </w:r>
    </w:p>
    <w:p w:rsidR="009C2D00" w:rsidRPr="00703AD7" w:rsidRDefault="009C2D00">
      <w:pPr>
        <w:widowControl/>
        <w:rPr>
          <w:b/>
          <w:szCs w:val="24"/>
        </w:rPr>
      </w:pPr>
      <w:r w:rsidRPr="00703AD7">
        <w:rPr>
          <w:b/>
          <w:szCs w:val="24"/>
        </w:rPr>
        <w:br w:type="page"/>
      </w:r>
    </w:p>
    <w:p w:rsidR="009C2D00" w:rsidRPr="00703AD7" w:rsidRDefault="009C2D00" w:rsidP="00F754D7">
      <w:pPr>
        <w:widowControl/>
        <w:spacing w:line="360" w:lineRule="auto"/>
        <w:jc w:val="both"/>
        <w:rPr>
          <w:sz w:val="28"/>
          <w:szCs w:val="24"/>
        </w:rPr>
      </w:pPr>
      <w:r w:rsidRPr="00703AD7">
        <w:rPr>
          <w:sz w:val="28"/>
          <w:szCs w:val="24"/>
        </w:rPr>
        <w:lastRenderedPageBreak/>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65</w:t>
      </w:r>
      <w:r w:rsidRPr="00703AD7">
        <w:rPr>
          <w:sz w:val="28"/>
          <w:szCs w:val="24"/>
        </w:rPr>
        <w:fldChar w:fldCharType="end"/>
      </w:r>
      <w:r w:rsidRPr="00703AD7">
        <w:rPr>
          <w:sz w:val="28"/>
          <w:szCs w:val="24"/>
        </w:rPr>
        <w:t xml:space="preserve"> </w:t>
      </w:r>
      <w:r w:rsidRPr="00703AD7">
        <w:rPr>
          <w:sz w:val="28"/>
          <w:szCs w:val="24"/>
        </w:rPr>
        <w:noBreakHyphen/>
        <w:t xml:space="preserve"> Количество документов, необходимых в рамках предоставления услуг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
        <w:gridCol w:w="3193"/>
        <w:gridCol w:w="1494"/>
        <w:gridCol w:w="1046"/>
        <w:gridCol w:w="841"/>
        <w:gridCol w:w="1120"/>
        <w:gridCol w:w="524"/>
        <w:gridCol w:w="1036"/>
      </w:tblGrid>
      <w:tr w:rsidR="009C2D00" w:rsidRPr="00703AD7" w:rsidTr="00F754D7">
        <w:trPr>
          <w:trHeight w:val="20"/>
          <w:tblHeader/>
          <w:jc w:val="center"/>
        </w:trPr>
        <w:tc>
          <w:tcPr>
            <w:tcW w:w="238" w:type="pct"/>
            <w:vMerge w:val="restar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 п/п</w:t>
            </w:r>
          </w:p>
        </w:tc>
        <w:tc>
          <w:tcPr>
            <w:tcW w:w="1657" w:type="pct"/>
            <w:vMerge w:val="restar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Наименование муниципальной услуги</w:t>
            </w:r>
          </w:p>
        </w:tc>
        <w:tc>
          <w:tcPr>
            <w:tcW w:w="3105" w:type="pct"/>
            <w:gridSpan w:val="6"/>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Количество документов, которое необходимо для получения услуги</w:t>
            </w:r>
          </w:p>
        </w:tc>
      </w:tr>
      <w:tr w:rsidR="009C2D00" w:rsidRPr="00703AD7" w:rsidTr="00F754D7">
        <w:trPr>
          <w:trHeight w:val="20"/>
          <w:tblHeader/>
          <w:jc w:val="center"/>
        </w:trPr>
        <w:tc>
          <w:tcPr>
            <w:tcW w:w="238" w:type="pct"/>
            <w:vMerge/>
            <w:tcMar>
              <w:left w:w="28" w:type="dxa"/>
              <w:right w:w="28" w:type="dxa"/>
            </w:tcMar>
          </w:tcPr>
          <w:p w:rsidR="009C2D00" w:rsidRPr="00703AD7" w:rsidRDefault="009C2D00" w:rsidP="00F754D7">
            <w:pPr>
              <w:widowControl/>
              <w:spacing w:line="276" w:lineRule="auto"/>
              <w:rPr>
                <w:b/>
                <w:bCs/>
                <w:color w:val="000000"/>
                <w:szCs w:val="24"/>
              </w:rPr>
            </w:pPr>
          </w:p>
        </w:tc>
        <w:tc>
          <w:tcPr>
            <w:tcW w:w="1657" w:type="pct"/>
            <w:vMerge/>
            <w:tcMar>
              <w:left w:w="28" w:type="dxa"/>
              <w:right w:w="28" w:type="dxa"/>
            </w:tcMar>
          </w:tcPr>
          <w:p w:rsidR="009C2D00" w:rsidRPr="00703AD7" w:rsidRDefault="009C2D00" w:rsidP="00F754D7">
            <w:pPr>
              <w:widowControl/>
              <w:spacing w:line="276" w:lineRule="auto"/>
              <w:rPr>
                <w:b/>
                <w:bCs/>
                <w:color w:val="000000"/>
                <w:szCs w:val="24"/>
              </w:rPr>
            </w:pPr>
          </w:p>
        </w:tc>
        <w:tc>
          <w:tcPr>
            <w:tcW w:w="735"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Новосибирск</w:t>
            </w:r>
          </w:p>
        </w:tc>
        <w:tc>
          <w:tcPr>
            <w:tcW w:w="538"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Искитим</w:t>
            </w:r>
          </w:p>
        </w:tc>
        <w:tc>
          <w:tcPr>
            <w:tcW w:w="444"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Бердск</w:t>
            </w:r>
          </w:p>
        </w:tc>
        <w:tc>
          <w:tcPr>
            <w:tcW w:w="573"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Кольцово</w:t>
            </w:r>
          </w:p>
        </w:tc>
        <w:tc>
          <w:tcPr>
            <w:tcW w:w="280"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Обь</w:t>
            </w:r>
          </w:p>
        </w:tc>
        <w:tc>
          <w:tcPr>
            <w:tcW w:w="534" w:type="pct"/>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Среднее значение</w:t>
            </w:r>
          </w:p>
        </w:tc>
      </w:tr>
      <w:tr w:rsidR="009C2D00" w:rsidRPr="00703AD7" w:rsidTr="00F754D7">
        <w:trPr>
          <w:trHeight w:val="20"/>
          <w:jc w:val="center"/>
        </w:trPr>
        <w:tc>
          <w:tcPr>
            <w:tcW w:w="23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1</w:t>
            </w:r>
          </w:p>
        </w:tc>
        <w:tc>
          <w:tcPr>
            <w:tcW w:w="1657" w:type="pct"/>
            <w:tcMar>
              <w:left w:w="28" w:type="dxa"/>
              <w:right w:w="28" w:type="dxa"/>
            </w:tcMar>
            <w:vAlign w:val="bottom"/>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73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3,25</w:t>
            </w:r>
          </w:p>
        </w:tc>
        <w:tc>
          <w:tcPr>
            <w:tcW w:w="53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3,7</w:t>
            </w:r>
          </w:p>
        </w:tc>
        <w:tc>
          <w:tcPr>
            <w:tcW w:w="44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3,1</w:t>
            </w:r>
          </w:p>
        </w:tc>
        <w:tc>
          <w:tcPr>
            <w:tcW w:w="57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3,1</w:t>
            </w:r>
          </w:p>
        </w:tc>
        <w:tc>
          <w:tcPr>
            <w:tcW w:w="28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3,31</w:t>
            </w:r>
          </w:p>
        </w:tc>
        <w:tc>
          <w:tcPr>
            <w:tcW w:w="534"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3,29</w:t>
            </w:r>
          </w:p>
        </w:tc>
      </w:tr>
      <w:tr w:rsidR="009C2D00" w:rsidRPr="00703AD7" w:rsidTr="00F754D7">
        <w:trPr>
          <w:trHeight w:val="20"/>
          <w:jc w:val="center"/>
        </w:trPr>
        <w:tc>
          <w:tcPr>
            <w:tcW w:w="23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2</w:t>
            </w:r>
          </w:p>
        </w:tc>
        <w:tc>
          <w:tcPr>
            <w:tcW w:w="1657"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Оказание социальной помощи</w:t>
            </w:r>
          </w:p>
        </w:tc>
        <w:tc>
          <w:tcPr>
            <w:tcW w:w="735"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38"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44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3,34</w:t>
            </w:r>
          </w:p>
        </w:tc>
        <w:tc>
          <w:tcPr>
            <w:tcW w:w="57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6,71</w:t>
            </w:r>
          </w:p>
        </w:tc>
        <w:tc>
          <w:tcPr>
            <w:tcW w:w="28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3,5</w:t>
            </w:r>
          </w:p>
        </w:tc>
        <w:tc>
          <w:tcPr>
            <w:tcW w:w="534"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4,52</w:t>
            </w:r>
          </w:p>
        </w:tc>
      </w:tr>
      <w:tr w:rsidR="009C2D00" w:rsidRPr="00703AD7" w:rsidTr="00F754D7">
        <w:trPr>
          <w:trHeight w:val="20"/>
          <w:jc w:val="center"/>
        </w:trPr>
        <w:tc>
          <w:tcPr>
            <w:tcW w:w="23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3</w:t>
            </w:r>
          </w:p>
        </w:tc>
        <w:tc>
          <w:tcPr>
            <w:tcW w:w="1657"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 xml:space="preserve">Оформление и выдача микропроцессорной пластиковой карты «Социальная карта» </w:t>
            </w:r>
          </w:p>
        </w:tc>
        <w:tc>
          <w:tcPr>
            <w:tcW w:w="73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2,3</w:t>
            </w:r>
          </w:p>
        </w:tc>
        <w:tc>
          <w:tcPr>
            <w:tcW w:w="53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3,63</w:t>
            </w:r>
          </w:p>
        </w:tc>
        <w:tc>
          <w:tcPr>
            <w:tcW w:w="44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2,11</w:t>
            </w:r>
          </w:p>
        </w:tc>
        <w:tc>
          <w:tcPr>
            <w:tcW w:w="57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4,83</w:t>
            </w:r>
          </w:p>
        </w:tc>
        <w:tc>
          <w:tcPr>
            <w:tcW w:w="280"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34"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3,22</w:t>
            </w:r>
          </w:p>
        </w:tc>
      </w:tr>
      <w:tr w:rsidR="009C2D00" w:rsidRPr="00703AD7" w:rsidTr="00F754D7">
        <w:trPr>
          <w:trHeight w:val="20"/>
          <w:jc w:val="center"/>
        </w:trPr>
        <w:tc>
          <w:tcPr>
            <w:tcW w:w="23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4</w:t>
            </w:r>
          </w:p>
        </w:tc>
        <w:tc>
          <w:tcPr>
            <w:tcW w:w="1657"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жилых помещений по договорам социального найма</w:t>
            </w:r>
          </w:p>
        </w:tc>
        <w:tc>
          <w:tcPr>
            <w:tcW w:w="73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8,79</w:t>
            </w:r>
          </w:p>
        </w:tc>
        <w:tc>
          <w:tcPr>
            <w:tcW w:w="53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2,8</w:t>
            </w:r>
          </w:p>
        </w:tc>
        <w:tc>
          <w:tcPr>
            <w:tcW w:w="44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4,91</w:t>
            </w:r>
          </w:p>
        </w:tc>
        <w:tc>
          <w:tcPr>
            <w:tcW w:w="57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4,36</w:t>
            </w:r>
          </w:p>
        </w:tc>
        <w:tc>
          <w:tcPr>
            <w:tcW w:w="280"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34"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5,22</w:t>
            </w:r>
          </w:p>
        </w:tc>
      </w:tr>
      <w:tr w:rsidR="009C2D00" w:rsidRPr="00703AD7" w:rsidTr="00F754D7">
        <w:trPr>
          <w:trHeight w:val="20"/>
          <w:jc w:val="center"/>
        </w:trPr>
        <w:tc>
          <w:tcPr>
            <w:tcW w:w="23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5</w:t>
            </w:r>
          </w:p>
        </w:tc>
        <w:tc>
          <w:tcPr>
            <w:tcW w:w="1657"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документов, а также постановка граждан на учет в качестве нуждающихся в жилых помещениях</w:t>
            </w:r>
          </w:p>
        </w:tc>
        <w:tc>
          <w:tcPr>
            <w:tcW w:w="73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8,18</w:t>
            </w:r>
          </w:p>
        </w:tc>
        <w:tc>
          <w:tcPr>
            <w:tcW w:w="53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5,5</w:t>
            </w:r>
          </w:p>
        </w:tc>
        <w:tc>
          <w:tcPr>
            <w:tcW w:w="44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6,13</w:t>
            </w:r>
          </w:p>
        </w:tc>
        <w:tc>
          <w:tcPr>
            <w:tcW w:w="57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2,71</w:t>
            </w:r>
          </w:p>
        </w:tc>
        <w:tc>
          <w:tcPr>
            <w:tcW w:w="280"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34"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5,63</w:t>
            </w:r>
          </w:p>
        </w:tc>
      </w:tr>
      <w:tr w:rsidR="009C2D00" w:rsidRPr="00703AD7" w:rsidTr="00F754D7">
        <w:trPr>
          <w:trHeight w:val="20"/>
          <w:jc w:val="center"/>
        </w:trPr>
        <w:tc>
          <w:tcPr>
            <w:tcW w:w="23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6</w:t>
            </w:r>
          </w:p>
        </w:tc>
        <w:tc>
          <w:tcPr>
            <w:tcW w:w="1657"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аренду имущества муниципальной казны без проведения торгов</w:t>
            </w:r>
          </w:p>
        </w:tc>
        <w:tc>
          <w:tcPr>
            <w:tcW w:w="73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3,35</w:t>
            </w:r>
          </w:p>
        </w:tc>
        <w:tc>
          <w:tcPr>
            <w:tcW w:w="538"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444"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73"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28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3,43</w:t>
            </w:r>
          </w:p>
        </w:tc>
        <w:tc>
          <w:tcPr>
            <w:tcW w:w="534"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3,39</w:t>
            </w:r>
          </w:p>
        </w:tc>
      </w:tr>
      <w:tr w:rsidR="009C2D00" w:rsidRPr="00703AD7" w:rsidTr="00F754D7">
        <w:trPr>
          <w:trHeight w:val="20"/>
          <w:jc w:val="center"/>
        </w:trPr>
        <w:tc>
          <w:tcPr>
            <w:tcW w:w="23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7</w:t>
            </w:r>
          </w:p>
        </w:tc>
        <w:tc>
          <w:tcPr>
            <w:tcW w:w="1657"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Выдача сведений из реестра муниципального имущества</w:t>
            </w:r>
          </w:p>
        </w:tc>
        <w:tc>
          <w:tcPr>
            <w:tcW w:w="735"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3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44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1,4</w:t>
            </w:r>
          </w:p>
        </w:tc>
        <w:tc>
          <w:tcPr>
            <w:tcW w:w="57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28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34"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1,35</w:t>
            </w:r>
          </w:p>
        </w:tc>
      </w:tr>
      <w:tr w:rsidR="009C2D00" w:rsidRPr="00703AD7" w:rsidTr="00F754D7">
        <w:trPr>
          <w:trHeight w:val="20"/>
          <w:jc w:val="center"/>
        </w:trPr>
        <w:tc>
          <w:tcPr>
            <w:tcW w:w="23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8</w:t>
            </w:r>
          </w:p>
        </w:tc>
        <w:tc>
          <w:tcPr>
            <w:tcW w:w="1657"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собственность граждан земельных участков для ведения садоводства, огородничества и дачного хозяйства</w:t>
            </w:r>
          </w:p>
        </w:tc>
        <w:tc>
          <w:tcPr>
            <w:tcW w:w="73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5,91</w:t>
            </w:r>
          </w:p>
        </w:tc>
        <w:tc>
          <w:tcPr>
            <w:tcW w:w="53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7,92</w:t>
            </w:r>
          </w:p>
        </w:tc>
        <w:tc>
          <w:tcPr>
            <w:tcW w:w="444"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7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28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534"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5,21</w:t>
            </w:r>
          </w:p>
        </w:tc>
      </w:tr>
      <w:tr w:rsidR="009C2D00" w:rsidRPr="00703AD7" w:rsidTr="00F754D7">
        <w:trPr>
          <w:trHeight w:val="20"/>
          <w:jc w:val="center"/>
        </w:trPr>
        <w:tc>
          <w:tcPr>
            <w:tcW w:w="23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9</w:t>
            </w:r>
          </w:p>
        </w:tc>
        <w:tc>
          <w:tcPr>
            <w:tcW w:w="1657"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и выдача документов о согласовании переустройства и (или) перепланировки жилого помещения</w:t>
            </w:r>
          </w:p>
        </w:tc>
        <w:tc>
          <w:tcPr>
            <w:tcW w:w="73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4,58</w:t>
            </w:r>
          </w:p>
        </w:tc>
        <w:tc>
          <w:tcPr>
            <w:tcW w:w="53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10,05</w:t>
            </w:r>
          </w:p>
        </w:tc>
        <w:tc>
          <w:tcPr>
            <w:tcW w:w="44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5,75</w:t>
            </w:r>
          </w:p>
        </w:tc>
        <w:tc>
          <w:tcPr>
            <w:tcW w:w="57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4,31</w:t>
            </w:r>
          </w:p>
        </w:tc>
        <w:tc>
          <w:tcPr>
            <w:tcW w:w="280"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34"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6,17</w:t>
            </w:r>
          </w:p>
        </w:tc>
      </w:tr>
      <w:tr w:rsidR="009C2D00" w:rsidRPr="00703AD7" w:rsidTr="00F754D7">
        <w:trPr>
          <w:trHeight w:val="20"/>
          <w:jc w:val="center"/>
        </w:trPr>
        <w:tc>
          <w:tcPr>
            <w:tcW w:w="238" w:type="pct"/>
            <w:tcMar>
              <w:left w:w="28" w:type="dxa"/>
              <w:right w:w="28" w:type="dxa"/>
            </w:tcMar>
            <w:vAlign w:val="center"/>
          </w:tcPr>
          <w:p w:rsidR="009C2D00" w:rsidRPr="00703AD7" w:rsidRDefault="009C2D00" w:rsidP="00F754D7">
            <w:pPr>
              <w:widowControl/>
              <w:spacing w:line="276" w:lineRule="auto"/>
              <w:jc w:val="center"/>
              <w:rPr>
                <w:bCs/>
                <w:szCs w:val="24"/>
              </w:rPr>
            </w:pPr>
          </w:p>
        </w:tc>
        <w:tc>
          <w:tcPr>
            <w:tcW w:w="1657"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Среднее значение</w:t>
            </w:r>
          </w:p>
        </w:tc>
        <w:tc>
          <w:tcPr>
            <w:tcW w:w="73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5,19</w:t>
            </w:r>
          </w:p>
        </w:tc>
        <w:tc>
          <w:tcPr>
            <w:tcW w:w="538"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5,09</w:t>
            </w:r>
          </w:p>
        </w:tc>
        <w:tc>
          <w:tcPr>
            <w:tcW w:w="444"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3,82</w:t>
            </w:r>
          </w:p>
        </w:tc>
        <w:tc>
          <w:tcPr>
            <w:tcW w:w="573"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3,75</w:t>
            </w:r>
          </w:p>
        </w:tc>
        <w:tc>
          <w:tcPr>
            <w:tcW w:w="280"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3,05</w:t>
            </w:r>
          </w:p>
        </w:tc>
        <w:tc>
          <w:tcPr>
            <w:tcW w:w="534"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4,22</w:t>
            </w:r>
          </w:p>
        </w:tc>
      </w:tr>
    </w:tbl>
    <w:p w:rsidR="009C2D00" w:rsidRPr="00703AD7" w:rsidRDefault="009C2D00" w:rsidP="0067282F">
      <w:pPr>
        <w:widowControl/>
        <w:spacing w:line="360" w:lineRule="auto"/>
        <w:ind w:firstLine="720"/>
        <w:jc w:val="both"/>
        <w:rPr>
          <w:sz w:val="28"/>
          <w:szCs w:val="28"/>
        </w:rPr>
      </w:pPr>
    </w:p>
    <w:p w:rsidR="009C2D00" w:rsidRPr="00703AD7" w:rsidRDefault="009C2D00" w:rsidP="0067282F">
      <w:pPr>
        <w:widowControl/>
        <w:spacing w:line="360" w:lineRule="auto"/>
        <w:ind w:firstLine="709"/>
        <w:jc w:val="both"/>
        <w:rPr>
          <w:sz w:val="28"/>
          <w:szCs w:val="28"/>
        </w:rPr>
      </w:pPr>
      <w:r w:rsidRPr="00703AD7">
        <w:rPr>
          <w:sz w:val="28"/>
          <w:szCs w:val="28"/>
        </w:rPr>
        <w:lastRenderedPageBreak/>
        <w:t>Согласно данным табл. 65, в среднем заявители предоставляли в органы муниципальной власти для получения услуги пакет, состоящий из 4,22 документов.</w:t>
      </w:r>
    </w:p>
    <w:p w:rsidR="009C2D00" w:rsidRPr="00703AD7" w:rsidRDefault="009C2D00" w:rsidP="0067282F">
      <w:pPr>
        <w:widowControl/>
        <w:spacing w:line="360" w:lineRule="auto"/>
        <w:ind w:firstLine="709"/>
        <w:jc w:val="both"/>
        <w:rPr>
          <w:sz w:val="28"/>
          <w:szCs w:val="28"/>
        </w:rPr>
      </w:pPr>
      <w:r w:rsidRPr="00703AD7">
        <w:rPr>
          <w:sz w:val="28"/>
          <w:szCs w:val="28"/>
        </w:rPr>
        <w:t>Наибольшее количество документов предоставляли респонденты в г. Новосибирск – 5,19 документов. Наименьшее количество документов предоставляли опрошенные в г. Обь – 3,05 документа.</w:t>
      </w:r>
    </w:p>
    <w:p w:rsidR="009C2D00" w:rsidRPr="00703AD7" w:rsidRDefault="009C2D00" w:rsidP="0067282F">
      <w:pPr>
        <w:widowControl/>
        <w:spacing w:line="360" w:lineRule="auto"/>
        <w:ind w:firstLine="709"/>
        <w:jc w:val="both"/>
        <w:rPr>
          <w:sz w:val="28"/>
          <w:szCs w:val="28"/>
        </w:rPr>
      </w:pPr>
      <w:r w:rsidRPr="00703AD7">
        <w:rPr>
          <w:sz w:val="28"/>
          <w:szCs w:val="28"/>
        </w:rPr>
        <w:t>Кроме того, по некоторым муниципальным услугам было установлено,  что респонденты предоставляли более 8 документов в органы власти:</w:t>
      </w:r>
    </w:p>
    <w:p w:rsidR="009C2D00" w:rsidRPr="00703AD7" w:rsidRDefault="009C2D00" w:rsidP="0067282F">
      <w:pPr>
        <w:widowControl/>
        <w:spacing w:line="360" w:lineRule="auto"/>
        <w:ind w:firstLine="709"/>
        <w:jc w:val="both"/>
        <w:rPr>
          <w:sz w:val="28"/>
          <w:szCs w:val="28"/>
        </w:rPr>
      </w:pPr>
      <w:r w:rsidRPr="00703AD7">
        <w:rPr>
          <w:sz w:val="28"/>
          <w:szCs w:val="28"/>
        </w:rPr>
        <w:t>1) Предоставление жилых помещений по договорам социального найма – в среднем 8,79 документов (г. Новосибирск).</w:t>
      </w:r>
    </w:p>
    <w:p w:rsidR="009C2D00" w:rsidRPr="00703AD7" w:rsidRDefault="009C2D00" w:rsidP="0067282F">
      <w:pPr>
        <w:widowControl/>
        <w:spacing w:line="360" w:lineRule="auto"/>
        <w:ind w:firstLine="709"/>
        <w:jc w:val="both"/>
        <w:rPr>
          <w:sz w:val="28"/>
          <w:szCs w:val="28"/>
        </w:rPr>
      </w:pPr>
      <w:r w:rsidRPr="00703AD7">
        <w:rPr>
          <w:sz w:val="28"/>
          <w:szCs w:val="28"/>
        </w:rPr>
        <w:t>2) Прием заявлений, документов, а также постановка граждан на учет в качестве нуждающихся в жилых помещениях – 8,18 документов (г. Новосибирск).</w:t>
      </w:r>
    </w:p>
    <w:p w:rsidR="009C2D00" w:rsidRPr="00703AD7" w:rsidRDefault="009C2D00" w:rsidP="0067282F">
      <w:pPr>
        <w:widowControl/>
        <w:spacing w:line="360" w:lineRule="auto"/>
        <w:ind w:firstLine="709"/>
        <w:jc w:val="both"/>
        <w:rPr>
          <w:sz w:val="28"/>
          <w:szCs w:val="28"/>
        </w:rPr>
      </w:pPr>
      <w:r w:rsidRPr="00703AD7">
        <w:rPr>
          <w:sz w:val="28"/>
          <w:szCs w:val="28"/>
        </w:rPr>
        <w:t>3) Прием заявлений и выдача документов о согласовании переустройства и (или) перепланировки жилого помещения – 10,05 документов (г. Искитим).</w:t>
      </w:r>
    </w:p>
    <w:p w:rsidR="009C2D00" w:rsidRPr="00703AD7" w:rsidRDefault="009C2D00" w:rsidP="0067282F">
      <w:pPr>
        <w:widowControl/>
        <w:spacing w:line="360" w:lineRule="auto"/>
        <w:ind w:firstLine="709"/>
        <w:jc w:val="both"/>
        <w:rPr>
          <w:sz w:val="28"/>
          <w:szCs w:val="28"/>
        </w:rPr>
      </w:pPr>
      <w:r w:rsidRPr="00703AD7">
        <w:rPr>
          <w:sz w:val="28"/>
          <w:szCs w:val="28"/>
        </w:rPr>
        <w:t>В разрезе муниципальных образований количество документов, необходимых для получения одной и той же муниципальной услуги, также варьируется. Так, например, для получения услуги «Предоставление в собственность граждан земельных участков для ведения садоводства, огородничества и дачного хозяйства» респонденты в р.п. Кольцово указали, что в среднем предоставляли 3 документа, в то же время в г. Искитим заявители предоставляли в орган власти 10,05 документов.</w:t>
      </w:r>
    </w:p>
    <w:p w:rsidR="009C2D00" w:rsidRPr="00703AD7" w:rsidRDefault="009C2D00" w:rsidP="0067282F">
      <w:pPr>
        <w:widowControl/>
        <w:spacing w:line="360" w:lineRule="auto"/>
        <w:ind w:firstLine="709"/>
        <w:jc w:val="both"/>
        <w:rPr>
          <w:sz w:val="28"/>
          <w:szCs w:val="28"/>
        </w:rPr>
      </w:pPr>
      <w:r w:rsidRPr="00703AD7">
        <w:rPr>
          <w:sz w:val="28"/>
          <w:szCs w:val="28"/>
        </w:rPr>
        <w:t>В целом уровень административных барьеров по муниципальным услугам можно оценить как «средний».</w:t>
      </w:r>
    </w:p>
    <w:p w:rsidR="009C2D00" w:rsidRPr="00703AD7" w:rsidRDefault="009C2D00" w:rsidP="0067282F">
      <w:pPr>
        <w:widowControl/>
        <w:spacing w:line="360" w:lineRule="auto"/>
        <w:ind w:firstLine="709"/>
        <w:jc w:val="both"/>
        <w:rPr>
          <w:b/>
          <w:sz w:val="28"/>
          <w:szCs w:val="28"/>
        </w:rPr>
      </w:pPr>
      <w:r w:rsidRPr="00703AD7">
        <w:rPr>
          <w:sz w:val="28"/>
          <w:szCs w:val="28"/>
        </w:rPr>
        <w:t>Ранжирование муниципальных услуг по количеству документов, необходимых в рамках предоставления услуги, по результатам мониторинга представлено в табл. 66.</w:t>
      </w:r>
    </w:p>
    <w:p w:rsidR="009C2D00" w:rsidRPr="00703AD7" w:rsidRDefault="009C2D00">
      <w:pPr>
        <w:widowControl/>
        <w:rPr>
          <w:b/>
          <w:sz w:val="28"/>
          <w:szCs w:val="24"/>
        </w:rPr>
      </w:pPr>
      <w:r w:rsidRPr="00703AD7">
        <w:rPr>
          <w:b/>
          <w:sz w:val="28"/>
          <w:szCs w:val="24"/>
        </w:rPr>
        <w:br w:type="page"/>
      </w:r>
    </w:p>
    <w:p w:rsidR="009C2D00" w:rsidRPr="00703AD7" w:rsidRDefault="009C2D00" w:rsidP="00B46C55">
      <w:pPr>
        <w:widowControl/>
        <w:spacing w:line="360" w:lineRule="auto"/>
        <w:jc w:val="both"/>
        <w:rPr>
          <w:sz w:val="28"/>
          <w:szCs w:val="24"/>
        </w:rPr>
      </w:pPr>
      <w:r w:rsidRPr="00703AD7">
        <w:rPr>
          <w:sz w:val="28"/>
          <w:szCs w:val="24"/>
        </w:rPr>
        <w:lastRenderedPageBreak/>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66</w:t>
      </w:r>
      <w:r w:rsidRPr="00703AD7">
        <w:rPr>
          <w:sz w:val="28"/>
          <w:szCs w:val="24"/>
        </w:rPr>
        <w:fldChar w:fldCharType="end"/>
      </w:r>
      <w:r w:rsidRPr="00703AD7">
        <w:rPr>
          <w:sz w:val="28"/>
          <w:szCs w:val="24"/>
        </w:rPr>
        <w:t xml:space="preserve"> </w:t>
      </w:r>
      <w:r w:rsidRPr="00703AD7">
        <w:rPr>
          <w:sz w:val="28"/>
          <w:szCs w:val="24"/>
        </w:rPr>
        <w:noBreakHyphen/>
        <w:t xml:space="preserve"> Ранжирование муниципальных услуг по количеству документов, необходимых в рамках предоставления услуг</w:t>
      </w:r>
    </w:p>
    <w:tbl>
      <w:tblPr>
        <w:tblW w:w="5000" w:type="pct"/>
        <w:tblLook w:val="00A0" w:firstRow="1" w:lastRow="0" w:firstColumn="1" w:lastColumn="0" w:noHBand="0" w:noVBand="0"/>
      </w:tblPr>
      <w:tblGrid>
        <w:gridCol w:w="516"/>
        <w:gridCol w:w="1860"/>
        <w:gridCol w:w="2186"/>
        <w:gridCol w:w="5132"/>
      </w:tblGrid>
      <w:tr w:rsidR="009C2D00" w:rsidRPr="00703AD7" w:rsidTr="00B46C55">
        <w:trPr>
          <w:trHeight w:val="20"/>
        </w:trPr>
        <w:tc>
          <w:tcPr>
            <w:tcW w:w="291" w:type="pct"/>
            <w:tcBorders>
              <w:top w:val="single" w:sz="8" w:space="0" w:color="auto"/>
              <w:left w:val="single" w:sz="8" w:space="0" w:color="auto"/>
              <w:bottom w:val="nil"/>
              <w:right w:val="single" w:sz="4" w:space="0" w:color="auto"/>
            </w:tcBorders>
            <w:tcMar>
              <w:left w:w="28" w:type="dxa"/>
              <w:right w:w="28" w:type="dxa"/>
            </w:tcMar>
          </w:tcPr>
          <w:p w:rsidR="009C2D00" w:rsidRPr="00703AD7" w:rsidRDefault="009C2D00" w:rsidP="00B46C55">
            <w:pPr>
              <w:widowControl/>
              <w:spacing w:line="276" w:lineRule="auto"/>
              <w:rPr>
                <w:b/>
                <w:bCs/>
                <w:color w:val="000000"/>
                <w:szCs w:val="24"/>
              </w:rPr>
            </w:pPr>
            <w:r w:rsidRPr="00703AD7">
              <w:rPr>
                <w:b/>
                <w:bCs/>
                <w:color w:val="000000"/>
                <w:szCs w:val="24"/>
              </w:rPr>
              <w:t>№ п/п</w:t>
            </w:r>
          </w:p>
        </w:tc>
        <w:tc>
          <w:tcPr>
            <w:tcW w:w="984" w:type="pct"/>
            <w:tcBorders>
              <w:top w:val="single" w:sz="8" w:space="0" w:color="auto"/>
              <w:left w:val="nil"/>
              <w:bottom w:val="nil"/>
              <w:right w:val="single" w:sz="4" w:space="0" w:color="auto"/>
            </w:tcBorders>
            <w:tcMar>
              <w:left w:w="28" w:type="dxa"/>
              <w:right w:w="28" w:type="dxa"/>
            </w:tcMar>
          </w:tcPr>
          <w:p w:rsidR="009C2D00" w:rsidRPr="00703AD7" w:rsidRDefault="009C2D00" w:rsidP="00B46C55">
            <w:pPr>
              <w:widowControl/>
              <w:spacing w:line="276" w:lineRule="auto"/>
              <w:rPr>
                <w:b/>
                <w:bCs/>
                <w:color w:val="000000"/>
                <w:szCs w:val="24"/>
              </w:rPr>
            </w:pPr>
            <w:r w:rsidRPr="00703AD7">
              <w:rPr>
                <w:b/>
                <w:bCs/>
                <w:color w:val="000000"/>
                <w:szCs w:val="24"/>
              </w:rPr>
              <w:t>Количество документов в рамках предоставления услуги</w:t>
            </w:r>
          </w:p>
        </w:tc>
        <w:tc>
          <w:tcPr>
            <w:tcW w:w="1054" w:type="pct"/>
            <w:tcBorders>
              <w:top w:val="single" w:sz="8" w:space="0" w:color="auto"/>
              <w:left w:val="nil"/>
              <w:bottom w:val="nil"/>
              <w:right w:val="single" w:sz="4" w:space="0" w:color="auto"/>
            </w:tcBorders>
            <w:tcMar>
              <w:left w:w="28" w:type="dxa"/>
              <w:right w:w="28" w:type="dxa"/>
            </w:tcMar>
          </w:tcPr>
          <w:p w:rsidR="009C2D00" w:rsidRPr="00703AD7" w:rsidRDefault="009C2D00" w:rsidP="00B46C55">
            <w:pPr>
              <w:widowControl/>
              <w:spacing w:line="276" w:lineRule="auto"/>
              <w:rPr>
                <w:b/>
                <w:bCs/>
                <w:color w:val="000000"/>
                <w:szCs w:val="24"/>
              </w:rPr>
            </w:pPr>
            <w:r w:rsidRPr="00703AD7">
              <w:rPr>
                <w:b/>
                <w:bCs/>
                <w:color w:val="000000"/>
                <w:szCs w:val="24"/>
              </w:rPr>
              <w:t>Уровень административных барьеров</w:t>
            </w:r>
          </w:p>
        </w:tc>
        <w:tc>
          <w:tcPr>
            <w:tcW w:w="2670" w:type="pct"/>
            <w:tcBorders>
              <w:top w:val="single" w:sz="8" w:space="0" w:color="auto"/>
              <w:left w:val="nil"/>
              <w:bottom w:val="nil"/>
              <w:right w:val="single" w:sz="8" w:space="0" w:color="auto"/>
            </w:tcBorders>
            <w:tcMar>
              <w:left w:w="28" w:type="dxa"/>
              <w:right w:w="28" w:type="dxa"/>
            </w:tcMar>
          </w:tcPr>
          <w:p w:rsidR="009C2D00" w:rsidRPr="00703AD7" w:rsidRDefault="009C2D00" w:rsidP="00B46C55">
            <w:pPr>
              <w:widowControl/>
              <w:spacing w:line="276" w:lineRule="auto"/>
              <w:rPr>
                <w:b/>
                <w:bCs/>
                <w:color w:val="000000"/>
                <w:szCs w:val="24"/>
              </w:rPr>
            </w:pPr>
            <w:r w:rsidRPr="00703AD7">
              <w:rPr>
                <w:b/>
                <w:bCs/>
                <w:color w:val="000000"/>
                <w:szCs w:val="24"/>
              </w:rPr>
              <w:t>Наименование услуги</w:t>
            </w:r>
          </w:p>
        </w:tc>
      </w:tr>
      <w:tr w:rsidR="009C2D00" w:rsidRPr="00703AD7" w:rsidTr="00B46C55">
        <w:trPr>
          <w:trHeight w:val="20"/>
        </w:trPr>
        <w:tc>
          <w:tcPr>
            <w:tcW w:w="291" w:type="pct"/>
            <w:vMerge w:val="restart"/>
            <w:tcBorders>
              <w:top w:val="single" w:sz="8" w:space="0" w:color="auto"/>
              <w:left w:val="single" w:sz="8"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984" w:type="pct"/>
            <w:vMerge w:val="restart"/>
            <w:tcBorders>
              <w:top w:val="single" w:sz="8" w:space="0" w:color="auto"/>
              <w:left w:val="single" w:sz="4"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 и менее</w:t>
            </w:r>
          </w:p>
        </w:tc>
        <w:tc>
          <w:tcPr>
            <w:tcW w:w="1054" w:type="pct"/>
            <w:vMerge w:val="restart"/>
            <w:tcBorders>
              <w:top w:val="single" w:sz="8" w:space="0" w:color="auto"/>
              <w:left w:val="single" w:sz="4"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Низкий</w:t>
            </w:r>
          </w:p>
        </w:tc>
        <w:tc>
          <w:tcPr>
            <w:tcW w:w="2670" w:type="pct"/>
            <w:tcBorders>
              <w:top w:val="single" w:sz="8" w:space="0" w:color="auto"/>
              <w:left w:val="nil"/>
              <w:bottom w:val="single" w:sz="4" w:space="0" w:color="auto"/>
              <w:right w:val="single" w:sz="8"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Выдача сведений из реестра муниципального имущества</w:t>
            </w:r>
          </w:p>
        </w:tc>
      </w:tr>
      <w:tr w:rsidR="009C2D00" w:rsidRPr="00703AD7" w:rsidTr="00B46C55">
        <w:trPr>
          <w:trHeight w:val="20"/>
        </w:trPr>
        <w:tc>
          <w:tcPr>
            <w:tcW w:w="291" w:type="pct"/>
            <w:vMerge/>
            <w:tcBorders>
              <w:top w:val="single" w:sz="8" w:space="0" w:color="auto"/>
              <w:left w:val="single" w:sz="8"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984" w:type="pct"/>
            <w:vMerge/>
            <w:tcBorders>
              <w:top w:val="single" w:sz="8" w:space="0" w:color="auto"/>
              <w:left w:val="single" w:sz="4"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1054" w:type="pct"/>
            <w:vMerge/>
            <w:tcBorders>
              <w:top w:val="single" w:sz="8" w:space="0" w:color="auto"/>
              <w:left w:val="single" w:sz="4"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2670"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 xml:space="preserve">Оформление и выдача микропроцессорной пластиковой карты «Социальная карта» </w:t>
            </w:r>
          </w:p>
        </w:tc>
      </w:tr>
      <w:tr w:rsidR="009C2D00" w:rsidRPr="00703AD7" w:rsidTr="00B46C55">
        <w:trPr>
          <w:trHeight w:val="20"/>
        </w:trPr>
        <w:tc>
          <w:tcPr>
            <w:tcW w:w="291" w:type="pct"/>
            <w:vMerge/>
            <w:tcBorders>
              <w:top w:val="single" w:sz="8" w:space="0" w:color="auto"/>
              <w:left w:val="single" w:sz="8"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984" w:type="pct"/>
            <w:vMerge/>
            <w:tcBorders>
              <w:top w:val="single" w:sz="8" w:space="0" w:color="auto"/>
              <w:left w:val="single" w:sz="4"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1054" w:type="pct"/>
            <w:vMerge/>
            <w:tcBorders>
              <w:top w:val="single" w:sz="8" w:space="0" w:color="auto"/>
              <w:left w:val="single" w:sz="4"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2670"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r>
      <w:tr w:rsidR="009C2D00" w:rsidRPr="00703AD7" w:rsidTr="00B46C55">
        <w:trPr>
          <w:trHeight w:val="20"/>
        </w:trPr>
        <w:tc>
          <w:tcPr>
            <w:tcW w:w="291" w:type="pct"/>
            <w:vMerge/>
            <w:tcBorders>
              <w:top w:val="single" w:sz="8" w:space="0" w:color="auto"/>
              <w:left w:val="single" w:sz="8"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984" w:type="pct"/>
            <w:vMerge/>
            <w:tcBorders>
              <w:top w:val="single" w:sz="8" w:space="0" w:color="auto"/>
              <w:left w:val="single" w:sz="4"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1054" w:type="pct"/>
            <w:vMerge/>
            <w:tcBorders>
              <w:top w:val="single" w:sz="8" w:space="0" w:color="auto"/>
              <w:left w:val="single" w:sz="4"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2670"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аренду имущества муниципальной казны без проведения торгов</w:t>
            </w:r>
          </w:p>
        </w:tc>
      </w:tr>
      <w:tr w:rsidR="009C2D00" w:rsidRPr="00703AD7" w:rsidTr="00B46C55">
        <w:trPr>
          <w:trHeight w:val="20"/>
        </w:trPr>
        <w:tc>
          <w:tcPr>
            <w:tcW w:w="291" w:type="pct"/>
            <w:vMerge w:val="restart"/>
            <w:tcBorders>
              <w:top w:val="single" w:sz="8" w:space="0" w:color="auto"/>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984" w:type="pct"/>
            <w:vMerge w:val="restart"/>
            <w:tcBorders>
              <w:top w:val="single" w:sz="8" w:space="0" w:color="auto"/>
              <w:left w:val="single" w:sz="4"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 – 6</w:t>
            </w:r>
          </w:p>
        </w:tc>
        <w:tc>
          <w:tcPr>
            <w:tcW w:w="1054" w:type="pct"/>
            <w:vMerge w:val="restart"/>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Средний</w:t>
            </w:r>
          </w:p>
        </w:tc>
        <w:tc>
          <w:tcPr>
            <w:tcW w:w="2670"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Оказание социальной помощи</w:t>
            </w:r>
          </w:p>
        </w:tc>
      </w:tr>
      <w:tr w:rsidR="009C2D00" w:rsidRPr="00703AD7" w:rsidTr="00B46C55">
        <w:trPr>
          <w:trHeight w:val="20"/>
        </w:trPr>
        <w:tc>
          <w:tcPr>
            <w:tcW w:w="291" w:type="pct"/>
            <w:vMerge/>
            <w:tcBorders>
              <w:top w:val="single" w:sz="8" w:space="0" w:color="auto"/>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984" w:type="pct"/>
            <w:vMerge/>
            <w:tcBorders>
              <w:top w:val="single" w:sz="8" w:space="0" w:color="auto"/>
              <w:left w:val="single" w:sz="4"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1054" w:type="pct"/>
            <w:vMerge/>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2670"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собственность граждан земельных участков для ведения садоводства, огородничества и дачного хозяйства</w:t>
            </w:r>
          </w:p>
        </w:tc>
      </w:tr>
      <w:tr w:rsidR="009C2D00" w:rsidRPr="00703AD7" w:rsidTr="00B46C55">
        <w:trPr>
          <w:trHeight w:val="20"/>
        </w:trPr>
        <w:tc>
          <w:tcPr>
            <w:tcW w:w="291" w:type="pct"/>
            <w:vMerge/>
            <w:tcBorders>
              <w:top w:val="single" w:sz="8" w:space="0" w:color="auto"/>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984" w:type="pct"/>
            <w:vMerge/>
            <w:tcBorders>
              <w:top w:val="single" w:sz="8" w:space="0" w:color="auto"/>
              <w:left w:val="single" w:sz="4"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1054" w:type="pct"/>
            <w:vMerge/>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2670"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жилых помещений по договорам социального найма</w:t>
            </w:r>
          </w:p>
        </w:tc>
      </w:tr>
      <w:tr w:rsidR="009C2D00" w:rsidRPr="00703AD7" w:rsidTr="00B46C55">
        <w:trPr>
          <w:trHeight w:val="20"/>
        </w:trPr>
        <w:tc>
          <w:tcPr>
            <w:tcW w:w="291" w:type="pct"/>
            <w:vMerge/>
            <w:tcBorders>
              <w:top w:val="single" w:sz="8" w:space="0" w:color="auto"/>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984" w:type="pct"/>
            <w:vMerge/>
            <w:tcBorders>
              <w:top w:val="single" w:sz="8" w:space="0" w:color="auto"/>
              <w:left w:val="single" w:sz="4"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1054" w:type="pct"/>
            <w:vMerge/>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2670"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документов, а также постановка граждан на учет в качестве нуждающихся в жилых помещениях</w:t>
            </w:r>
          </w:p>
        </w:tc>
      </w:tr>
      <w:tr w:rsidR="009C2D00" w:rsidRPr="00703AD7" w:rsidTr="00B46C55">
        <w:trPr>
          <w:trHeight w:val="20"/>
        </w:trPr>
        <w:tc>
          <w:tcPr>
            <w:tcW w:w="291" w:type="pct"/>
            <w:vMerge/>
            <w:tcBorders>
              <w:top w:val="single" w:sz="8" w:space="0" w:color="auto"/>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984" w:type="pct"/>
            <w:vMerge/>
            <w:tcBorders>
              <w:top w:val="single" w:sz="8" w:space="0" w:color="auto"/>
              <w:left w:val="single" w:sz="4"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1054" w:type="pct"/>
            <w:vMerge/>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2670"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и выдача документов о согласовании переустройства и (или) перепланировки жилого помещения</w:t>
            </w:r>
          </w:p>
        </w:tc>
      </w:tr>
      <w:tr w:rsidR="009C2D00" w:rsidRPr="00703AD7" w:rsidTr="00B46C55">
        <w:trPr>
          <w:trHeight w:val="20"/>
        </w:trPr>
        <w:tc>
          <w:tcPr>
            <w:tcW w:w="291" w:type="pct"/>
            <w:tcBorders>
              <w:top w:val="single" w:sz="8" w:space="0" w:color="auto"/>
              <w:left w:val="single" w:sz="8" w:space="0" w:color="auto"/>
              <w:bottom w:val="nil"/>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984" w:type="pct"/>
            <w:tcBorders>
              <w:top w:val="single" w:sz="8" w:space="0" w:color="auto"/>
              <w:left w:val="nil"/>
              <w:bottom w:val="nil"/>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 – 10</w:t>
            </w:r>
          </w:p>
        </w:tc>
        <w:tc>
          <w:tcPr>
            <w:tcW w:w="1054" w:type="pct"/>
            <w:tcBorders>
              <w:top w:val="single" w:sz="8" w:space="0" w:color="auto"/>
              <w:left w:val="nil"/>
              <w:bottom w:val="nil"/>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Высокий</w:t>
            </w:r>
          </w:p>
        </w:tc>
        <w:tc>
          <w:tcPr>
            <w:tcW w:w="2670" w:type="pct"/>
            <w:tcBorders>
              <w:top w:val="single" w:sz="8" w:space="0" w:color="auto"/>
              <w:left w:val="nil"/>
              <w:bottom w:val="nil"/>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xml:space="preserve"> -</w:t>
            </w:r>
          </w:p>
        </w:tc>
      </w:tr>
      <w:tr w:rsidR="009C2D00" w:rsidRPr="00703AD7" w:rsidTr="00B46C55">
        <w:trPr>
          <w:trHeight w:val="20"/>
        </w:trPr>
        <w:tc>
          <w:tcPr>
            <w:tcW w:w="291" w:type="pct"/>
            <w:tcBorders>
              <w:top w:val="single" w:sz="8" w:space="0" w:color="auto"/>
              <w:left w:val="single" w:sz="8" w:space="0" w:color="auto"/>
              <w:bottom w:val="single" w:sz="8"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984" w:type="pct"/>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11 и более</w:t>
            </w:r>
          </w:p>
        </w:tc>
        <w:tc>
          <w:tcPr>
            <w:tcW w:w="1054" w:type="pct"/>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Очень высокий</w:t>
            </w:r>
          </w:p>
        </w:tc>
        <w:tc>
          <w:tcPr>
            <w:tcW w:w="2670" w:type="pct"/>
            <w:tcBorders>
              <w:top w:val="single" w:sz="8" w:space="0" w:color="auto"/>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xml:space="preserve"> -</w:t>
            </w:r>
          </w:p>
        </w:tc>
      </w:tr>
    </w:tbl>
    <w:p w:rsidR="009C2D00" w:rsidRPr="00703AD7" w:rsidRDefault="009C2D00" w:rsidP="0067282F">
      <w:pPr>
        <w:widowControl/>
        <w:rPr>
          <w:lang w:eastAsia="en-US"/>
        </w:rPr>
      </w:pPr>
    </w:p>
    <w:p w:rsidR="009C2D00" w:rsidRPr="00703AD7" w:rsidRDefault="009C2D00" w:rsidP="0067282F">
      <w:pPr>
        <w:widowControl/>
        <w:spacing w:line="360" w:lineRule="auto"/>
        <w:ind w:firstLine="720"/>
        <w:jc w:val="both"/>
        <w:rPr>
          <w:sz w:val="28"/>
          <w:szCs w:val="28"/>
        </w:rPr>
      </w:pPr>
      <w:r w:rsidRPr="00703AD7">
        <w:rPr>
          <w:sz w:val="28"/>
          <w:szCs w:val="28"/>
        </w:rPr>
        <w:t xml:space="preserve">Данные табл. 66 показывают, что уровень административных барьеров по количеству документов, необходимых для получения всех рассматриваемых услуг, находится на приемлемом уровне. В рамках получения 4 услуг необходимо было предоставить 3 и менее документов, что соответствует группе с низким уровнем административных барьеров. В группу со средним уровнем административных барьеров попало 5 услуг, среди которых такие, как </w:t>
      </w:r>
      <w:r w:rsidRPr="00703AD7">
        <w:rPr>
          <w:sz w:val="28"/>
          <w:szCs w:val="28"/>
        </w:rPr>
        <w:lastRenderedPageBreak/>
        <w:t>«Прием заявлений, документов, а также постановка граждан на учет в качестве нуждающихся в жилых помещениях» и «Оказание социальной помощи».</w:t>
      </w:r>
    </w:p>
    <w:p w:rsidR="009C2D00" w:rsidRPr="00703AD7" w:rsidRDefault="009C2D00" w:rsidP="00B46C55">
      <w:pPr>
        <w:widowControl/>
        <w:spacing w:line="360" w:lineRule="auto"/>
        <w:ind w:firstLine="720"/>
        <w:jc w:val="both"/>
        <w:rPr>
          <w:sz w:val="28"/>
          <w:szCs w:val="28"/>
        </w:rPr>
      </w:pPr>
      <w:r w:rsidRPr="00703AD7">
        <w:rPr>
          <w:sz w:val="28"/>
          <w:szCs w:val="28"/>
        </w:rPr>
        <w:t>Следует отметить, что ни одна услуга по результатам опроса заявителей не была отнесена к группе с высоким и очень высоким уровнем административных барьеров.</w:t>
      </w:r>
    </w:p>
    <w:p w:rsidR="009C2D00" w:rsidRPr="00703AD7" w:rsidRDefault="009C2D00" w:rsidP="00D74016">
      <w:pPr>
        <w:widowControl/>
        <w:spacing w:line="360" w:lineRule="auto"/>
        <w:ind w:firstLine="720"/>
        <w:outlineLvl w:val="0"/>
        <w:rPr>
          <w:b/>
          <w:i/>
          <w:sz w:val="28"/>
        </w:rPr>
      </w:pPr>
      <w:bookmarkStart w:id="101" w:name="_Toc342309468"/>
      <w:r w:rsidRPr="00703AD7">
        <w:rPr>
          <w:b/>
          <w:i/>
          <w:sz w:val="28"/>
        </w:rPr>
        <w:t>5.2. Количество обращений в инстанции (учреждения)</w:t>
      </w:r>
      <w:bookmarkEnd w:id="101"/>
    </w:p>
    <w:p w:rsidR="009C2D00" w:rsidRPr="00703AD7" w:rsidRDefault="009C2D00" w:rsidP="00B46C55">
      <w:pPr>
        <w:widowControl/>
        <w:autoSpaceDE w:val="0"/>
        <w:autoSpaceDN w:val="0"/>
        <w:adjustRightInd w:val="0"/>
        <w:spacing w:line="360" w:lineRule="auto"/>
        <w:ind w:firstLine="720"/>
        <w:jc w:val="both"/>
        <w:rPr>
          <w:sz w:val="28"/>
          <w:szCs w:val="28"/>
        </w:rPr>
      </w:pPr>
      <w:r w:rsidRPr="00703AD7">
        <w:rPr>
          <w:sz w:val="28"/>
          <w:szCs w:val="28"/>
        </w:rPr>
        <w:t>В соответствии с целевыми индикаторами долгосрочной целевой программы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организации предоставления государственных и муниципальных услуг в Новосибирской области на 2011 – 2013 годы», утвержденной Постановление Правительства Новосибирской области от 29.06.2011 № 281-п, на момент завершения ее реализации:</w:t>
      </w:r>
    </w:p>
    <w:p w:rsidR="009C2D00" w:rsidRPr="00703AD7" w:rsidRDefault="009C2D00" w:rsidP="0067282F">
      <w:pPr>
        <w:widowControl/>
        <w:autoSpaceDE w:val="0"/>
        <w:autoSpaceDN w:val="0"/>
        <w:adjustRightInd w:val="0"/>
        <w:spacing w:line="360" w:lineRule="auto"/>
        <w:ind w:firstLine="709"/>
        <w:jc w:val="both"/>
        <w:rPr>
          <w:sz w:val="28"/>
          <w:szCs w:val="28"/>
        </w:rPr>
      </w:pPr>
      <w:r w:rsidRPr="00703AD7">
        <w:rPr>
          <w:sz w:val="28"/>
          <w:szCs w:val="28"/>
        </w:rPr>
        <w:t>- среднее число обращений заявителя в орган государственной власти Новосибирской области (орган местного самоуправления) для получения одной государственной (муниципальной) услуги – 1;</w:t>
      </w:r>
    </w:p>
    <w:p w:rsidR="009C2D00" w:rsidRPr="00703AD7" w:rsidRDefault="009C2D00" w:rsidP="0067282F">
      <w:pPr>
        <w:widowControl/>
        <w:autoSpaceDE w:val="0"/>
        <w:autoSpaceDN w:val="0"/>
        <w:adjustRightInd w:val="0"/>
        <w:spacing w:line="360" w:lineRule="auto"/>
        <w:ind w:firstLine="709"/>
        <w:jc w:val="both"/>
        <w:rPr>
          <w:sz w:val="28"/>
          <w:szCs w:val="28"/>
        </w:rPr>
      </w:pPr>
      <w:r w:rsidRPr="00703AD7">
        <w:rPr>
          <w:sz w:val="28"/>
          <w:szCs w:val="28"/>
        </w:rPr>
        <w:t>- среднее число обращений заявителя в орган государственной власти Новосибирской области (орган местного самоуправления) для получения одной государственной (муниципальной) услуги, связанной со сферой предпринимательской деятельности, – 2.</w:t>
      </w:r>
    </w:p>
    <w:p w:rsidR="009C2D00" w:rsidRPr="00703AD7" w:rsidRDefault="009C2D00" w:rsidP="0067282F">
      <w:pPr>
        <w:widowControl/>
        <w:spacing w:line="360" w:lineRule="auto"/>
        <w:ind w:firstLine="709"/>
        <w:jc w:val="both"/>
        <w:rPr>
          <w:sz w:val="28"/>
          <w:szCs w:val="28"/>
        </w:rPr>
      </w:pPr>
      <w:r w:rsidRPr="00703AD7">
        <w:rPr>
          <w:sz w:val="28"/>
          <w:szCs w:val="28"/>
        </w:rPr>
        <w:t>Среднее фактическое количество обращений заявителей в различные инстанции и учреждения для получения муниципальной услуги, выявленное в ходе мониторинга,  представлено в табл. 67.</w:t>
      </w:r>
    </w:p>
    <w:p w:rsidR="009C2D00" w:rsidRPr="00703AD7" w:rsidRDefault="009C2D00" w:rsidP="0067282F">
      <w:pPr>
        <w:widowControl/>
        <w:spacing w:line="360" w:lineRule="auto"/>
        <w:rPr>
          <w:sz w:val="28"/>
          <w:szCs w:val="24"/>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67</w:t>
      </w:r>
      <w:r w:rsidRPr="00703AD7">
        <w:rPr>
          <w:sz w:val="28"/>
          <w:szCs w:val="24"/>
        </w:rPr>
        <w:fldChar w:fldCharType="end"/>
      </w:r>
      <w:r w:rsidRPr="00703AD7">
        <w:rPr>
          <w:sz w:val="28"/>
          <w:szCs w:val="24"/>
        </w:rPr>
        <w:t xml:space="preserve"> </w:t>
      </w:r>
      <w:r w:rsidRPr="00703AD7">
        <w:rPr>
          <w:sz w:val="28"/>
          <w:szCs w:val="24"/>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3120"/>
        <w:gridCol w:w="1494"/>
        <w:gridCol w:w="1046"/>
        <w:gridCol w:w="821"/>
        <w:gridCol w:w="1120"/>
        <w:gridCol w:w="562"/>
        <w:gridCol w:w="1036"/>
      </w:tblGrid>
      <w:tr w:rsidR="009C2D00" w:rsidRPr="00703AD7" w:rsidTr="000E53BB">
        <w:trPr>
          <w:trHeight w:val="20"/>
          <w:tblHeader/>
          <w:jc w:val="center"/>
        </w:trPr>
        <w:tc>
          <w:tcPr>
            <w:tcW w:w="281" w:type="pct"/>
            <w:vMerge w:val="restart"/>
            <w:tcMar>
              <w:left w:w="28" w:type="dxa"/>
              <w:right w:w="28" w:type="dxa"/>
            </w:tcMar>
          </w:tcPr>
          <w:p w:rsidR="009C2D00" w:rsidRPr="00703AD7" w:rsidRDefault="009C2D00" w:rsidP="00B46C55">
            <w:pPr>
              <w:widowControl/>
              <w:spacing w:line="276" w:lineRule="auto"/>
              <w:rPr>
                <w:b/>
                <w:bCs/>
                <w:color w:val="000000"/>
                <w:szCs w:val="24"/>
              </w:rPr>
            </w:pPr>
            <w:r w:rsidRPr="00703AD7">
              <w:rPr>
                <w:b/>
                <w:bCs/>
                <w:color w:val="000000"/>
                <w:szCs w:val="24"/>
              </w:rPr>
              <w:t>№ п/п</w:t>
            </w:r>
          </w:p>
        </w:tc>
        <w:tc>
          <w:tcPr>
            <w:tcW w:w="1635" w:type="pct"/>
            <w:vMerge w:val="restart"/>
            <w:tcMar>
              <w:left w:w="28" w:type="dxa"/>
              <w:right w:w="28" w:type="dxa"/>
            </w:tcMar>
          </w:tcPr>
          <w:p w:rsidR="009C2D00" w:rsidRPr="00703AD7" w:rsidRDefault="009C2D00" w:rsidP="00B46C55">
            <w:pPr>
              <w:widowControl/>
              <w:spacing w:line="276" w:lineRule="auto"/>
              <w:rPr>
                <w:b/>
                <w:bCs/>
                <w:color w:val="000000"/>
                <w:szCs w:val="24"/>
              </w:rPr>
            </w:pPr>
            <w:r w:rsidRPr="00703AD7">
              <w:rPr>
                <w:b/>
                <w:bCs/>
                <w:color w:val="000000"/>
                <w:szCs w:val="24"/>
              </w:rPr>
              <w:t>Наименование муниципальной услуги</w:t>
            </w:r>
          </w:p>
        </w:tc>
        <w:tc>
          <w:tcPr>
            <w:tcW w:w="3084" w:type="pct"/>
            <w:gridSpan w:val="6"/>
            <w:tcMar>
              <w:left w:w="28" w:type="dxa"/>
              <w:right w:w="28" w:type="dxa"/>
            </w:tcMar>
          </w:tcPr>
          <w:p w:rsidR="009C2D00" w:rsidRPr="00703AD7" w:rsidRDefault="009C2D00" w:rsidP="00B46C55">
            <w:pPr>
              <w:widowControl/>
              <w:spacing w:line="276" w:lineRule="auto"/>
              <w:rPr>
                <w:b/>
                <w:bCs/>
                <w:color w:val="000000"/>
                <w:szCs w:val="24"/>
              </w:rPr>
            </w:pPr>
            <w:r w:rsidRPr="00703AD7">
              <w:rPr>
                <w:b/>
                <w:bCs/>
                <w:color w:val="000000"/>
                <w:szCs w:val="24"/>
              </w:rPr>
              <w:t>Количество обращений в различные инстанции и учреждения</w:t>
            </w:r>
          </w:p>
        </w:tc>
      </w:tr>
      <w:tr w:rsidR="009C2D00" w:rsidRPr="00703AD7" w:rsidTr="000E53BB">
        <w:trPr>
          <w:trHeight w:val="20"/>
          <w:tblHeader/>
          <w:jc w:val="center"/>
        </w:trPr>
        <w:tc>
          <w:tcPr>
            <w:tcW w:w="281" w:type="pct"/>
            <w:vMerge/>
            <w:tcMar>
              <w:left w:w="28" w:type="dxa"/>
              <w:right w:w="28" w:type="dxa"/>
            </w:tcMar>
          </w:tcPr>
          <w:p w:rsidR="009C2D00" w:rsidRPr="00703AD7" w:rsidRDefault="009C2D00" w:rsidP="00B46C55">
            <w:pPr>
              <w:widowControl/>
              <w:spacing w:line="276" w:lineRule="auto"/>
              <w:rPr>
                <w:b/>
                <w:bCs/>
                <w:color w:val="000000"/>
                <w:szCs w:val="24"/>
              </w:rPr>
            </w:pPr>
          </w:p>
        </w:tc>
        <w:tc>
          <w:tcPr>
            <w:tcW w:w="1635" w:type="pct"/>
            <w:vMerge/>
            <w:tcMar>
              <w:left w:w="28" w:type="dxa"/>
              <w:right w:w="28" w:type="dxa"/>
            </w:tcMar>
          </w:tcPr>
          <w:p w:rsidR="009C2D00" w:rsidRPr="00703AD7" w:rsidRDefault="009C2D00" w:rsidP="00B46C55">
            <w:pPr>
              <w:widowControl/>
              <w:spacing w:line="276" w:lineRule="auto"/>
              <w:rPr>
                <w:b/>
                <w:bCs/>
                <w:color w:val="000000"/>
                <w:szCs w:val="24"/>
              </w:rPr>
            </w:pPr>
          </w:p>
        </w:tc>
        <w:tc>
          <w:tcPr>
            <w:tcW w:w="614" w:type="pct"/>
            <w:tcMar>
              <w:left w:w="28" w:type="dxa"/>
              <w:right w:w="28" w:type="dxa"/>
            </w:tcMar>
          </w:tcPr>
          <w:p w:rsidR="009C2D00" w:rsidRPr="00703AD7" w:rsidRDefault="009C2D00" w:rsidP="00B46C55">
            <w:pPr>
              <w:widowControl/>
              <w:spacing w:line="276" w:lineRule="auto"/>
              <w:rPr>
                <w:b/>
                <w:bCs/>
                <w:color w:val="000000"/>
                <w:szCs w:val="24"/>
              </w:rPr>
            </w:pPr>
            <w:r w:rsidRPr="00703AD7">
              <w:rPr>
                <w:b/>
                <w:bCs/>
                <w:color w:val="000000"/>
                <w:szCs w:val="24"/>
              </w:rPr>
              <w:t>Новосибирск</w:t>
            </w:r>
          </w:p>
        </w:tc>
        <w:tc>
          <w:tcPr>
            <w:tcW w:w="552" w:type="pct"/>
            <w:tcMar>
              <w:left w:w="28" w:type="dxa"/>
              <w:right w:w="28" w:type="dxa"/>
            </w:tcMar>
          </w:tcPr>
          <w:p w:rsidR="009C2D00" w:rsidRPr="00703AD7" w:rsidRDefault="009C2D00" w:rsidP="00B46C55">
            <w:pPr>
              <w:widowControl/>
              <w:spacing w:line="276" w:lineRule="auto"/>
              <w:rPr>
                <w:b/>
                <w:bCs/>
                <w:color w:val="000000"/>
                <w:szCs w:val="24"/>
              </w:rPr>
            </w:pPr>
            <w:r w:rsidRPr="00703AD7">
              <w:rPr>
                <w:b/>
                <w:bCs/>
                <w:color w:val="000000"/>
                <w:szCs w:val="24"/>
              </w:rPr>
              <w:t>Искитим</w:t>
            </w:r>
          </w:p>
        </w:tc>
        <w:tc>
          <w:tcPr>
            <w:tcW w:w="451" w:type="pct"/>
            <w:tcMar>
              <w:left w:w="28" w:type="dxa"/>
              <w:right w:w="28" w:type="dxa"/>
            </w:tcMar>
          </w:tcPr>
          <w:p w:rsidR="009C2D00" w:rsidRPr="00703AD7" w:rsidRDefault="009C2D00" w:rsidP="00B46C55">
            <w:pPr>
              <w:widowControl/>
              <w:spacing w:line="276" w:lineRule="auto"/>
              <w:rPr>
                <w:b/>
                <w:bCs/>
                <w:color w:val="000000"/>
                <w:szCs w:val="24"/>
              </w:rPr>
            </w:pPr>
            <w:r w:rsidRPr="00703AD7">
              <w:rPr>
                <w:b/>
                <w:bCs/>
                <w:color w:val="000000"/>
                <w:szCs w:val="24"/>
              </w:rPr>
              <w:t>Бердск</w:t>
            </w:r>
          </w:p>
        </w:tc>
        <w:tc>
          <w:tcPr>
            <w:tcW w:w="585" w:type="pct"/>
            <w:tcMar>
              <w:left w:w="28" w:type="dxa"/>
              <w:right w:w="28" w:type="dxa"/>
            </w:tcMar>
          </w:tcPr>
          <w:p w:rsidR="009C2D00" w:rsidRPr="00703AD7" w:rsidRDefault="009C2D00" w:rsidP="00B46C55">
            <w:pPr>
              <w:widowControl/>
              <w:spacing w:line="276" w:lineRule="auto"/>
              <w:rPr>
                <w:b/>
                <w:bCs/>
                <w:color w:val="000000"/>
                <w:szCs w:val="24"/>
              </w:rPr>
            </w:pPr>
            <w:r w:rsidRPr="00703AD7">
              <w:rPr>
                <w:b/>
                <w:bCs/>
                <w:color w:val="000000"/>
                <w:szCs w:val="24"/>
              </w:rPr>
              <w:t>Кольцово</w:t>
            </w:r>
          </w:p>
        </w:tc>
        <w:tc>
          <w:tcPr>
            <w:tcW w:w="334" w:type="pct"/>
            <w:tcMar>
              <w:left w:w="28" w:type="dxa"/>
              <w:right w:w="28" w:type="dxa"/>
            </w:tcMar>
          </w:tcPr>
          <w:p w:rsidR="009C2D00" w:rsidRPr="00703AD7" w:rsidRDefault="009C2D00" w:rsidP="00B46C55">
            <w:pPr>
              <w:widowControl/>
              <w:spacing w:line="276" w:lineRule="auto"/>
              <w:rPr>
                <w:b/>
                <w:bCs/>
                <w:color w:val="000000"/>
                <w:szCs w:val="24"/>
              </w:rPr>
            </w:pPr>
            <w:r w:rsidRPr="00703AD7">
              <w:rPr>
                <w:b/>
                <w:bCs/>
                <w:color w:val="000000"/>
                <w:szCs w:val="24"/>
              </w:rPr>
              <w:t>Обь</w:t>
            </w:r>
          </w:p>
        </w:tc>
        <w:tc>
          <w:tcPr>
            <w:tcW w:w="548" w:type="pct"/>
            <w:tcMar>
              <w:left w:w="28" w:type="dxa"/>
              <w:right w:w="28" w:type="dxa"/>
            </w:tcMar>
          </w:tcPr>
          <w:p w:rsidR="009C2D00" w:rsidRPr="00703AD7" w:rsidRDefault="009C2D00" w:rsidP="00B46C55">
            <w:pPr>
              <w:widowControl/>
              <w:spacing w:line="276" w:lineRule="auto"/>
              <w:rPr>
                <w:b/>
                <w:bCs/>
                <w:color w:val="000000"/>
                <w:szCs w:val="24"/>
              </w:rPr>
            </w:pPr>
            <w:r w:rsidRPr="00703AD7">
              <w:rPr>
                <w:b/>
                <w:bCs/>
                <w:color w:val="000000"/>
                <w:szCs w:val="24"/>
              </w:rPr>
              <w:t>Среднее значение</w:t>
            </w:r>
          </w:p>
        </w:tc>
      </w:tr>
      <w:tr w:rsidR="009C2D00" w:rsidRPr="00703AD7" w:rsidTr="000E53BB">
        <w:trPr>
          <w:trHeight w:val="20"/>
          <w:jc w:val="center"/>
        </w:trPr>
        <w:tc>
          <w:tcPr>
            <w:tcW w:w="281"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1</w:t>
            </w:r>
          </w:p>
        </w:tc>
        <w:tc>
          <w:tcPr>
            <w:tcW w:w="1635" w:type="pct"/>
            <w:tcMar>
              <w:left w:w="28" w:type="dxa"/>
              <w:right w:w="28" w:type="dxa"/>
            </w:tcMar>
            <w:vAlign w:val="bottom"/>
          </w:tcPr>
          <w:p w:rsidR="009C2D00" w:rsidRPr="00703AD7" w:rsidRDefault="009C2D00" w:rsidP="00F754D7">
            <w:pPr>
              <w:widowControl/>
              <w:spacing w:line="276" w:lineRule="auto"/>
              <w:jc w:val="both"/>
              <w:rPr>
                <w:color w:val="000000"/>
                <w:szCs w:val="24"/>
              </w:rPr>
            </w:pPr>
            <w:r w:rsidRPr="00703AD7">
              <w:rPr>
                <w:color w:val="000000"/>
                <w:szCs w:val="24"/>
              </w:rPr>
              <w:t xml:space="preserve">Прием заявлений, постановка на учет и зачисление детей в образовательные </w:t>
            </w:r>
            <w:r w:rsidRPr="00703AD7">
              <w:rPr>
                <w:color w:val="000000"/>
                <w:szCs w:val="24"/>
              </w:rPr>
              <w:lastRenderedPageBreak/>
              <w:t>учреждения, реализующие основную образовательную программу дошкольного образования (детские сады)</w:t>
            </w:r>
          </w:p>
        </w:tc>
        <w:tc>
          <w:tcPr>
            <w:tcW w:w="61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lastRenderedPageBreak/>
              <w:t>1,23</w:t>
            </w:r>
          </w:p>
        </w:tc>
        <w:tc>
          <w:tcPr>
            <w:tcW w:w="5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1,2</w:t>
            </w:r>
          </w:p>
        </w:tc>
        <w:tc>
          <w:tcPr>
            <w:tcW w:w="45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1,1</w:t>
            </w:r>
          </w:p>
        </w:tc>
        <w:tc>
          <w:tcPr>
            <w:tcW w:w="58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1,2</w:t>
            </w:r>
          </w:p>
        </w:tc>
        <w:tc>
          <w:tcPr>
            <w:tcW w:w="33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1,13</w:t>
            </w:r>
          </w:p>
        </w:tc>
        <w:tc>
          <w:tcPr>
            <w:tcW w:w="548"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1,17</w:t>
            </w:r>
          </w:p>
        </w:tc>
      </w:tr>
      <w:tr w:rsidR="009C2D00" w:rsidRPr="00703AD7" w:rsidTr="000E53BB">
        <w:trPr>
          <w:trHeight w:val="20"/>
          <w:jc w:val="center"/>
        </w:trPr>
        <w:tc>
          <w:tcPr>
            <w:tcW w:w="281"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lastRenderedPageBreak/>
              <w:t>2</w:t>
            </w:r>
          </w:p>
        </w:tc>
        <w:tc>
          <w:tcPr>
            <w:tcW w:w="163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Оказание социальной помощи</w:t>
            </w:r>
          </w:p>
        </w:tc>
        <w:tc>
          <w:tcPr>
            <w:tcW w:w="614"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52"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45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1,6</w:t>
            </w:r>
          </w:p>
        </w:tc>
        <w:tc>
          <w:tcPr>
            <w:tcW w:w="58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1,57</w:t>
            </w:r>
          </w:p>
        </w:tc>
        <w:tc>
          <w:tcPr>
            <w:tcW w:w="33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1,42</w:t>
            </w:r>
          </w:p>
        </w:tc>
        <w:tc>
          <w:tcPr>
            <w:tcW w:w="548"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1,53</w:t>
            </w:r>
          </w:p>
        </w:tc>
      </w:tr>
      <w:tr w:rsidR="009C2D00" w:rsidRPr="00703AD7" w:rsidTr="000E53BB">
        <w:trPr>
          <w:trHeight w:val="20"/>
          <w:jc w:val="center"/>
        </w:trPr>
        <w:tc>
          <w:tcPr>
            <w:tcW w:w="281"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3</w:t>
            </w:r>
          </w:p>
        </w:tc>
        <w:tc>
          <w:tcPr>
            <w:tcW w:w="163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 xml:space="preserve">Оформление и выдача микропроцессорной пластиковой карты «Социальная карта» </w:t>
            </w:r>
          </w:p>
        </w:tc>
        <w:tc>
          <w:tcPr>
            <w:tcW w:w="61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1,03</w:t>
            </w:r>
          </w:p>
        </w:tc>
        <w:tc>
          <w:tcPr>
            <w:tcW w:w="5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1,58</w:t>
            </w:r>
          </w:p>
        </w:tc>
        <w:tc>
          <w:tcPr>
            <w:tcW w:w="45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1,22</w:t>
            </w:r>
          </w:p>
        </w:tc>
        <w:tc>
          <w:tcPr>
            <w:tcW w:w="58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1,17</w:t>
            </w:r>
          </w:p>
        </w:tc>
        <w:tc>
          <w:tcPr>
            <w:tcW w:w="334"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48"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1,25</w:t>
            </w:r>
          </w:p>
        </w:tc>
      </w:tr>
      <w:tr w:rsidR="009C2D00" w:rsidRPr="00703AD7" w:rsidTr="000E53BB">
        <w:trPr>
          <w:trHeight w:val="20"/>
          <w:jc w:val="center"/>
        </w:trPr>
        <w:tc>
          <w:tcPr>
            <w:tcW w:w="281"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4</w:t>
            </w:r>
          </w:p>
        </w:tc>
        <w:tc>
          <w:tcPr>
            <w:tcW w:w="163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жилых помещений по договорам социального найма</w:t>
            </w:r>
          </w:p>
        </w:tc>
        <w:tc>
          <w:tcPr>
            <w:tcW w:w="61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3,43</w:t>
            </w:r>
          </w:p>
        </w:tc>
        <w:tc>
          <w:tcPr>
            <w:tcW w:w="5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1,2</w:t>
            </w:r>
          </w:p>
        </w:tc>
        <w:tc>
          <w:tcPr>
            <w:tcW w:w="45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1,91</w:t>
            </w:r>
          </w:p>
        </w:tc>
        <w:tc>
          <w:tcPr>
            <w:tcW w:w="58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1,73</w:t>
            </w:r>
          </w:p>
        </w:tc>
        <w:tc>
          <w:tcPr>
            <w:tcW w:w="334"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48"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2,07</w:t>
            </w:r>
          </w:p>
        </w:tc>
      </w:tr>
      <w:tr w:rsidR="009C2D00" w:rsidRPr="00703AD7" w:rsidTr="000E53BB">
        <w:trPr>
          <w:trHeight w:val="20"/>
          <w:jc w:val="center"/>
        </w:trPr>
        <w:tc>
          <w:tcPr>
            <w:tcW w:w="281"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5</w:t>
            </w:r>
          </w:p>
        </w:tc>
        <w:tc>
          <w:tcPr>
            <w:tcW w:w="163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документов, а также постановка граждан на учет в качестве нуждающихся в жилых помещениях</w:t>
            </w:r>
          </w:p>
        </w:tc>
        <w:tc>
          <w:tcPr>
            <w:tcW w:w="61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3,04</w:t>
            </w:r>
          </w:p>
        </w:tc>
        <w:tc>
          <w:tcPr>
            <w:tcW w:w="5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1,93</w:t>
            </w:r>
          </w:p>
        </w:tc>
        <w:tc>
          <w:tcPr>
            <w:tcW w:w="58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1,33</w:t>
            </w:r>
          </w:p>
        </w:tc>
        <w:tc>
          <w:tcPr>
            <w:tcW w:w="334"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48"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1,83</w:t>
            </w:r>
          </w:p>
        </w:tc>
      </w:tr>
      <w:tr w:rsidR="009C2D00" w:rsidRPr="00703AD7" w:rsidTr="000E53BB">
        <w:trPr>
          <w:trHeight w:val="20"/>
          <w:jc w:val="center"/>
        </w:trPr>
        <w:tc>
          <w:tcPr>
            <w:tcW w:w="281"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6</w:t>
            </w:r>
          </w:p>
        </w:tc>
        <w:tc>
          <w:tcPr>
            <w:tcW w:w="163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аренду имущества муниципальной казны без проведения торгов</w:t>
            </w:r>
          </w:p>
        </w:tc>
        <w:tc>
          <w:tcPr>
            <w:tcW w:w="61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1,13</w:t>
            </w:r>
          </w:p>
        </w:tc>
        <w:tc>
          <w:tcPr>
            <w:tcW w:w="552"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451"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85"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33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1,57</w:t>
            </w:r>
          </w:p>
        </w:tc>
        <w:tc>
          <w:tcPr>
            <w:tcW w:w="548"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1,35</w:t>
            </w:r>
          </w:p>
        </w:tc>
      </w:tr>
      <w:tr w:rsidR="009C2D00" w:rsidRPr="00703AD7" w:rsidTr="000E53BB">
        <w:trPr>
          <w:trHeight w:val="20"/>
          <w:jc w:val="center"/>
        </w:trPr>
        <w:tc>
          <w:tcPr>
            <w:tcW w:w="281"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7</w:t>
            </w:r>
          </w:p>
        </w:tc>
        <w:tc>
          <w:tcPr>
            <w:tcW w:w="163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Выдача сведений из реестра муниципального имущества</w:t>
            </w:r>
          </w:p>
        </w:tc>
        <w:tc>
          <w:tcPr>
            <w:tcW w:w="614"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1,13</w:t>
            </w:r>
          </w:p>
        </w:tc>
        <w:tc>
          <w:tcPr>
            <w:tcW w:w="45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0,4</w:t>
            </w:r>
          </w:p>
        </w:tc>
        <w:tc>
          <w:tcPr>
            <w:tcW w:w="58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3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48"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0,88</w:t>
            </w:r>
          </w:p>
        </w:tc>
      </w:tr>
      <w:tr w:rsidR="009C2D00" w:rsidRPr="00703AD7" w:rsidTr="000E53BB">
        <w:trPr>
          <w:trHeight w:val="20"/>
          <w:jc w:val="center"/>
        </w:trPr>
        <w:tc>
          <w:tcPr>
            <w:tcW w:w="281"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8</w:t>
            </w:r>
          </w:p>
        </w:tc>
        <w:tc>
          <w:tcPr>
            <w:tcW w:w="163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собственность граждан земельных участков для ведения садоводства, огородничества и дачного хозяйства</w:t>
            </w:r>
          </w:p>
        </w:tc>
        <w:tc>
          <w:tcPr>
            <w:tcW w:w="61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3,55</w:t>
            </w:r>
          </w:p>
        </w:tc>
        <w:tc>
          <w:tcPr>
            <w:tcW w:w="5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4,92</w:t>
            </w:r>
          </w:p>
        </w:tc>
        <w:tc>
          <w:tcPr>
            <w:tcW w:w="451"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8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1,33</w:t>
            </w:r>
          </w:p>
        </w:tc>
        <w:tc>
          <w:tcPr>
            <w:tcW w:w="33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1,38</w:t>
            </w:r>
          </w:p>
        </w:tc>
        <w:tc>
          <w:tcPr>
            <w:tcW w:w="548"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2,80</w:t>
            </w:r>
          </w:p>
        </w:tc>
      </w:tr>
      <w:tr w:rsidR="009C2D00" w:rsidRPr="00703AD7" w:rsidTr="000E53BB">
        <w:trPr>
          <w:trHeight w:val="20"/>
          <w:jc w:val="center"/>
        </w:trPr>
        <w:tc>
          <w:tcPr>
            <w:tcW w:w="281"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9</w:t>
            </w:r>
          </w:p>
        </w:tc>
        <w:tc>
          <w:tcPr>
            <w:tcW w:w="163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и выдача документов о согласовании переустройства и (или) перепланировки жилого помещения</w:t>
            </w:r>
          </w:p>
        </w:tc>
        <w:tc>
          <w:tcPr>
            <w:tcW w:w="61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2,25</w:t>
            </w:r>
          </w:p>
        </w:tc>
        <w:tc>
          <w:tcPr>
            <w:tcW w:w="451"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58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1,85</w:t>
            </w:r>
          </w:p>
        </w:tc>
        <w:tc>
          <w:tcPr>
            <w:tcW w:w="334"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48"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1,78</w:t>
            </w:r>
          </w:p>
        </w:tc>
      </w:tr>
      <w:tr w:rsidR="009C2D00" w:rsidRPr="00703AD7" w:rsidTr="000E53BB">
        <w:trPr>
          <w:trHeight w:val="20"/>
          <w:jc w:val="center"/>
        </w:trPr>
        <w:tc>
          <w:tcPr>
            <w:tcW w:w="281" w:type="pct"/>
            <w:tcMar>
              <w:left w:w="28" w:type="dxa"/>
              <w:right w:w="28" w:type="dxa"/>
            </w:tcMar>
            <w:vAlign w:val="center"/>
          </w:tcPr>
          <w:p w:rsidR="009C2D00" w:rsidRPr="00703AD7" w:rsidRDefault="009C2D00" w:rsidP="00F754D7">
            <w:pPr>
              <w:widowControl/>
              <w:spacing w:line="276" w:lineRule="auto"/>
              <w:jc w:val="center"/>
              <w:rPr>
                <w:bCs/>
                <w:szCs w:val="24"/>
              </w:rPr>
            </w:pPr>
          </w:p>
        </w:tc>
        <w:tc>
          <w:tcPr>
            <w:tcW w:w="163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Среднее значение</w:t>
            </w:r>
          </w:p>
        </w:tc>
        <w:tc>
          <w:tcPr>
            <w:tcW w:w="614"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2,06</w:t>
            </w:r>
          </w:p>
        </w:tc>
        <w:tc>
          <w:tcPr>
            <w:tcW w:w="552"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1,90</w:t>
            </w:r>
          </w:p>
        </w:tc>
        <w:tc>
          <w:tcPr>
            <w:tcW w:w="451"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1,45</w:t>
            </w:r>
          </w:p>
        </w:tc>
        <w:tc>
          <w:tcPr>
            <w:tcW w:w="58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1,40</w:t>
            </w:r>
          </w:p>
        </w:tc>
        <w:tc>
          <w:tcPr>
            <w:tcW w:w="334"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1,30</w:t>
            </w:r>
          </w:p>
        </w:tc>
        <w:tc>
          <w:tcPr>
            <w:tcW w:w="548"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1,63</w:t>
            </w:r>
          </w:p>
        </w:tc>
      </w:tr>
    </w:tbl>
    <w:p w:rsidR="009C2D00" w:rsidRPr="00703AD7" w:rsidRDefault="009C2D00" w:rsidP="0067282F">
      <w:pPr>
        <w:widowControl/>
        <w:spacing w:line="360" w:lineRule="auto"/>
        <w:jc w:val="center"/>
        <w:rPr>
          <w:sz w:val="28"/>
          <w:szCs w:val="28"/>
        </w:rPr>
      </w:pPr>
    </w:p>
    <w:p w:rsidR="009C2D00" w:rsidRPr="00703AD7" w:rsidRDefault="009C2D00" w:rsidP="0067282F">
      <w:pPr>
        <w:widowControl/>
        <w:spacing w:line="360" w:lineRule="auto"/>
        <w:ind w:firstLine="709"/>
        <w:jc w:val="both"/>
        <w:rPr>
          <w:sz w:val="28"/>
          <w:szCs w:val="28"/>
        </w:rPr>
      </w:pPr>
      <w:r w:rsidRPr="00703AD7">
        <w:rPr>
          <w:sz w:val="28"/>
          <w:szCs w:val="28"/>
        </w:rPr>
        <w:t xml:space="preserve">Большинство респондентов (около 86%) ответили, что обращались в различные инстанции и учреждения в рамках предоставления интересующей услуги менее 2 раз. </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Наибольшее количество обращений респонденты отметили в г. Новосибирск – 2,06. Наименьшее количество обращений опрошенные указали в г. Обь – 1,30.</w:t>
      </w:r>
    </w:p>
    <w:p w:rsidR="009C2D00" w:rsidRPr="00703AD7" w:rsidRDefault="009C2D00" w:rsidP="0067282F">
      <w:pPr>
        <w:widowControl/>
        <w:spacing w:line="360" w:lineRule="auto"/>
        <w:ind w:firstLine="709"/>
        <w:jc w:val="both"/>
        <w:rPr>
          <w:sz w:val="28"/>
          <w:szCs w:val="28"/>
        </w:rPr>
      </w:pPr>
      <w:r w:rsidRPr="00703AD7">
        <w:rPr>
          <w:sz w:val="28"/>
          <w:szCs w:val="28"/>
        </w:rPr>
        <w:t>Кроме того, по некоторым муниципальным услугам было установлено, что респондентам приходилось обращаться в органы власти и иные учреждения более 3 раз:</w:t>
      </w:r>
    </w:p>
    <w:p w:rsidR="009C2D00" w:rsidRPr="00703AD7" w:rsidRDefault="009C2D00" w:rsidP="0067282F">
      <w:pPr>
        <w:widowControl/>
        <w:spacing w:line="360" w:lineRule="auto"/>
        <w:ind w:firstLine="709"/>
        <w:jc w:val="both"/>
        <w:rPr>
          <w:sz w:val="28"/>
          <w:szCs w:val="28"/>
        </w:rPr>
      </w:pPr>
      <w:r w:rsidRPr="00703AD7">
        <w:rPr>
          <w:sz w:val="28"/>
          <w:szCs w:val="28"/>
        </w:rPr>
        <w:t>1) Предоставление жилых помещений по договорам социального найма– 3,43 (г. Новосибирск).</w:t>
      </w:r>
    </w:p>
    <w:p w:rsidR="009C2D00" w:rsidRPr="00703AD7" w:rsidRDefault="009C2D00" w:rsidP="0067282F">
      <w:pPr>
        <w:widowControl/>
        <w:spacing w:line="360" w:lineRule="auto"/>
        <w:ind w:firstLine="709"/>
        <w:jc w:val="both"/>
        <w:rPr>
          <w:sz w:val="28"/>
          <w:szCs w:val="28"/>
        </w:rPr>
      </w:pPr>
      <w:r w:rsidRPr="00703AD7">
        <w:rPr>
          <w:sz w:val="28"/>
          <w:szCs w:val="28"/>
        </w:rPr>
        <w:t>2) Прием заявлений, документов, а также постановка граждан на учет в качестве нуждающихся в жилых помещениях– 3,04 (г. Новосибирск).</w:t>
      </w:r>
    </w:p>
    <w:p w:rsidR="009C2D00" w:rsidRPr="00703AD7" w:rsidRDefault="009C2D00" w:rsidP="0067282F">
      <w:pPr>
        <w:widowControl/>
        <w:spacing w:line="360" w:lineRule="auto"/>
        <w:ind w:firstLine="709"/>
        <w:jc w:val="both"/>
        <w:rPr>
          <w:sz w:val="28"/>
          <w:szCs w:val="28"/>
        </w:rPr>
      </w:pPr>
      <w:r w:rsidRPr="00703AD7">
        <w:rPr>
          <w:sz w:val="28"/>
          <w:szCs w:val="28"/>
        </w:rPr>
        <w:t>3) Предоставление в собственность граждан земельных участков для ведения садоводства, огородничества и дачного хозяйства– 4,92 (г. Искитим).</w:t>
      </w:r>
    </w:p>
    <w:p w:rsidR="009C2D00" w:rsidRPr="00703AD7" w:rsidRDefault="009C2D00" w:rsidP="0067282F">
      <w:pPr>
        <w:widowControl/>
        <w:spacing w:line="360" w:lineRule="auto"/>
        <w:ind w:firstLine="709"/>
        <w:jc w:val="both"/>
        <w:rPr>
          <w:sz w:val="28"/>
          <w:szCs w:val="28"/>
        </w:rPr>
      </w:pPr>
      <w:r w:rsidRPr="00703AD7">
        <w:rPr>
          <w:sz w:val="28"/>
          <w:szCs w:val="28"/>
        </w:rPr>
        <w:t>Стоит указать, что по двум из трех указанных услуг уровень административных барьеров по количеству документов, необходимых для получения муниципальной услуги, является одним из самых высоких.</w:t>
      </w:r>
    </w:p>
    <w:p w:rsidR="009C2D00" w:rsidRPr="00703AD7" w:rsidRDefault="009C2D00" w:rsidP="0067282F">
      <w:pPr>
        <w:widowControl/>
        <w:spacing w:line="360" w:lineRule="auto"/>
        <w:ind w:firstLine="709"/>
        <w:jc w:val="both"/>
        <w:rPr>
          <w:sz w:val="28"/>
          <w:szCs w:val="28"/>
        </w:rPr>
      </w:pPr>
      <w:r w:rsidRPr="00703AD7">
        <w:rPr>
          <w:sz w:val="28"/>
          <w:szCs w:val="28"/>
        </w:rPr>
        <w:t>В разрезе муниципальных образований количество документов, необходимых для получения одной и той же муниципальной услуги, также варьируется. Так, например, для получения услуги «Предоставление в собственность граждан земельных участков для ведения садоводства, огородничества и дачного хозяйства» респонденты в р.п. Кольцово указали, что в среднем обращались в различные инстанции 1,33 раза, в то же время в г. Искитиме заявителям приходилось обращаться в органы власти и иные учреждения 4,92 раза.</w:t>
      </w:r>
    </w:p>
    <w:p w:rsidR="009C2D00" w:rsidRPr="00703AD7" w:rsidRDefault="009C2D00" w:rsidP="0067282F">
      <w:pPr>
        <w:widowControl/>
        <w:spacing w:line="360" w:lineRule="auto"/>
        <w:ind w:firstLine="709"/>
        <w:jc w:val="both"/>
        <w:rPr>
          <w:sz w:val="28"/>
          <w:szCs w:val="28"/>
        </w:rPr>
      </w:pPr>
      <w:r w:rsidRPr="00703AD7">
        <w:rPr>
          <w:sz w:val="28"/>
          <w:szCs w:val="28"/>
        </w:rPr>
        <w:t>В целом, уровень административных барьеров по муниципальным услугам можно оценить как «ниже среднего».</w:t>
      </w:r>
    </w:p>
    <w:p w:rsidR="009C2D00" w:rsidRPr="00703AD7" w:rsidRDefault="009C2D00" w:rsidP="0067282F">
      <w:pPr>
        <w:widowControl/>
        <w:spacing w:line="360" w:lineRule="auto"/>
        <w:ind w:firstLine="709"/>
        <w:jc w:val="both"/>
        <w:rPr>
          <w:sz w:val="28"/>
          <w:szCs w:val="28"/>
        </w:rPr>
      </w:pPr>
      <w:r w:rsidRPr="00703AD7">
        <w:rPr>
          <w:sz w:val="28"/>
          <w:szCs w:val="28"/>
        </w:rPr>
        <w:t>Ранжирование муниципальных услуг по количеству обращений в различные инстанции по результатам мониторинга представлено в табл. 68.</w:t>
      </w:r>
    </w:p>
    <w:p w:rsidR="009C2D00" w:rsidRPr="00703AD7" w:rsidRDefault="009C2D00">
      <w:pPr>
        <w:widowControl/>
        <w:rPr>
          <w:b/>
          <w:sz w:val="28"/>
          <w:szCs w:val="24"/>
        </w:rPr>
      </w:pPr>
      <w:r w:rsidRPr="00703AD7">
        <w:rPr>
          <w:b/>
          <w:sz w:val="28"/>
          <w:szCs w:val="24"/>
        </w:rPr>
        <w:br w:type="page"/>
      </w:r>
    </w:p>
    <w:p w:rsidR="009C2D00" w:rsidRPr="00703AD7" w:rsidRDefault="009C2D00" w:rsidP="00B46C55">
      <w:pPr>
        <w:widowControl/>
        <w:spacing w:line="360" w:lineRule="auto"/>
        <w:jc w:val="both"/>
        <w:rPr>
          <w:sz w:val="28"/>
          <w:szCs w:val="24"/>
        </w:rPr>
      </w:pPr>
      <w:r w:rsidRPr="00703AD7">
        <w:rPr>
          <w:sz w:val="28"/>
          <w:szCs w:val="24"/>
        </w:rPr>
        <w:lastRenderedPageBreak/>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68</w:t>
      </w:r>
      <w:r w:rsidRPr="00703AD7">
        <w:rPr>
          <w:sz w:val="28"/>
          <w:szCs w:val="24"/>
        </w:rPr>
        <w:fldChar w:fldCharType="end"/>
      </w:r>
      <w:r w:rsidRPr="00703AD7">
        <w:rPr>
          <w:sz w:val="28"/>
          <w:szCs w:val="24"/>
        </w:rPr>
        <w:t xml:space="preserve"> </w:t>
      </w:r>
      <w:r w:rsidRPr="00703AD7">
        <w:rPr>
          <w:sz w:val="28"/>
          <w:szCs w:val="24"/>
        </w:rPr>
        <w:noBreakHyphen/>
        <w:t xml:space="preserve"> Ранжирование муниципальных услуг по количеству обращений в инстанции (учреждения)</w:t>
      </w:r>
    </w:p>
    <w:tbl>
      <w:tblPr>
        <w:tblW w:w="5000" w:type="pct"/>
        <w:jc w:val="center"/>
        <w:tblLook w:val="00A0" w:firstRow="1" w:lastRow="0" w:firstColumn="1" w:lastColumn="0" w:noHBand="0" w:noVBand="0"/>
      </w:tblPr>
      <w:tblGrid>
        <w:gridCol w:w="475"/>
        <w:gridCol w:w="1960"/>
        <w:gridCol w:w="2186"/>
        <w:gridCol w:w="5073"/>
      </w:tblGrid>
      <w:tr w:rsidR="009C2D00" w:rsidRPr="00703AD7" w:rsidTr="0087772E">
        <w:trPr>
          <w:trHeight w:val="20"/>
          <w:tblHeader/>
          <w:jc w:val="center"/>
        </w:trPr>
        <w:tc>
          <w:tcPr>
            <w:tcW w:w="292" w:type="pct"/>
            <w:tcBorders>
              <w:top w:val="single" w:sz="8" w:space="0" w:color="auto"/>
              <w:left w:val="single" w:sz="8" w:space="0" w:color="auto"/>
              <w:bottom w:val="single" w:sz="8" w:space="0" w:color="auto"/>
              <w:right w:val="single" w:sz="4" w:space="0" w:color="auto"/>
            </w:tcBorders>
            <w:tcMar>
              <w:left w:w="28" w:type="dxa"/>
              <w:right w:w="28" w:type="dxa"/>
            </w:tcMar>
          </w:tcPr>
          <w:p w:rsidR="009C2D00" w:rsidRPr="00703AD7" w:rsidRDefault="009C2D00" w:rsidP="0087772E">
            <w:pPr>
              <w:widowControl/>
              <w:spacing w:line="276" w:lineRule="auto"/>
              <w:rPr>
                <w:b/>
                <w:bCs/>
                <w:color w:val="000000"/>
                <w:szCs w:val="24"/>
              </w:rPr>
            </w:pPr>
            <w:r w:rsidRPr="00703AD7">
              <w:rPr>
                <w:b/>
                <w:bCs/>
                <w:color w:val="000000"/>
                <w:szCs w:val="24"/>
              </w:rPr>
              <w:t>№ п/п</w:t>
            </w:r>
          </w:p>
        </w:tc>
        <w:tc>
          <w:tcPr>
            <w:tcW w:w="1058" w:type="pct"/>
            <w:tcBorders>
              <w:top w:val="single" w:sz="8" w:space="0" w:color="auto"/>
              <w:left w:val="nil"/>
              <w:bottom w:val="single" w:sz="8" w:space="0" w:color="auto"/>
              <w:right w:val="single" w:sz="4" w:space="0" w:color="auto"/>
            </w:tcBorders>
            <w:tcMar>
              <w:left w:w="28" w:type="dxa"/>
              <w:right w:w="28" w:type="dxa"/>
            </w:tcMar>
          </w:tcPr>
          <w:p w:rsidR="009C2D00" w:rsidRPr="00703AD7" w:rsidRDefault="009C2D00" w:rsidP="0087772E">
            <w:pPr>
              <w:widowControl/>
              <w:spacing w:line="276" w:lineRule="auto"/>
              <w:rPr>
                <w:b/>
                <w:bCs/>
                <w:color w:val="000000"/>
                <w:szCs w:val="24"/>
              </w:rPr>
            </w:pPr>
            <w:r w:rsidRPr="00703AD7">
              <w:rPr>
                <w:b/>
                <w:bCs/>
                <w:color w:val="000000"/>
                <w:szCs w:val="24"/>
              </w:rPr>
              <w:t>Количество обращений в рамках предоставления услуги</w:t>
            </w:r>
          </w:p>
        </w:tc>
        <w:tc>
          <w:tcPr>
            <w:tcW w:w="987" w:type="pct"/>
            <w:tcBorders>
              <w:top w:val="single" w:sz="8" w:space="0" w:color="auto"/>
              <w:left w:val="nil"/>
              <w:bottom w:val="single" w:sz="8" w:space="0" w:color="auto"/>
              <w:right w:val="single" w:sz="4" w:space="0" w:color="auto"/>
            </w:tcBorders>
            <w:tcMar>
              <w:left w:w="28" w:type="dxa"/>
              <w:right w:w="28" w:type="dxa"/>
            </w:tcMar>
          </w:tcPr>
          <w:p w:rsidR="009C2D00" w:rsidRPr="00703AD7" w:rsidRDefault="009C2D00" w:rsidP="0087772E">
            <w:pPr>
              <w:widowControl/>
              <w:spacing w:line="276" w:lineRule="auto"/>
              <w:rPr>
                <w:b/>
                <w:bCs/>
                <w:color w:val="000000"/>
                <w:szCs w:val="24"/>
              </w:rPr>
            </w:pPr>
            <w:r w:rsidRPr="00703AD7">
              <w:rPr>
                <w:b/>
                <w:bCs/>
                <w:color w:val="000000"/>
                <w:szCs w:val="24"/>
              </w:rPr>
              <w:t>Уровень административных барьеров</w:t>
            </w:r>
          </w:p>
        </w:tc>
        <w:tc>
          <w:tcPr>
            <w:tcW w:w="2663" w:type="pct"/>
            <w:tcBorders>
              <w:top w:val="single" w:sz="8" w:space="0" w:color="auto"/>
              <w:left w:val="nil"/>
              <w:bottom w:val="single" w:sz="8" w:space="0" w:color="auto"/>
              <w:right w:val="single" w:sz="8" w:space="0" w:color="auto"/>
            </w:tcBorders>
            <w:tcMar>
              <w:left w:w="28" w:type="dxa"/>
              <w:right w:w="28" w:type="dxa"/>
            </w:tcMar>
          </w:tcPr>
          <w:p w:rsidR="009C2D00" w:rsidRPr="00703AD7" w:rsidRDefault="009C2D00" w:rsidP="0087772E">
            <w:pPr>
              <w:widowControl/>
              <w:spacing w:line="276" w:lineRule="auto"/>
              <w:rPr>
                <w:b/>
                <w:bCs/>
                <w:color w:val="000000"/>
                <w:szCs w:val="24"/>
              </w:rPr>
            </w:pPr>
            <w:r w:rsidRPr="00703AD7">
              <w:rPr>
                <w:b/>
                <w:bCs/>
                <w:color w:val="000000"/>
                <w:szCs w:val="24"/>
              </w:rPr>
              <w:t>Наименование услуги</w:t>
            </w:r>
          </w:p>
        </w:tc>
      </w:tr>
      <w:tr w:rsidR="009C2D00" w:rsidRPr="00703AD7" w:rsidTr="0087772E">
        <w:trPr>
          <w:trHeight w:val="20"/>
          <w:jc w:val="center"/>
        </w:trPr>
        <w:tc>
          <w:tcPr>
            <w:tcW w:w="292" w:type="pct"/>
            <w:vMerge w:val="restart"/>
            <w:tcBorders>
              <w:top w:val="nil"/>
              <w:left w:val="single" w:sz="8"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1058" w:type="pct"/>
            <w:vMerge w:val="restart"/>
            <w:tcBorders>
              <w:top w:val="nil"/>
              <w:left w:val="single" w:sz="4"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 и менее</w:t>
            </w:r>
          </w:p>
        </w:tc>
        <w:tc>
          <w:tcPr>
            <w:tcW w:w="987" w:type="pct"/>
            <w:vMerge w:val="restart"/>
            <w:tcBorders>
              <w:top w:val="nil"/>
              <w:left w:val="single" w:sz="4"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Низкий</w:t>
            </w:r>
          </w:p>
        </w:tc>
        <w:tc>
          <w:tcPr>
            <w:tcW w:w="2663"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Выдача сведений из реестра муниципального имущества</w:t>
            </w:r>
          </w:p>
        </w:tc>
      </w:tr>
      <w:tr w:rsidR="009C2D00" w:rsidRPr="00703AD7" w:rsidTr="0087772E">
        <w:trPr>
          <w:trHeight w:val="20"/>
          <w:jc w:val="center"/>
        </w:trPr>
        <w:tc>
          <w:tcPr>
            <w:tcW w:w="292" w:type="pct"/>
            <w:vMerge/>
            <w:tcBorders>
              <w:top w:val="nil"/>
              <w:left w:val="single" w:sz="8"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1058" w:type="pct"/>
            <w:vMerge/>
            <w:tcBorders>
              <w:top w:val="nil"/>
              <w:left w:val="single" w:sz="4"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987" w:type="pct"/>
            <w:vMerge/>
            <w:tcBorders>
              <w:top w:val="nil"/>
              <w:left w:val="single" w:sz="4"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2663"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r>
      <w:tr w:rsidR="009C2D00" w:rsidRPr="00703AD7" w:rsidTr="0087772E">
        <w:trPr>
          <w:trHeight w:val="20"/>
          <w:jc w:val="center"/>
        </w:trPr>
        <w:tc>
          <w:tcPr>
            <w:tcW w:w="292" w:type="pct"/>
            <w:vMerge/>
            <w:tcBorders>
              <w:top w:val="nil"/>
              <w:left w:val="single" w:sz="8"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1058" w:type="pct"/>
            <w:vMerge/>
            <w:tcBorders>
              <w:top w:val="nil"/>
              <w:left w:val="single" w:sz="4"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987" w:type="pct"/>
            <w:vMerge/>
            <w:tcBorders>
              <w:top w:val="nil"/>
              <w:left w:val="single" w:sz="4"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266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 xml:space="preserve">Оформление и выдача микропроцессорной пластиковой карты «Социальная карта» </w:t>
            </w:r>
          </w:p>
        </w:tc>
      </w:tr>
      <w:tr w:rsidR="009C2D00" w:rsidRPr="00703AD7" w:rsidTr="0087772E">
        <w:trPr>
          <w:trHeight w:val="20"/>
          <w:jc w:val="center"/>
        </w:trPr>
        <w:tc>
          <w:tcPr>
            <w:tcW w:w="292" w:type="pct"/>
            <w:vMerge/>
            <w:tcBorders>
              <w:top w:val="nil"/>
              <w:left w:val="single" w:sz="8"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1058" w:type="pct"/>
            <w:vMerge/>
            <w:tcBorders>
              <w:top w:val="nil"/>
              <w:left w:val="single" w:sz="4"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987" w:type="pct"/>
            <w:vMerge/>
            <w:tcBorders>
              <w:top w:val="nil"/>
              <w:left w:val="single" w:sz="4"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266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аренду имущества муниципальной казны без проведения торгов</w:t>
            </w:r>
          </w:p>
        </w:tc>
      </w:tr>
      <w:tr w:rsidR="009C2D00" w:rsidRPr="00703AD7" w:rsidTr="0087772E">
        <w:trPr>
          <w:trHeight w:val="20"/>
          <w:jc w:val="center"/>
        </w:trPr>
        <w:tc>
          <w:tcPr>
            <w:tcW w:w="292" w:type="pct"/>
            <w:vMerge/>
            <w:tcBorders>
              <w:top w:val="nil"/>
              <w:left w:val="single" w:sz="8"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1058" w:type="pct"/>
            <w:vMerge/>
            <w:tcBorders>
              <w:top w:val="nil"/>
              <w:left w:val="single" w:sz="4"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987" w:type="pct"/>
            <w:vMerge/>
            <w:tcBorders>
              <w:top w:val="nil"/>
              <w:left w:val="single" w:sz="4"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266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Оказание социальной помощи</w:t>
            </w:r>
          </w:p>
        </w:tc>
      </w:tr>
      <w:tr w:rsidR="009C2D00" w:rsidRPr="00703AD7" w:rsidTr="0087772E">
        <w:trPr>
          <w:trHeight w:val="20"/>
          <w:jc w:val="center"/>
        </w:trPr>
        <w:tc>
          <w:tcPr>
            <w:tcW w:w="292" w:type="pct"/>
            <w:vMerge/>
            <w:tcBorders>
              <w:top w:val="nil"/>
              <w:left w:val="single" w:sz="8"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1058" w:type="pct"/>
            <w:vMerge/>
            <w:tcBorders>
              <w:top w:val="nil"/>
              <w:left w:val="single" w:sz="4"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987" w:type="pct"/>
            <w:vMerge/>
            <w:tcBorders>
              <w:top w:val="nil"/>
              <w:left w:val="single" w:sz="4"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266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и выдача документов о согласовании переустройства и (или) перепланировки жилого помещения</w:t>
            </w:r>
          </w:p>
        </w:tc>
      </w:tr>
      <w:tr w:rsidR="009C2D00" w:rsidRPr="00703AD7" w:rsidTr="0087772E">
        <w:trPr>
          <w:trHeight w:val="20"/>
          <w:jc w:val="center"/>
        </w:trPr>
        <w:tc>
          <w:tcPr>
            <w:tcW w:w="292" w:type="pct"/>
            <w:vMerge/>
            <w:tcBorders>
              <w:top w:val="nil"/>
              <w:left w:val="single" w:sz="8"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1058" w:type="pct"/>
            <w:vMerge/>
            <w:tcBorders>
              <w:top w:val="nil"/>
              <w:left w:val="single" w:sz="4"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987" w:type="pct"/>
            <w:vMerge/>
            <w:tcBorders>
              <w:top w:val="nil"/>
              <w:left w:val="single" w:sz="4" w:space="0" w:color="auto"/>
              <w:bottom w:val="single" w:sz="8" w:space="0" w:color="000000"/>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266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документов, а также постановка граждан на учет в качестве нуждающихся в жилых помещениях</w:t>
            </w:r>
          </w:p>
        </w:tc>
      </w:tr>
      <w:tr w:rsidR="009C2D00" w:rsidRPr="00703AD7" w:rsidTr="0087772E">
        <w:trPr>
          <w:trHeight w:val="20"/>
          <w:jc w:val="center"/>
        </w:trPr>
        <w:tc>
          <w:tcPr>
            <w:tcW w:w="292" w:type="pct"/>
            <w:vMerge w:val="restar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1058"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 – 4</w:t>
            </w:r>
          </w:p>
        </w:tc>
        <w:tc>
          <w:tcPr>
            <w:tcW w:w="987"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Средний</w:t>
            </w:r>
          </w:p>
        </w:tc>
        <w:tc>
          <w:tcPr>
            <w:tcW w:w="266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жилых помещений по договорам социального найма</w:t>
            </w:r>
          </w:p>
        </w:tc>
      </w:tr>
      <w:tr w:rsidR="009C2D00" w:rsidRPr="00703AD7" w:rsidTr="0087772E">
        <w:trPr>
          <w:trHeight w:val="20"/>
          <w:jc w:val="center"/>
        </w:trPr>
        <w:tc>
          <w:tcPr>
            <w:tcW w:w="292" w:type="pct"/>
            <w:vMerge/>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1058" w:type="pct"/>
            <w:vMerge/>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987" w:type="pct"/>
            <w:vMerge/>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p>
        </w:tc>
        <w:tc>
          <w:tcPr>
            <w:tcW w:w="266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собственность граждан земельных участков для ведения садоводства, огородничества и дачного хозяйства</w:t>
            </w:r>
          </w:p>
        </w:tc>
      </w:tr>
      <w:tr w:rsidR="009C2D00" w:rsidRPr="00703AD7" w:rsidTr="0087772E">
        <w:trPr>
          <w:trHeight w:val="20"/>
          <w:jc w:val="center"/>
        </w:trPr>
        <w:tc>
          <w:tcPr>
            <w:tcW w:w="292" w:type="pct"/>
            <w:tcBorders>
              <w:top w:val="single" w:sz="8" w:space="0" w:color="auto"/>
              <w:left w:val="single" w:sz="8" w:space="0" w:color="auto"/>
              <w:bottom w:val="single" w:sz="8"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1058" w:type="pct"/>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 – 6</w:t>
            </w:r>
          </w:p>
        </w:tc>
        <w:tc>
          <w:tcPr>
            <w:tcW w:w="987" w:type="pct"/>
            <w:tcBorders>
              <w:top w:val="single" w:sz="8" w:space="0" w:color="auto"/>
              <w:left w:val="nil"/>
              <w:bottom w:val="single" w:sz="8"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Высокий</w:t>
            </w:r>
          </w:p>
        </w:tc>
        <w:tc>
          <w:tcPr>
            <w:tcW w:w="2663" w:type="pct"/>
            <w:tcBorders>
              <w:top w:val="single" w:sz="8" w:space="0" w:color="auto"/>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xml:space="preserve"> -</w:t>
            </w:r>
          </w:p>
        </w:tc>
      </w:tr>
      <w:tr w:rsidR="009C2D00" w:rsidRPr="00703AD7" w:rsidTr="0087772E">
        <w:trPr>
          <w:trHeight w:val="20"/>
          <w:jc w:val="center"/>
        </w:trPr>
        <w:tc>
          <w:tcPr>
            <w:tcW w:w="292" w:type="pct"/>
            <w:tcBorders>
              <w:top w:val="nil"/>
              <w:left w:val="single" w:sz="8" w:space="0" w:color="auto"/>
              <w:bottom w:val="single" w:sz="8"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1058" w:type="pct"/>
            <w:tcBorders>
              <w:top w:val="nil"/>
              <w:left w:val="nil"/>
              <w:bottom w:val="single" w:sz="8"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6 и более</w:t>
            </w:r>
          </w:p>
        </w:tc>
        <w:tc>
          <w:tcPr>
            <w:tcW w:w="987" w:type="pct"/>
            <w:tcBorders>
              <w:top w:val="nil"/>
              <w:left w:val="nil"/>
              <w:bottom w:val="single" w:sz="8"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Очень высокий</w:t>
            </w:r>
          </w:p>
        </w:tc>
        <w:tc>
          <w:tcPr>
            <w:tcW w:w="2663"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xml:space="preserve"> -</w:t>
            </w:r>
          </w:p>
        </w:tc>
      </w:tr>
    </w:tbl>
    <w:p w:rsidR="009C2D00" w:rsidRPr="00703AD7" w:rsidRDefault="009C2D00" w:rsidP="0067282F">
      <w:pPr>
        <w:widowControl/>
        <w:spacing w:line="360" w:lineRule="auto"/>
        <w:ind w:firstLine="709"/>
        <w:jc w:val="both"/>
        <w:rPr>
          <w:sz w:val="28"/>
          <w:szCs w:val="28"/>
        </w:rPr>
      </w:pPr>
    </w:p>
    <w:p w:rsidR="009C2D00" w:rsidRPr="00703AD7" w:rsidRDefault="009C2D00" w:rsidP="0067282F">
      <w:pPr>
        <w:widowControl/>
        <w:spacing w:line="360" w:lineRule="auto"/>
        <w:ind w:firstLine="709"/>
        <w:jc w:val="both"/>
        <w:rPr>
          <w:sz w:val="28"/>
          <w:szCs w:val="28"/>
        </w:rPr>
      </w:pPr>
      <w:r w:rsidRPr="00703AD7">
        <w:rPr>
          <w:sz w:val="28"/>
          <w:szCs w:val="28"/>
        </w:rPr>
        <w:t>Согласно данным табл. 68, по 7 муниципальным услугам из 9 респонденты обращались в различные учреждения не более 2 раз. Помимо этого, ни одна из услуг не была отнесена к группам с высоким и очень высоким уровнем административных барьеров по количеству обращений в различные инстанции (учреждения).</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Ранжирование муниципальных услуг по количеству повторных обращений заявителей в один и тот же орган в рамках получения интересующей услуги представлено в табл. 69.</w:t>
      </w:r>
    </w:p>
    <w:p w:rsidR="009C2D00" w:rsidRPr="00703AD7" w:rsidRDefault="009C2D00" w:rsidP="0087772E">
      <w:pPr>
        <w:widowControl/>
        <w:spacing w:line="360" w:lineRule="auto"/>
        <w:jc w:val="both"/>
        <w:rPr>
          <w:sz w:val="28"/>
          <w:szCs w:val="24"/>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69</w:t>
      </w:r>
      <w:r w:rsidRPr="00703AD7">
        <w:rPr>
          <w:sz w:val="28"/>
          <w:szCs w:val="24"/>
        </w:rPr>
        <w:fldChar w:fldCharType="end"/>
      </w:r>
      <w:r w:rsidRPr="00703AD7">
        <w:rPr>
          <w:sz w:val="28"/>
          <w:szCs w:val="24"/>
        </w:rPr>
        <w:t xml:space="preserve"> </w:t>
      </w:r>
      <w:r w:rsidRPr="00703AD7">
        <w:rPr>
          <w:sz w:val="28"/>
          <w:szCs w:val="24"/>
        </w:rPr>
        <w:noBreakHyphen/>
        <w:t xml:space="preserve">  Информация о количестве повторных обращений в один и тот же орган</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1"/>
        <w:gridCol w:w="2568"/>
        <w:gridCol w:w="1494"/>
        <w:gridCol w:w="1046"/>
        <w:gridCol w:w="821"/>
        <w:gridCol w:w="1120"/>
        <w:gridCol w:w="658"/>
        <w:gridCol w:w="1036"/>
      </w:tblGrid>
      <w:tr w:rsidR="009C2D00" w:rsidRPr="00703AD7" w:rsidTr="0087772E">
        <w:trPr>
          <w:tblHeader/>
        </w:trPr>
        <w:tc>
          <w:tcPr>
            <w:tcW w:w="390" w:type="pct"/>
            <w:vMerge w:val="restart"/>
            <w:tcMar>
              <w:left w:w="28" w:type="dxa"/>
              <w:right w:w="28" w:type="dxa"/>
            </w:tcMar>
          </w:tcPr>
          <w:p w:rsidR="009C2D00" w:rsidRPr="00703AD7" w:rsidRDefault="009C2D00" w:rsidP="0087772E">
            <w:pPr>
              <w:widowControl/>
              <w:spacing w:line="276" w:lineRule="auto"/>
              <w:rPr>
                <w:b/>
                <w:noProof/>
                <w:szCs w:val="24"/>
              </w:rPr>
            </w:pPr>
            <w:r w:rsidRPr="00703AD7">
              <w:rPr>
                <w:b/>
                <w:noProof/>
                <w:szCs w:val="24"/>
              </w:rPr>
              <w:t>Рейтинг</w:t>
            </w:r>
          </w:p>
        </w:tc>
        <w:tc>
          <w:tcPr>
            <w:tcW w:w="1355" w:type="pct"/>
            <w:vMerge w:val="restart"/>
            <w:tcMar>
              <w:left w:w="28" w:type="dxa"/>
              <w:right w:w="28" w:type="dxa"/>
            </w:tcMar>
          </w:tcPr>
          <w:p w:rsidR="009C2D00" w:rsidRPr="00703AD7" w:rsidRDefault="009C2D00" w:rsidP="0087772E">
            <w:pPr>
              <w:widowControl/>
              <w:spacing w:line="276" w:lineRule="auto"/>
              <w:rPr>
                <w:b/>
                <w:noProof/>
                <w:szCs w:val="24"/>
              </w:rPr>
            </w:pPr>
            <w:r w:rsidRPr="00703AD7">
              <w:rPr>
                <w:b/>
                <w:noProof/>
                <w:szCs w:val="24"/>
              </w:rPr>
              <w:t>Наименование муниципальной услуги</w:t>
            </w:r>
          </w:p>
        </w:tc>
        <w:tc>
          <w:tcPr>
            <w:tcW w:w="2722" w:type="pct"/>
            <w:gridSpan w:val="5"/>
            <w:tcMar>
              <w:left w:w="28" w:type="dxa"/>
              <w:right w:w="28" w:type="dxa"/>
            </w:tcMar>
          </w:tcPr>
          <w:p w:rsidR="009C2D00" w:rsidRPr="00703AD7" w:rsidRDefault="009C2D00" w:rsidP="0087772E">
            <w:pPr>
              <w:widowControl/>
              <w:spacing w:line="276" w:lineRule="auto"/>
              <w:rPr>
                <w:b/>
                <w:noProof/>
                <w:szCs w:val="24"/>
              </w:rPr>
            </w:pPr>
            <w:r w:rsidRPr="00703AD7">
              <w:rPr>
                <w:b/>
                <w:noProof/>
                <w:szCs w:val="24"/>
              </w:rPr>
              <w:t>Количество повторных обращений</w:t>
            </w:r>
          </w:p>
        </w:tc>
        <w:tc>
          <w:tcPr>
            <w:tcW w:w="533" w:type="pct"/>
            <w:vMerge w:val="restart"/>
            <w:tcMar>
              <w:left w:w="28" w:type="dxa"/>
              <w:right w:w="28" w:type="dxa"/>
            </w:tcMar>
          </w:tcPr>
          <w:p w:rsidR="009C2D00" w:rsidRPr="00703AD7" w:rsidRDefault="009C2D00" w:rsidP="0087772E">
            <w:pPr>
              <w:widowControl/>
              <w:spacing w:line="276" w:lineRule="auto"/>
              <w:rPr>
                <w:b/>
                <w:noProof/>
                <w:szCs w:val="24"/>
              </w:rPr>
            </w:pPr>
            <w:r w:rsidRPr="00703AD7">
              <w:rPr>
                <w:b/>
                <w:noProof/>
                <w:szCs w:val="24"/>
              </w:rPr>
              <w:t>Среднее значение</w:t>
            </w:r>
          </w:p>
        </w:tc>
      </w:tr>
      <w:tr w:rsidR="009C2D00" w:rsidRPr="00703AD7" w:rsidTr="0087772E">
        <w:trPr>
          <w:tblHeader/>
        </w:trPr>
        <w:tc>
          <w:tcPr>
            <w:tcW w:w="390" w:type="pct"/>
            <w:vMerge/>
            <w:tcMar>
              <w:left w:w="28" w:type="dxa"/>
              <w:right w:w="28" w:type="dxa"/>
            </w:tcMar>
          </w:tcPr>
          <w:p w:rsidR="009C2D00" w:rsidRPr="00703AD7" w:rsidRDefault="009C2D00" w:rsidP="0087772E">
            <w:pPr>
              <w:widowControl/>
              <w:spacing w:line="276" w:lineRule="auto"/>
              <w:rPr>
                <w:b/>
                <w:noProof/>
                <w:szCs w:val="24"/>
              </w:rPr>
            </w:pPr>
          </w:p>
        </w:tc>
        <w:tc>
          <w:tcPr>
            <w:tcW w:w="1355" w:type="pct"/>
            <w:vMerge/>
            <w:tcMar>
              <w:left w:w="28" w:type="dxa"/>
              <w:right w:w="28" w:type="dxa"/>
            </w:tcMar>
          </w:tcPr>
          <w:p w:rsidR="009C2D00" w:rsidRPr="00703AD7" w:rsidRDefault="009C2D00" w:rsidP="0087772E">
            <w:pPr>
              <w:widowControl/>
              <w:spacing w:line="276" w:lineRule="auto"/>
              <w:rPr>
                <w:b/>
                <w:noProof/>
                <w:szCs w:val="24"/>
              </w:rPr>
            </w:pPr>
          </w:p>
        </w:tc>
        <w:tc>
          <w:tcPr>
            <w:tcW w:w="755" w:type="pct"/>
            <w:tcMar>
              <w:left w:w="28" w:type="dxa"/>
              <w:right w:w="28" w:type="dxa"/>
            </w:tcMar>
          </w:tcPr>
          <w:p w:rsidR="009C2D00" w:rsidRPr="00703AD7" w:rsidRDefault="009C2D00" w:rsidP="0087772E">
            <w:pPr>
              <w:widowControl/>
              <w:spacing w:line="276" w:lineRule="auto"/>
              <w:rPr>
                <w:b/>
                <w:bCs/>
                <w:color w:val="000000"/>
                <w:szCs w:val="24"/>
              </w:rPr>
            </w:pPr>
            <w:r w:rsidRPr="00703AD7">
              <w:rPr>
                <w:b/>
                <w:bCs/>
                <w:color w:val="000000"/>
                <w:szCs w:val="24"/>
              </w:rPr>
              <w:t>Новосибирск</w:t>
            </w:r>
          </w:p>
        </w:tc>
        <w:tc>
          <w:tcPr>
            <w:tcW w:w="542" w:type="pct"/>
            <w:tcMar>
              <w:left w:w="28" w:type="dxa"/>
              <w:right w:w="28" w:type="dxa"/>
            </w:tcMar>
          </w:tcPr>
          <w:p w:rsidR="009C2D00" w:rsidRPr="00703AD7" w:rsidRDefault="009C2D00" w:rsidP="0087772E">
            <w:pPr>
              <w:widowControl/>
              <w:spacing w:line="276" w:lineRule="auto"/>
              <w:rPr>
                <w:b/>
                <w:bCs/>
                <w:color w:val="000000"/>
                <w:szCs w:val="24"/>
              </w:rPr>
            </w:pPr>
            <w:r w:rsidRPr="00703AD7">
              <w:rPr>
                <w:b/>
                <w:bCs/>
                <w:color w:val="000000"/>
                <w:szCs w:val="24"/>
              </w:rPr>
              <w:t>Искитим</w:t>
            </w:r>
          </w:p>
        </w:tc>
        <w:tc>
          <w:tcPr>
            <w:tcW w:w="474" w:type="pct"/>
            <w:tcMar>
              <w:left w:w="28" w:type="dxa"/>
              <w:right w:w="28" w:type="dxa"/>
            </w:tcMar>
          </w:tcPr>
          <w:p w:rsidR="009C2D00" w:rsidRPr="00703AD7" w:rsidRDefault="009C2D00" w:rsidP="0087772E">
            <w:pPr>
              <w:widowControl/>
              <w:spacing w:line="276" w:lineRule="auto"/>
              <w:rPr>
                <w:b/>
                <w:bCs/>
                <w:color w:val="000000"/>
                <w:szCs w:val="24"/>
              </w:rPr>
            </w:pPr>
            <w:r w:rsidRPr="00703AD7">
              <w:rPr>
                <w:b/>
                <w:bCs/>
                <w:color w:val="000000"/>
                <w:szCs w:val="24"/>
              </w:rPr>
              <w:t>Бердск</w:t>
            </w:r>
          </w:p>
        </w:tc>
        <w:tc>
          <w:tcPr>
            <w:tcW w:w="575" w:type="pct"/>
            <w:tcMar>
              <w:left w:w="28" w:type="dxa"/>
              <w:right w:w="28" w:type="dxa"/>
            </w:tcMar>
          </w:tcPr>
          <w:p w:rsidR="009C2D00" w:rsidRPr="00703AD7" w:rsidRDefault="009C2D00" w:rsidP="0087772E">
            <w:pPr>
              <w:widowControl/>
              <w:spacing w:line="276" w:lineRule="auto"/>
              <w:rPr>
                <w:b/>
                <w:bCs/>
                <w:color w:val="000000"/>
                <w:szCs w:val="24"/>
              </w:rPr>
            </w:pPr>
            <w:r w:rsidRPr="00703AD7">
              <w:rPr>
                <w:b/>
                <w:bCs/>
                <w:color w:val="000000"/>
                <w:szCs w:val="24"/>
              </w:rPr>
              <w:t>Кольцово</w:t>
            </w:r>
          </w:p>
        </w:tc>
        <w:tc>
          <w:tcPr>
            <w:tcW w:w="376" w:type="pct"/>
            <w:tcMar>
              <w:left w:w="28" w:type="dxa"/>
              <w:right w:w="28" w:type="dxa"/>
            </w:tcMar>
          </w:tcPr>
          <w:p w:rsidR="009C2D00" w:rsidRPr="00703AD7" w:rsidRDefault="009C2D00" w:rsidP="0087772E">
            <w:pPr>
              <w:widowControl/>
              <w:spacing w:line="276" w:lineRule="auto"/>
              <w:rPr>
                <w:b/>
                <w:bCs/>
                <w:color w:val="000000"/>
                <w:szCs w:val="24"/>
              </w:rPr>
            </w:pPr>
            <w:r w:rsidRPr="00703AD7">
              <w:rPr>
                <w:b/>
                <w:bCs/>
                <w:color w:val="000000"/>
                <w:szCs w:val="24"/>
              </w:rPr>
              <w:t>Обь</w:t>
            </w:r>
          </w:p>
        </w:tc>
        <w:tc>
          <w:tcPr>
            <w:tcW w:w="533" w:type="pct"/>
            <w:vMerge/>
            <w:tcMar>
              <w:left w:w="28" w:type="dxa"/>
              <w:right w:w="28" w:type="dxa"/>
            </w:tcMar>
          </w:tcPr>
          <w:p w:rsidR="009C2D00" w:rsidRPr="00703AD7" w:rsidRDefault="009C2D00" w:rsidP="0087772E">
            <w:pPr>
              <w:widowControl/>
              <w:spacing w:line="276" w:lineRule="auto"/>
              <w:rPr>
                <w:b/>
                <w:bCs/>
                <w:color w:val="000000"/>
                <w:szCs w:val="24"/>
              </w:rPr>
            </w:pPr>
          </w:p>
        </w:tc>
      </w:tr>
      <w:tr w:rsidR="009C2D00" w:rsidRPr="00703AD7" w:rsidTr="0087772E">
        <w:tc>
          <w:tcPr>
            <w:tcW w:w="39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135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 xml:space="preserve">Оформление и выдача микропроцессорной пластиковой карты «Социальная карта» </w:t>
            </w:r>
          </w:p>
        </w:tc>
        <w:tc>
          <w:tcPr>
            <w:tcW w:w="75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54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57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376"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3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0,00</w:t>
            </w:r>
          </w:p>
        </w:tc>
      </w:tr>
      <w:tr w:rsidR="009C2D00" w:rsidRPr="00703AD7" w:rsidTr="0087772E">
        <w:tc>
          <w:tcPr>
            <w:tcW w:w="39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135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Выдача сведений из реестра муниципального имущества</w:t>
            </w:r>
          </w:p>
        </w:tc>
        <w:tc>
          <w:tcPr>
            <w:tcW w:w="755"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4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57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3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53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0,00</w:t>
            </w:r>
          </w:p>
        </w:tc>
      </w:tr>
      <w:tr w:rsidR="009C2D00" w:rsidRPr="00703AD7" w:rsidTr="0087772E">
        <w:tc>
          <w:tcPr>
            <w:tcW w:w="39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1355" w:type="pct"/>
            <w:tcMar>
              <w:left w:w="28" w:type="dxa"/>
              <w:right w:w="28" w:type="dxa"/>
            </w:tcMar>
            <w:vAlign w:val="bottom"/>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75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542"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47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57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3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3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0,25</w:t>
            </w:r>
          </w:p>
        </w:tc>
      </w:tr>
      <w:tr w:rsidR="009C2D00" w:rsidRPr="00703AD7" w:rsidTr="0087772E">
        <w:tc>
          <w:tcPr>
            <w:tcW w:w="39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135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Оказание социальной помощи</w:t>
            </w:r>
          </w:p>
        </w:tc>
        <w:tc>
          <w:tcPr>
            <w:tcW w:w="755"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42"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47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57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3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3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0,33</w:t>
            </w:r>
          </w:p>
        </w:tc>
      </w:tr>
      <w:tr w:rsidR="009C2D00" w:rsidRPr="00703AD7" w:rsidTr="0087772E">
        <w:tc>
          <w:tcPr>
            <w:tcW w:w="39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135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собственность граждан земельных участков для ведения садоводства, огородничества и дачного хозяйства</w:t>
            </w:r>
          </w:p>
        </w:tc>
        <w:tc>
          <w:tcPr>
            <w:tcW w:w="75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54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1,5</w:t>
            </w:r>
          </w:p>
        </w:tc>
        <w:tc>
          <w:tcPr>
            <w:tcW w:w="474"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7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3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3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1,13</w:t>
            </w:r>
          </w:p>
        </w:tc>
      </w:tr>
      <w:tr w:rsidR="009C2D00" w:rsidRPr="00703AD7" w:rsidTr="0087772E">
        <w:tc>
          <w:tcPr>
            <w:tcW w:w="39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6</w:t>
            </w:r>
          </w:p>
        </w:tc>
        <w:tc>
          <w:tcPr>
            <w:tcW w:w="135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аренду имущества муниципальной казны без проведения торгов</w:t>
            </w:r>
          </w:p>
        </w:tc>
        <w:tc>
          <w:tcPr>
            <w:tcW w:w="75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542"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474"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75"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3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3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1,50</w:t>
            </w:r>
          </w:p>
        </w:tc>
      </w:tr>
      <w:tr w:rsidR="009C2D00" w:rsidRPr="00703AD7" w:rsidTr="0087772E">
        <w:tc>
          <w:tcPr>
            <w:tcW w:w="39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w:t>
            </w:r>
          </w:p>
        </w:tc>
        <w:tc>
          <w:tcPr>
            <w:tcW w:w="135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жилых помещений по договорам социального найма</w:t>
            </w:r>
          </w:p>
        </w:tc>
        <w:tc>
          <w:tcPr>
            <w:tcW w:w="75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2,8</w:t>
            </w:r>
          </w:p>
        </w:tc>
        <w:tc>
          <w:tcPr>
            <w:tcW w:w="54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57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3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53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1,70</w:t>
            </w:r>
          </w:p>
        </w:tc>
      </w:tr>
      <w:tr w:rsidR="009C2D00" w:rsidRPr="00703AD7" w:rsidTr="0087772E">
        <w:tc>
          <w:tcPr>
            <w:tcW w:w="39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lastRenderedPageBreak/>
              <w:t>8</w:t>
            </w:r>
          </w:p>
        </w:tc>
        <w:tc>
          <w:tcPr>
            <w:tcW w:w="135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и выдача документов о согласовании переустройства и (или) перепланировки жилого помещения</w:t>
            </w:r>
          </w:p>
        </w:tc>
        <w:tc>
          <w:tcPr>
            <w:tcW w:w="75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4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47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2,14</w:t>
            </w:r>
          </w:p>
        </w:tc>
        <w:tc>
          <w:tcPr>
            <w:tcW w:w="57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3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53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1,79</w:t>
            </w:r>
          </w:p>
        </w:tc>
      </w:tr>
      <w:tr w:rsidR="009C2D00" w:rsidRPr="00703AD7" w:rsidTr="0087772E">
        <w:tc>
          <w:tcPr>
            <w:tcW w:w="390"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9</w:t>
            </w:r>
          </w:p>
        </w:tc>
        <w:tc>
          <w:tcPr>
            <w:tcW w:w="1355"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документов, а также постановка граждан на учет в качестве нуждающихся в жилых помещениях</w:t>
            </w:r>
          </w:p>
        </w:tc>
        <w:tc>
          <w:tcPr>
            <w:tcW w:w="75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54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2,25</w:t>
            </w:r>
          </w:p>
        </w:tc>
        <w:tc>
          <w:tcPr>
            <w:tcW w:w="57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37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53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1,81</w:t>
            </w:r>
          </w:p>
        </w:tc>
      </w:tr>
      <w:tr w:rsidR="009C2D00" w:rsidRPr="00703AD7" w:rsidTr="0087772E">
        <w:tc>
          <w:tcPr>
            <w:tcW w:w="390"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135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Среднее значение</w:t>
            </w:r>
          </w:p>
        </w:tc>
        <w:tc>
          <w:tcPr>
            <w:tcW w:w="75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1,54</w:t>
            </w:r>
          </w:p>
        </w:tc>
        <w:tc>
          <w:tcPr>
            <w:tcW w:w="542"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0,58</w:t>
            </w:r>
          </w:p>
        </w:tc>
        <w:tc>
          <w:tcPr>
            <w:tcW w:w="474"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0,91</w:t>
            </w:r>
          </w:p>
        </w:tc>
        <w:tc>
          <w:tcPr>
            <w:tcW w:w="57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0,75</w:t>
            </w:r>
          </w:p>
        </w:tc>
        <w:tc>
          <w:tcPr>
            <w:tcW w:w="376"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0,80</w:t>
            </w:r>
          </w:p>
        </w:tc>
        <w:tc>
          <w:tcPr>
            <w:tcW w:w="533"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0,95</w:t>
            </w:r>
          </w:p>
        </w:tc>
      </w:tr>
    </w:tbl>
    <w:p w:rsidR="009C2D00" w:rsidRPr="00703AD7" w:rsidRDefault="009C2D00" w:rsidP="0087772E">
      <w:pPr>
        <w:widowControl/>
        <w:spacing w:line="360" w:lineRule="auto"/>
        <w:ind w:firstLine="709"/>
        <w:jc w:val="both"/>
        <w:rPr>
          <w:sz w:val="28"/>
          <w:szCs w:val="28"/>
        </w:rPr>
      </w:pPr>
    </w:p>
    <w:p w:rsidR="009C2D00" w:rsidRPr="00703AD7" w:rsidRDefault="009C2D00" w:rsidP="0087772E">
      <w:pPr>
        <w:widowControl/>
        <w:spacing w:line="360" w:lineRule="auto"/>
        <w:ind w:firstLine="709"/>
        <w:jc w:val="both"/>
        <w:rPr>
          <w:sz w:val="28"/>
          <w:szCs w:val="28"/>
        </w:rPr>
      </w:pPr>
      <w:r w:rsidRPr="00703AD7">
        <w:rPr>
          <w:sz w:val="28"/>
          <w:szCs w:val="28"/>
        </w:rPr>
        <w:t>В целом выявленные показатели свидетельствуют о низком уровне административных барьеров при получении муниципальных услуг в органах власти.</w:t>
      </w:r>
    </w:p>
    <w:p w:rsidR="009C2D00" w:rsidRPr="00703AD7" w:rsidRDefault="009C2D00" w:rsidP="0087772E">
      <w:pPr>
        <w:widowControl/>
        <w:spacing w:line="360" w:lineRule="auto"/>
        <w:ind w:firstLine="709"/>
        <w:jc w:val="both"/>
        <w:rPr>
          <w:sz w:val="28"/>
          <w:szCs w:val="28"/>
        </w:rPr>
      </w:pPr>
      <w:r w:rsidRPr="00703AD7">
        <w:rPr>
          <w:sz w:val="28"/>
          <w:szCs w:val="28"/>
        </w:rPr>
        <w:t>Доля респондентов, отметивших необходимость повторных обращений в один и тот же орган, составила 12,12% от числа опрошенных. Наибольшее количество повторных обращений зафиксировано в г. Новосибирске по услуге «Прием заявлений, документов, а также постановка граждан на учет в качестве нуждающихся в жилых помещениях» – 5 раз.</w:t>
      </w:r>
    </w:p>
    <w:p w:rsidR="009C2D00" w:rsidRPr="00703AD7" w:rsidRDefault="009C2D00" w:rsidP="0067282F">
      <w:pPr>
        <w:widowControl/>
        <w:spacing w:line="360" w:lineRule="auto"/>
        <w:ind w:firstLine="709"/>
        <w:jc w:val="both"/>
        <w:rPr>
          <w:sz w:val="28"/>
          <w:szCs w:val="28"/>
        </w:rPr>
      </w:pPr>
      <w:r w:rsidRPr="00703AD7">
        <w:rPr>
          <w:sz w:val="28"/>
          <w:szCs w:val="28"/>
        </w:rPr>
        <w:t>Среднее значение количества обращений в один и тот же орган по всем муниципальным услугам варьируется от 0,25 до 1,81 раз. Отсутствуют повторные обращения по следующим муниципальным услугам:</w:t>
      </w:r>
    </w:p>
    <w:p w:rsidR="009C2D00" w:rsidRPr="00703AD7" w:rsidRDefault="009C2D00" w:rsidP="0067282F">
      <w:pPr>
        <w:widowControl/>
        <w:spacing w:line="360" w:lineRule="auto"/>
        <w:ind w:firstLine="709"/>
        <w:jc w:val="both"/>
        <w:rPr>
          <w:sz w:val="28"/>
          <w:szCs w:val="28"/>
        </w:rPr>
      </w:pPr>
      <w:r w:rsidRPr="00703AD7">
        <w:rPr>
          <w:sz w:val="28"/>
          <w:szCs w:val="28"/>
        </w:rPr>
        <w:t>1) »Оформление и выдача микропроцессорной пластиковой карты «Социальная карта».</w:t>
      </w:r>
    </w:p>
    <w:p w:rsidR="009C2D00" w:rsidRPr="00703AD7" w:rsidRDefault="009C2D00" w:rsidP="0067282F">
      <w:pPr>
        <w:widowControl/>
        <w:spacing w:line="360" w:lineRule="auto"/>
        <w:ind w:firstLine="709"/>
        <w:jc w:val="both"/>
        <w:rPr>
          <w:sz w:val="28"/>
          <w:szCs w:val="28"/>
        </w:rPr>
      </w:pPr>
      <w:r w:rsidRPr="00703AD7">
        <w:rPr>
          <w:sz w:val="28"/>
          <w:szCs w:val="28"/>
        </w:rPr>
        <w:t>2) «Выдача сведений из реестра муниципального имущества».</w:t>
      </w:r>
    </w:p>
    <w:p w:rsidR="009C2D00" w:rsidRPr="00703AD7" w:rsidRDefault="009C2D00" w:rsidP="00D74016">
      <w:pPr>
        <w:widowControl/>
        <w:spacing w:line="360" w:lineRule="auto"/>
        <w:ind w:firstLine="709"/>
        <w:outlineLvl w:val="0"/>
        <w:rPr>
          <w:b/>
          <w:i/>
          <w:sz w:val="28"/>
        </w:rPr>
      </w:pPr>
      <w:bookmarkStart w:id="102" w:name="_Toc342309469"/>
      <w:r w:rsidRPr="00703AD7">
        <w:rPr>
          <w:b/>
          <w:i/>
          <w:sz w:val="28"/>
        </w:rPr>
        <w:t>5.3. Уровень временных издержек заявителей</w:t>
      </w:r>
      <w:bookmarkEnd w:id="102"/>
    </w:p>
    <w:p w:rsidR="009C2D00" w:rsidRPr="00703AD7" w:rsidRDefault="009C2D00" w:rsidP="0067282F">
      <w:pPr>
        <w:widowControl/>
        <w:spacing w:line="360" w:lineRule="auto"/>
        <w:ind w:firstLine="720"/>
        <w:jc w:val="both"/>
        <w:rPr>
          <w:sz w:val="28"/>
          <w:szCs w:val="28"/>
        </w:rPr>
      </w:pPr>
      <w:r w:rsidRPr="00703AD7">
        <w:rPr>
          <w:sz w:val="28"/>
          <w:szCs w:val="28"/>
        </w:rPr>
        <w:t xml:space="preserve">В среднем временные затраты на получение государственных услуг (табл. 70) составили, по результатам опроса, 33,55 дней (от 11,41 дней по услуге «Выдача сведений из реестра муниципального имущества» до 91,31 дня по </w:t>
      </w:r>
      <w:r w:rsidRPr="00703AD7">
        <w:rPr>
          <w:sz w:val="28"/>
          <w:szCs w:val="28"/>
        </w:rPr>
        <w:lastRenderedPageBreak/>
        <w:t>услуге «</w:t>
      </w:r>
      <w:r w:rsidRPr="00703AD7">
        <w:rPr>
          <w:color w:val="000000"/>
          <w:sz w:val="28"/>
          <w:szCs w:val="28"/>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Pr="00703AD7">
        <w:rPr>
          <w:sz w:val="28"/>
          <w:szCs w:val="28"/>
        </w:rPr>
        <w:t>»).</w:t>
      </w:r>
    </w:p>
    <w:p w:rsidR="009C2D00" w:rsidRPr="00703AD7" w:rsidRDefault="009C2D00" w:rsidP="0087772E">
      <w:pPr>
        <w:widowControl/>
        <w:spacing w:line="360" w:lineRule="auto"/>
        <w:jc w:val="both"/>
        <w:rPr>
          <w:sz w:val="28"/>
          <w:szCs w:val="24"/>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70</w:t>
      </w:r>
      <w:r w:rsidRPr="00703AD7">
        <w:rPr>
          <w:sz w:val="28"/>
          <w:szCs w:val="24"/>
        </w:rPr>
        <w:fldChar w:fldCharType="end"/>
      </w:r>
      <w:r w:rsidRPr="00703AD7">
        <w:rPr>
          <w:sz w:val="28"/>
          <w:szCs w:val="24"/>
        </w:rPr>
        <w:t xml:space="preserve"> – Уровень временных издержек заявителей при получении муниципальной услуги, дни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2739"/>
        <w:gridCol w:w="1494"/>
        <w:gridCol w:w="1071"/>
        <w:gridCol w:w="875"/>
        <w:gridCol w:w="1135"/>
        <w:gridCol w:w="782"/>
        <w:gridCol w:w="1061"/>
      </w:tblGrid>
      <w:tr w:rsidR="009C2D00" w:rsidRPr="00703AD7" w:rsidTr="008517A5">
        <w:trPr>
          <w:trHeight w:val="20"/>
          <w:tblHeader/>
          <w:jc w:val="center"/>
        </w:trPr>
        <w:tc>
          <w:tcPr>
            <w:tcW w:w="278" w:type="pct"/>
            <w:vMerge w:val="restart"/>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 п/п</w:t>
            </w:r>
          </w:p>
        </w:tc>
        <w:tc>
          <w:tcPr>
            <w:tcW w:w="1414" w:type="pct"/>
            <w:vMerge w:val="restart"/>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Наименование муниципальной услуги</w:t>
            </w:r>
          </w:p>
        </w:tc>
        <w:tc>
          <w:tcPr>
            <w:tcW w:w="3307" w:type="pct"/>
            <w:gridSpan w:val="6"/>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Временные издержки заявителей</w:t>
            </w:r>
          </w:p>
        </w:tc>
      </w:tr>
      <w:tr w:rsidR="009C2D00" w:rsidRPr="00703AD7" w:rsidTr="008517A5">
        <w:trPr>
          <w:trHeight w:val="20"/>
          <w:tblHeader/>
          <w:jc w:val="center"/>
        </w:trPr>
        <w:tc>
          <w:tcPr>
            <w:tcW w:w="278" w:type="pct"/>
            <w:vMerge/>
            <w:tcMar>
              <w:left w:w="28" w:type="dxa"/>
              <w:right w:w="28" w:type="dxa"/>
            </w:tcMar>
          </w:tcPr>
          <w:p w:rsidR="009C2D00" w:rsidRPr="00703AD7" w:rsidRDefault="009C2D00" w:rsidP="008517A5">
            <w:pPr>
              <w:widowControl/>
              <w:spacing w:line="276" w:lineRule="auto"/>
              <w:rPr>
                <w:b/>
                <w:bCs/>
                <w:color w:val="000000"/>
                <w:szCs w:val="24"/>
              </w:rPr>
            </w:pPr>
          </w:p>
        </w:tc>
        <w:tc>
          <w:tcPr>
            <w:tcW w:w="1414" w:type="pct"/>
            <w:vMerge/>
            <w:tcMar>
              <w:left w:w="28" w:type="dxa"/>
              <w:right w:w="28" w:type="dxa"/>
            </w:tcMar>
          </w:tcPr>
          <w:p w:rsidR="009C2D00" w:rsidRPr="00703AD7" w:rsidRDefault="009C2D00" w:rsidP="008517A5">
            <w:pPr>
              <w:widowControl/>
              <w:spacing w:line="276" w:lineRule="auto"/>
              <w:rPr>
                <w:b/>
                <w:bCs/>
                <w:color w:val="000000"/>
                <w:szCs w:val="24"/>
              </w:rPr>
            </w:pPr>
          </w:p>
        </w:tc>
        <w:tc>
          <w:tcPr>
            <w:tcW w:w="765" w:type="pct"/>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Новосибирск</w:t>
            </w:r>
          </w:p>
        </w:tc>
        <w:tc>
          <w:tcPr>
            <w:tcW w:w="553" w:type="pct"/>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Искитим</w:t>
            </w:r>
          </w:p>
        </w:tc>
        <w:tc>
          <w:tcPr>
            <w:tcW w:w="452" w:type="pct"/>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Бердск</w:t>
            </w:r>
          </w:p>
        </w:tc>
        <w:tc>
          <w:tcPr>
            <w:tcW w:w="586" w:type="pct"/>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Кольцово</w:t>
            </w:r>
          </w:p>
        </w:tc>
        <w:tc>
          <w:tcPr>
            <w:tcW w:w="404" w:type="pct"/>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Обь</w:t>
            </w:r>
          </w:p>
        </w:tc>
        <w:tc>
          <w:tcPr>
            <w:tcW w:w="549" w:type="pct"/>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Среднее значение</w:t>
            </w:r>
          </w:p>
        </w:tc>
      </w:tr>
      <w:tr w:rsidR="009C2D00" w:rsidRPr="00703AD7" w:rsidTr="008517A5">
        <w:trPr>
          <w:trHeight w:val="20"/>
          <w:jc w:val="center"/>
        </w:trPr>
        <w:tc>
          <w:tcPr>
            <w:tcW w:w="27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1</w:t>
            </w:r>
          </w:p>
        </w:tc>
        <w:tc>
          <w:tcPr>
            <w:tcW w:w="1414" w:type="pct"/>
            <w:tcMar>
              <w:left w:w="28" w:type="dxa"/>
              <w:right w:w="28" w:type="dxa"/>
            </w:tcMar>
            <w:vAlign w:val="bottom"/>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76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174</w:t>
            </w:r>
          </w:p>
        </w:tc>
        <w:tc>
          <w:tcPr>
            <w:tcW w:w="55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71,6</w:t>
            </w:r>
          </w:p>
        </w:tc>
        <w:tc>
          <w:tcPr>
            <w:tcW w:w="4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82</w:t>
            </w:r>
          </w:p>
        </w:tc>
        <w:tc>
          <w:tcPr>
            <w:tcW w:w="58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19</w:t>
            </w:r>
          </w:p>
        </w:tc>
        <w:tc>
          <w:tcPr>
            <w:tcW w:w="40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109,94</w:t>
            </w:r>
          </w:p>
        </w:tc>
        <w:tc>
          <w:tcPr>
            <w:tcW w:w="54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91,31</w:t>
            </w:r>
          </w:p>
        </w:tc>
      </w:tr>
      <w:tr w:rsidR="009C2D00" w:rsidRPr="00703AD7" w:rsidTr="008517A5">
        <w:trPr>
          <w:trHeight w:val="20"/>
          <w:jc w:val="center"/>
        </w:trPr>
        <w:tc>
          <w:tcPr>
            <w:tcW w:w="27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2</w:t>
            </w:r>
          </w:p>
        </w:tc>
        <w:tc>
          <w:tcPr>
            <w:tcW w:w="1414"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Оказание социальной помощи</w:t>
            </w:r>
          </w:p>
        </w:tc>
        <w:tc>
          <w:tcPr>
            <w:tcW w:w="765"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53"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4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18,2</w:t>
            </w:r>
          </w:p>
        </w:tc>
        <w:tc>
          <w:tcPr>
            <w:tcW w:w="58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36,86</w:t>
            </w:r>
          </w:p>
        </w:tc>
        <w:tc>
          <w:tcPr>
            <w:tcW w:w="40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47,83</w:t>
            </w:r>
          </w:p>
        </w:tc>
        <w:tc>
          <w:tcPr>
            <w:tcW w:w="54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34,30</w:t>
            </w:r>
          </w:p>
        </w:tc>
      </w:tr>
      <w:tr w:rsidR="009C2D00" w:rsidRPr="00703AD7" w:rsidTr="008517A5">
        <w:trPr>
          <w:trHeight w:val="20"/>
          <w:jc w:val="center"/>
        </w:trPr>
        <w:tc>
          <w:tcPr>
            <w:tcW w:w="27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3</w:t>
            </w:r>
          </w:p>
        </w:tc>
        <w:tc>
          <w:tcPr>
            <w:tcW w:w="1414"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 xml:space="preserve">Оформление и выдача микропроцессорной пластиковой карты «Социальная карта» </w:t>
            </w:r>
          </w:p>
        </w:tc>
        <w:tc>
          <w:tcPr>
            <w:tcW w:w="76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16,66</w:t>
            </w:r>
          </w:p>
        </w:tc>
        <w:tc>
          <w:tcPr>
            <w:tcW w:w="55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32,21</w:t>
            </w:r>
          </w:p>
        </w:tc>
        <w:tc>
          <w:tcPr>
            <w:tcW w:w="4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20,33</w:t>
            </w:r>
          </w:p>
        </w:tc>
        <w:tc>
          <w:tcPr>
            <w:tcW w:w="58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24,5</w:t>
            </w:r>
          </w:p>
        </w:tc>
        <w:tc>
          <w:tcPr>
            <w:tcW w:w="40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54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23,43</w:t>
            </w:r>
          </w:p>
        </w:tc>
      </w:tr>
      <w:tr w:rsidR="009C2D00" w:rsidRPr="00703AD7" w:rsidTr="008517A5">
        <w:trPr>
          <w:trHeight w:val="20"/>
          <w:jc w:val="center"/>
        </w:trPr>
        <w:tc>
          <w:tcPr>
            <w:tcW w:w="27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4</w:t>
            </w:r>
          </w:p>
        </w:tc>
        <w:tc>
          <w:tcPr>
            <w:tcW w:w="1414"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жилых помещений по договорам социального найма</w:t>
            </w:r>
          </w:p>
        </w:tc>
        <w:tc>
          <w:tcPr>
            <w:tcW w:w="76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40,43</w:t>
            </w:r>
          </w:p>
        </w:tc>
        <w:tc>
          <w:tcPr>
            <w:tcW w:w="55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24</w:t>
            </w:r>
          </w:p>
        </w:tc>
        <w:tc>
          <w:tcPr>
            <w:tcW w:w="4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28,18</w:t>
            </w:r>
          </w:p>
        </w:tc>
        <w:tc>
          <w:tcPr>
            <w:tcW w:w="58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19,64</w:t>
            </w:r>
          </w:p>
        </w:tc>
        <w:tc>
          <w:tcPr>
            <w:tcW w:w="40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54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28,06</w:t>
            </w:r>
          </w:p>
        </w:tc>
      </w:tr>
      <w:tr w:rsidR="009C2D00" w:rsidRPr="00703AD7" w:rsidTr="008517A5">
        <w:trPr>
          <w:trHeight w:val="20"/>
          <w:jc w:val="center"/>
        </w:trPr>
        <w:tc>
          <w:tcPr>
            <w:tcW w:w="27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5</w:t>
            </w:r>
          </w:p>
        </w:tc>
        <w:tc>
          <w:tcPr>
            <w:tcW w:w="1414"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документов, а также постановка граждан на учет в качестве нуждающихся в жилых помещениях</w:t>
            </w:r>
          </w:p>
        </w:tc>
        <w:tc>
          <w:tcPr>
            <w:tcW w:w="76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39,34</w:t>
            </w:r>
          </w:p>
        </w:tc>
        <w:tc>
          <w:tcPr>
            <w:tcW w:w="55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30</w:t>
            </w:r>
          </w:p>
        </w:tc>
        <w:tc>
          <w:tcPr>
            <w:tcW w:w="4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28,2</w:t>
            </w:r>
          </w:p>
        </w:tc>
        <w:tc>
          <w:tcPr>
            <w:tcW w:w="58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15,14</w:t>
            </w:r>
          </w:p>
        </w:tc>
        <w:tc>
          <w:tcPr>
            <w:tcW w:w="40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54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28,17</w:t>
            </w:r>
          </w:p>
        </w:tc>
      </w:tr>
      <w:tr w:rsidR="009C2D00" w:rsidRPr="00703AD7" w:rsidTr="008517A5">
        <w:trPr>
          <w:trHeight w:val="20"/>
          <w:jc w:val="center"/>
        </w:trPr>
        <w:tc>
          <w:tcPr>
            <w:tcW w:w="27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6</w:t>
            </w:r>
          </w:p>
        </w:tc>
        <w:tc>
          <w:tcPr>
            <w:tcW w:w="1414"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аренду имущества муниципальной казны без проведения торгов</w:t>
            </w:r>
          </w:p>
        </w:tc>
        <w:tc>
          <w:tcPr>
            <w:tcW w:w="76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25,96</w:t>
            </w:r>
          </w:p>
        </w:tc>
        <w:tc>
          <w:tcPr>
            <w:tcW w:w="55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4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58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40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30,00</w:t>
            </w:r>
          </w:p>
        </w:tc>
        <w:tc>
          <w:tcPr>
            <w:tcW w:w="54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27,98</w:t>
            </w:r>
          </w:p>
        </w:tc>
      </w:tr>
      <w:tr w:rsidR="009C2D00" w:rsidRPr="00703AD7" w:rsidTr="008517A5">
        <w:trPr>
          <w:trHeight w:val="20"/>
          <w:jc w:val="center"/>
        </w:trPr>
        <w:tc>
          <w:tcPr>
            <w:tcW w:w="27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7</w:t>
            </w:r>
          </w:p>
        </w:tc>
        <w:tc>
          <w:tcPr>
            <w:tcW w:w="1414"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Выдача сведений из реестра муниципального имущества</w:t>
            </w:r>
          </w:p>
        </w:tc>
        <w:tc>
          <w:tcPr>
            <w:tcW w:w="765" w:type="pct"/>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55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27,44</w:t>
            </w:r>
          </w:p>
        </w:tc>
        <w:tc>
          <w:tcPr>
            <w:tcW w:w="4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16,2</w:t>
            </w:r>
          </w:p>
        </w:tc>
        <w:tc>
          <w:tcPr>
            <w:tcW w:w="58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0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54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11,41</w:t>
            </w:r>
          </w:p>
        </w:tc>
      </w:tr>
      <w:tr w:rsidR="009C2D00" w:rsidRPr="00703AD7" w:rsidTr="008517A5">
        <w:trPr>
          <w:trHeight w:val="20"/>
          <w:jc w:val="center"/>
        </w:trPr>
        <w:tc>
          <w:tcPr>
            <w:tcW w:w="27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t>8</w:t>
            </w:r>
          </w:p>
        </w:tc>
        <w:tc>
          <w:tcPr>
            <w:tcW w:w="1414"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 xml:space="preserve">Предоставление в собственность граждан </w:t>
            </w:r>
            <w:r w:rsidRPr="00703AD7">
              <w:rPr>
                <w:color w:val="000000"/>
                <w:szCs w:val="24"/>
              </w:rPr>
              <w:lastRenderedPageBreak/>
              <w:t>земельных участков для ведения садоводства, огородничества и дачного хозяйства</w:t>
            </w:r>
          </w:p>
        </w:tc>
        <w:tc>
          <w:tcPr>
            <w:tcW w:w="76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lastRenderedPageBreak/>
              <w:t>2,64</w:t>
            </w:r>
          </w:p>
        </w:tc>
        <w:tc>
          <w:tcPr>
            <w:tcW w:w="55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29,92</w:t>
            </w:r>
          </w:p>
        </w:tc>
        <w:tc>
          <w:tcPr>
            <w:tcW w:w="4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58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13,33</w:t>
            </w:r>
          </w:p>
        </w:tc>
        <w:tc>
          <w:tcPr>
            <w:tcW w:w="40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20,00</w:t>
            </w:r>
          </w:p>
        </w:tc>
        <w:tc>
          <w:tcPr>
            <w:tcW w:w="54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16,47</w:t>
            </w:r>
          </w:p>
        </w:tc>
      </w:tr>
      <w:tr w:rsidR="009C2D00" w:rsidRPr="00703AD7" w:rsidTr="008517A5">
        <w:trPr>
          <w:trHeight w:val="20"/>
          <w:jc w:val="center"/>
        </w:trPr>
        <w:tc>
          <w:tcPr>
            <w:tcW w:w="278" w:type="pct"/>
            <w:tcMar>
              <w:left w:w="28" w:type="dxa"/>
              <w:right w:w="28" w:type="dxa"/>
            </w:tcMar>
            <w:vAlign w:val="center"/>
          </w:tcPr>
          <w:p w:rsidR="009C2D00" w:rsidRPr="00703AD7" w:rsidRDefault="009C2D00" w:rsidP="00F754D7">
            <w:pPr>
              <w:widowControl/>
              <w:spacing w:line="276" w:lineRule="auto"/>
              <w:jc w:val="center"/>
              <w:rPr>
                <w:bCs/>
                <w:szCs w:val="24"/>
              </w:rPr>
            </w:pPr>
            <w:r w:rsidRPr="00703AD7">
              <w:rPr>
                <w:bCs/>
                <w:szCs w:val="24"/>
              </w:rPr>
              <w:lastRenderedPageBreak/>
              <w:t>9</w:t>
            </w:r>
          </w:p>
        </w:tc>
        <w:tc>
          <w:tcPr>
            <w:tcW w:w="1414" w:type="pct"/>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и выдача документов о согласовании переустройства и (или) перепланировки жилого помещения</w:t>
            </w:r>
          </w:p>
        </w:tc>
        <w:tc>
          <w:tcPr>
            <w:tcW w:w="76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30</w:t>
            </w:r>
          </w:p>
        </w:tc>
        <w:tc>
          <w:tcPr>
            <w:tcW w:w="553"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30</w:t>
            </w:r>
          </w:p>
        </w:tc>
        <w:tc>
          <w:tcPr>
            <w:tcW w:w="452"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30</w:t>
            </w:r>
          </w:p>
        </w:tc>
        <w:tc>
          <w:tcPr>
            <w:tcW w:w="58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23,15</w:t>
            </w:r>
          </w:p>
        </w:tc>
        <w:tc>
          <w:tcPr>
            <w:tcW w:w="40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54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28,29</w:t>
            </w:r>
          </w:p>
        </w:tc>
      </w:tr>
      <w:tr w:rsidR="009C2D00" w:rsidRPr="00703AD7" w:rsidTr="008517A5">
        <w:trPr>
          <w:trHeight w:val="20"/>
          <w:jc w:val="center"/>
        </w:trPr>
        <w:tc>
          <w:tcPr>
            <w:tcW w:w="278" w:type="pct"/>
            <w:tcMar>
              <w:left w:w="28" w:type="dxa"/>
              <w:right w:w="28" w:type="dxa"/>
            </w:tcMar>
            <w:vAlign w:val="center"/>
          </w:tcPr>
          <w:p w:rsidR="009C2D00" w:rsidRPr="00703AD7" w:rsidRDefault="009C2D00" w:rsidP="00F754D7">
            <w:pPr>
              <w:widowControl/>
              <w:spacing w:line="276" w:lineRule="auto"/>
              <w:jc w:val="center"/>
              <w:rPr>
                <w:bCs/>
                <w:szCs w:val="24"/>
              </w:rPr>
            </w:pPr>
          </w:p>
        </w:tc>
        <w:tc>
          <w:tcPr>
            <w:tcW w:w="1414"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Среднее значение</w:t>
            </w:r>
          </w:p>
        </w:tc>
        <w:tc>
          <w:tcPr>
            <w:tcW w:w="765"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47,00</w:t>
            </w:r>
          </w:p>
        </w:tc>
        <w:tc>
          <w:tcPr>
            <w:tcW w:w="553"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35,02</w:t>
            </w:r>
          </w:p>
        </w:tc>
        <w:tc>
          <w:tcPr>
            <w:tcW w:w="452"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31,87</w:t>
            </w:r>
          </w:p>
        </w:tc>
        <w:tc>
          <w:tcPr>
            <w:tcW w:w="586"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19,08</w:t>
            </w:r>
          </w:p>
        </w:tc>
        <w:tc>
          <w:tcPr>
            <w:tcW w:w="404"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41,75</w:t>
            </w:r>
          </w:p>
        </w:tc>
        <w:tc>
          <w:tcPr>
            <w:tcW w:w="549" w:type="pct"/>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32,16</w:t>
            </w:r>
          </w:p>
        </w:tc>
      </w:tr>
    </w:tbl>
    <w:p w:rsidR="009C2D00" w:rsidRPr="00703AD7" w:rsidRDefault="009C2D00" w:rsidP="0067282F">
      <w:pPr>
        <w:widowControl/>
        <w:spacing w:line="360" w:lineRule="auto"/>
        <w:jc w:val="both"/>
        <w:rPr>
          <w:sz w:val="28"/>
          <w:szCs w:val="28"/>
        </w:rPr>
      </w:pPr>
    </w:p>
    <w:p w:rsidR="009C2D00" w:rsidRPr="00703AD7" w:rsidRDefault="009C2D00" w:rsidP="0067282F">
      <w:pPr>
        <w:widowControl/>
        <w:spacing w:line="360" w:lineRule="auto"/>
        <w:ind w:firstLine="709"/>
        <w:jc w:val="both"/>
        <w:rPr>
          <w:sz w:val="28"/>
          <w:szCs w:val="28"/>
        </w:rPr>
      </w:pPr>
      <w:r w:rsidRPr="00703AD7">
        <w:rPr>
          <w:sz w:val="28"/>
          <w:szCs w:val="28"/>
        </w:rPr>
        <w:t>Как показывает информация, представленная в табл. 70, средний срок получения муниципальных услуг в г. Новосибирске составляет 47 дней, что является самым большим по сравнению с другими муниципальными образованиями, в которых проводилось исследование.</w:t>
      </w:r>
    </w:p>
    <w:p w:rsidR="009C2D00" w:rsidRPr="00703AD7" w:rsidRDefault="009C2D00" w:rsidP="0067282F">
      <w:pPr>
        <w:widowControl/>
        <w:spacing w:line="360" w:lineRule="auto"/>
        <w:ind w:firstLine="709"/>
        <w:jc w:val="both"/>
        <w:rPr>
          <w:sz w:val="28"/>
          <w:szCs w:val="28"/>
        </w:rPr>
      </w:pPr>
      <w:r w:rsidRPr="00703AD7">
        <w:rPr>
          <w:sz w:val="28"/>
          <w:szCs w:val="28"/>
        </w:rPr>
        <w:t>Наименьший срок получения муниципальных услуг выявлен в р.п. Кольцово и составляет 19,08 дней. В остальных муниципальных образованиях средний срок получения муниципальных услуг варьируется от 31,87 дней (г. Бердск) до 41,75 дня (г. Обь).</w:t>
      </w:r>
    </w:p>
    <w:p w:rsidR="009C2D00" w:rsidRPr="00703AD7" w:rsidRDefault="009C2D00" w:rsidP="0067282F">
      <w:pPr>
        <w:widowControl/>
        <w:spacing w:line="360" w:lineRule="auto"/>
        <w:ind w:firstLine="709"/>
        <w:jc w:val="both"/>
        <w:rPr>
          <w:sz w:val="28"/>
          <w:szCs w:val="28"/>
        </w:rPr>
      </w:pPr>
      <w:r w:rsidRPr="00703AD7">
        <w:rPr>
          <w:sz w:val="28"/>
          <w:szCs w:val="28"/>
        </w:rPr>
        <w:t>Нарушение нормативных сроков предоставления муниципальной услуги было выявлено по следующим услугам:</w:t>
      </w:r>
    </w:p>
    <w:p w:rsidR="009C2D00" w:rsidRPr="00703AD7" w:rsidRDefault="009C2D00" w:rsidP="0067282F">
      <w:pPr>
        <w:widowControl/>
        <w:spacing w:line="360" w:lineRule="auto"/>
        <w:ind w:firstLine="709"/>
        <w:jc w:val="both"/>
        <w:rPr>
          <w:sz w:val="28"/>
          <w:szCs w:val="28"/>
        </w:rPr>
      </w:pPr>
      <w:r w:rsidRPr="00703AD7">
        <w:rPr>
          <w:sz w:val="28"/>
          <w:szCs w:val="28"/>
        </w:rPr>
        <w:t>1.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(превышение в 5,8 раз).</w:t>
      </w:r>
    </w:p>
    <w:p w:rsidR="009C2D00" w:rsidRPr="00703AD7" w:rsidRDefault="009C2D00" w:rsidP="0067282F">
      <w:pPr>
        <w:widowControl/>
        <w:spacing w:line="360" w:lineRule="auto"/>
        <w:ind w:firstLine="709"/>
        <w:jc w:val="both"/>
        <w:rPr>
          <w:sz w:val="28"/>
          <w:szCs w:val="28"/>
        </w:rPr>
      </w:pPr>
      <w:r w:rsidRPr="00703AD7">
        <w:rPr>
          <w:sz w:val="28"/>
          <w:szCs w:val="28"/>
        </w:rPr>
        <w:t>2. Предоставление жилых помещений по договорам социального найма (превышение в 1,62 раза).</w:t>
      </w:r>
    </w:p>
    <w:p w:rsidR="009C2D00" w:rsidRPr="00703AD7" w:rsidRDefault="009C2D00" w:rsidP="0067282F">
      <w:pPr>
        <w:widowControl/>
        <w:spacing w:line="360" w:lineRule="auto"/>
        <w:ind w:firstLine="709"/>
        <w:jc w:val="both"/>
        <w:rPr>
          <w:sz w:val="28"/>
          <w:szCs w:val="28"/>
        </w:rPr>
      </w:pPr>
      <w:r w:rsidRPr="00703AD7">
        <w:rPr>
          <w:sz w:val="28"/>
          <w:szCs w:val="28"/>
        </w:rPr>
        <w:t>3. Предоставление в собственность граждан земельных участков для ведения садоводства, огородничества и дачного хозяйства (превышение в 3,27 раз).</w:t>
      </w:r>
    </w:p>
    <w:p w:rsidR="009C2D00" w:rsidRPr="00703AD7" w:rsidRDefault="009C2D00" w:rsidP="0067282F">
      <w:pPr>
        <w:widowControl/>
        <w:tabs>
          <w:tab w:val="left" w:pos="993"/>
        </w:tabs>
        <w:spacing w:line="360" w:lineRule="auto"/>
        <w:ind w:firstLine="709"/>
        <w:jc w:val="both"/>
        <w:rPr>
          <w:sz w:val="28"/>
          <w:szCs w:val="28"/>
        </w:rPr>
      </w:pPr>
      <w:r w:rsidRPr="00703AD7">
        <w:rPr>
          <w:sz w:val="28"/>
          <w:szCs w:val="28"/>
        </w:rPr>
        <w:t xml:space="preserve">По результатам мониторинга установлено, что более строго соблюдаются нормативные значения услуг, срок  предоставления по которым составляет </w:t>
      </w:r>
      <w:r w:rsidRPr="00703AD7">
        <w:rPr>
          <w:sz w:val="28"/>
          <w:szCs w:val="28"/>
        </w:rPr>
        <w:lastRenderedPageBreak/>
        <w:t xml:space="preserve">более 30 дней. Фактические сроки предоставления соответствующих услуг, как показал мониторинг, в 1,5 – 4 раза короче, чем нормативно установленные. </w:t>
      </w:r>
    </w:p>
    <w:p w:rsidR="009C2D00" w:rsidRPr="00703AD7" w:rsidRDefault="009C2D00" w:rsidP="0067282F">
      <w:pPr>
        <w:widowControl/>
        <w:tabs>
          <w:tab w:val="left" w:pos="993"/>
        </w:tabs>
        <w:spacing w:line="360" w:lineRule="auto"/>
        <w:ind w:firstLine="709"/>
        <w:jc w:val="both"/>
        <w:rPr>
          <w:sz w:val="28"/>
          <w:szCs w:val="28"/>
        </w:rPr>
      </w:pPr>
      <w:r w:rsidRPr="00703AD7">
        <w:rPr>
          <w:sz w:val="28"/>
          <w:szCs w:val="28"/>
        </w:rPr>
        <w:t xml:space="preserve">Таким образом, в административные регламенты предоставления государственных услуг может быть рекомендовано внести изменения, направленные на сокращение сроков их предоставления. </w:t>
      </w:r>
    </w:p>
    <w:p w:rsidR="009C2D00" w:rsidRPr="00703AD7" w:rsidRDefault="009C2D00" w:rsidP="0067282F">
      <w:pPr>
        <w:widowControl/>
        <w:tabs>
          <w:tab w:val="left" w:pos="993"/>
        </w:tabs>
        <w:spacing w:line="360" w:lineRule="auto"/>
        <w:ind w:firstLine="709"/>
        <w:jc w:val="both"/>
        <w:rPr>
          <w:sz w:val="28"/>
          <w:szCs w:val="28"/>
        </w:rPr>
      </w:pPr>
      <w:r w:rsidRPr="00703AD7">
        <w:rPr>
          <w:sz w:val="28"/>
          <w:szCs w:val="28"/>
        </w:rPr>
        <w:t>Среднее нормативное значение уровня временных издержек по муниципальным услугам составило 32,68 дня. Среднее значение фактических временных издержек по муниципальным услугам составило 32,16 дней, что не превышает нормативное значение показателя.</w:t>
      </w:r>
    </w:p>
    <w:p w:rsidR="009C2D00" w:rsidRPr="00703AD7" w:rsidRDefault="009C2D00" w:rsidP="0067282F">
      <w:pPr>
        <w:widowControl/>
        <w:tabs>
          <w:tab w:val="left" w:pos="993"/>
        </w:tabs>
        <w:spacing w:line="360" w:lineRule="auto"/>
        <w:ind w:firstLine="709"/>
        <w:jc w:val="both"/>
        <w:rPr>
          <w:sz w:val="28"/>
          <w:szCs w:val="28"/>
        </w:rPr>
      </w:pPr>
      <w:r w:rsidRPr="00703AD7">
        <w:rPr>
          <w:sz w:val="28"/>
          <w:szCs w:val="28"/>
        </w:rPr>
        <w:t>В ходе мониторинга были оценены временные затраты заявителей на сбор необходимых документов (табл. 71). Следует отметить, что этот показатель нормативно не регламентируется.</w:t>
      </w:r>
    </w:p>
    <w:p w:rsidR="009C2D00" w:rsidRPr="00703AD7" w:rsidRDefault="009C2D00" w:rsidP="008517A5">
      <w:pPr>
        <w:widowControl/>
        <w:spacing w:line="360" w:lineRule="auto"/>
        <w:jc w:val="both"/>
        <w:rPr>
          <w:sz w:val="28"/>
          <w:szCs w:val="24"/>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71</w:t>
      </w:r>
      <w:r w:rsidRPr="00703AD7">
        <w:rPr>
          <w:sz w:val="28"/>
          <w:szCs w:val="24"/>
        </w:rPr>
        <w:fldChar w:fldCharType="end"/>
      </w:r>
      <w:r w:rsidRPr="00703AD7">
        <w:rPr>
          <w:sz w:val="28"/>
          <w:szCs w:val="24"/>
        </w:rPr>
        <w:t xml:space="preserve"> </w:t>
      </w:r>
      <w:r w:rsidRPr="00703AD7">
        <w:rPr>
          <w:sz w:val="28"/>
          <w:szCs w:val="24"/>
        </w:rPr>
        <w:noBreakHyphen/>
        <w:t xml:space="preserve"> Рейтингование муниципальных услуг по временным затратам заявителей на сбор необходимых документов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3"/>
        <w:gridCol w:w="390"/>
        <w:gridCol w:w="2354"/>
        <w:gridCol w:w="1434"/>
        <w:gridCol w:w="1038"/>
        <w:gridCol w:w="811"/>
        <w:gridCol w:w="1112"/>
        <w:gridCol w:w="586"/>
        <w:gridCol w:w="1026"/>
      </w:tblGrid>
      <w:tr w:rsidR="009C2D00" w:rsidRPr="00703AD7" w:rsidTr="000E53BB">
        <w:trPr>
          <w:trHeight w:val="20"/>
          <w:tblHeader/>
          <w:jc w:val="center"/>
        </w:trPr>
        <w:tc>
          <w:tcPr>
            <w:tcW w:w="491" w:type="pct"/>
            <w:vMerge w:val="restart"/>
            <w:tcMar>
              <w:left w:w="28" w:type="dxa"/>
              <w:right w:w="28" w:type="dxa"/>
            </w:tcMar>
          </w:tcPr>
          <w:p w:rsidR="009C2D00" w:rsidRPr="00703AD7" w:rsidRDefault="009C2D00" w:rsidP="008517A5">
            <w:pPr>
              <w:widowControl/>
              <w:spacing w:line="276" w:lineRule="auto"/>
              <w:rPr>
                <w:b/>
                <w:bCs/>
                <w:color w:val="000000"/>
                <w:sz w:val="23"/>
                <w:szCs w:val="23"/>
              </w:rPr>
            </w:pPr>
            <w:r w:rsidRPr="00703AD7">
              <w:rPr>
                <w:b/>
                <w:bCs/>
                <w:color w:val="000000"/>
                <w:sz w:val="23"/>
                <w:szCs w:val="23"/>
              </w:rPr>
              <w:t>Рейтинг</w:t>
            </w:r>
          </w:p>
        </w:tc>
        <w:tc>
          <w:tcPr>
            <w:tcW w:w="206" w:type="pct"/>
            <w:vMerge w:val="restart"/>
            <w:tcMar>
              <w:left w:w="28" w:type="dxa"/>
              <w:right w:w="28" w:type="dxa"/>
            </w:tcMar>
          </w:tcPr>
          <w:p w:rsidR="009C2D00" w:rsidRPr="00703AD7" w:rsidRDefault="009C2D00" w:rsidP="008517A5">
            <w:pPr>
              <w:widowControl/>
              <w:spacing w:line="276" w:lineRule="auto"/>
              <w:rPr>
                <w:b/>
                <w:bCs/>
                <w:color w:val="000000"/>
                <w:sz w:val="23"/>
                <w:szCs w:val="23"/>
              </w:rPr>
            </w:pPr>
            <w:r w:rsidRPr="00703AD7">
              <w:rPr>
                <w:b/>
                <w:bCs/>
                <w:color w:val="000000"/>
                <w:sz w:val="23"/>
                <w:szCs w:val="23"/>
              </w:rPr>
              <w:t>№ п/п</w:t>
            </w:r>
          </w:p>
        </w:tc>
        <w:tc>
          <w:tcPr>
            <w:tcW w:w="1219" w:type="pct"/>
            <w:vMerge w:val="restart"/>
            <w:tcMar>
              <w:left w:w="28" w:type="dxa"/>
              <w:right w:w="28" w:type="dxa"/>
            </w:tcMar>
          </w:tcPr>
          <w:p w:rsidR="009C2D00" w:rsidRPr="00703AD7" w:rsidRDefault="009C2D00" w:rsidP="008517A5">
            <w:pPr>
              <w:widowControl/>
              <w:spacing w:line="276" w:lineRule="auto"/>
              <w:rPr>
                <w:b/>
                <w:bCs/>
                <w:color w:val="000000"/>
                <w:sz w:val="23"/>
                <w:szCs w:val="23"/>
              </w:rPr>
            </w:pPr>
            <w:r w:rsidRPr="00703AD7">
              <w:rPr>
                <w:b/>
                <w:bCs/>
                <w:color w:val="000000"/>
                <w:sz w:val="23"/>
                <w:szCs w:val="23"/>
              </w:rPr>
              <w:t>Наименование муниципальной услуги</w:t>
            </w:r>
          </w:p>
        </w:tc>
        <w:tc>
          <w:tcPr>
            <w:tcW w:w="3084" w:type="pct"/>
            <w:gridSpan w:val="6"/>
            <w:tcMar>
              <w:left w:w="28" w:type="dxa"/>
              <w:right w:w="28" w:type="dxa"/>
            </w:tcMar>
          </w:tcPr>
          <w:p w:rsidR="009C2D00" w:rsidRPr="00703AD7" w:rsidRDefault="009C2D00" w:rsidP="008517A5">
            <w:pPr>
              <w:widowControl/>
              <w:spacing w:line="276" w:lineRule="auto"/>
              <w:rPr>
                <w:b/>
                <w:bCs/>
                <w:color w:val="000000"/>
                <w:sz w:val="23"/>
                <w:szCs w:val="23"/>
              </w:rPr>
            </w:pPr>
            <w:r w:rsidRPr="00703AD7">
              <w:rPr>
                <w:b/>
                <w:bCs/>
                <w:color w:val="000000"/>
                <w:sz w:val="23"/>
                <w:szCs w:val="23"/>
              </w:rPr>
              <w:t>Временные издержки заявителей на сбор документов</w:t>
            </w:r>
          </w:p>
        </w:tc>
      </w:tr>
      <w:tr w:rsidR="009C2D00" w:rsidRPr="00703AD7" w:rsidTr="000E53BB">
        <w:trPr>
          <w:trHeight w:val="20"/>
          <w:tblHeader/>
          <w:jc w:val="center"/>
        </w:trPr>
        <w:tc>
          <w:tcPr>
            <w:tcW w:w="491" w:type="pct"/>
            <w:vMerge/>
            <w:tcMar>
              <w:left w:w="28" w:type="dxa"/>
              <w:right w:w="28" w:type="dxa"/>
            </w:tcMar>
          </w:tcPr>
          <w:p w:rsidR="009C2D00" w:rsidRPr="00703AD7" w:rsidRDefault="009C2D00" w:rsidP="008517A5">
            <w:pPr>
              <w:widowControl/>
              <w:spacing w:line="276" w:lineRule="auto"/>
              <w:rPr>
                <w:b/>
                <w:bCs/>
                <w:color w:val="000000"/>
                <w:sz w:val="23"/>
                <w:szCs w:val="23"/>
              </w:rPr>
            </w:pPr>
          </w:p>
        </w:tc>
        <w:tc>
          <w:tcPr>
            <w:tcW w:w="206" w:type="pct"/>
            <w:vMerge/>
            <w:tcMar>
              <w:left w:w="28" w:type="dxa"/>
              <w:right w:w="28" w:type="dxa"/>
            </w:tcMar>
          </w:tcPr>
          <w:p w:rsidR="009C2D00" w:rsidRPr="00703AD7" w:rsidRDefault="009C2D00" w:rsidP="008517A5">
            <w:pPr>
              <w:widowControl/>
              <w:spacing w:line="276" w:lineRule="auto"/>
              <w:rPr>
                <w:b/>
                <w:bCs/>
                <w:color w:val="000000"/>
                <w:sz w:val="23"/>
                <w:szCs w:val="23"/>
              </w:rPr>
            </w:pPr>
          </w:p>
        </w:tc>
        <w:tc>
          <w:tcPr>
            <w:tcW w:w="1219" w:type="pct"/>
            <w:vMerge/>
            <w:tcMar>
              <w:left w:w="28" w:type="dxa"/>
              <w:right w:w="28" w:type="dxa"/>
            </w:tcMar>
          </w:tcPr>
          <w:p w:rsidR="009C2D00" w:rsidRPr="00703AD7" w:rsidRDefault="009C2D00" w:rsidP="008517A5">
            <w:pPr>
              <w:widowControl/>
              <w:spacing w:line="276" w:lineRule="auto"/>
              <w:rPr>
                <w:b/>
                <w:bCs/>
                <w:color w:val="000000"/>
                <w:sz w:val="23"/>
                <w:szCs w:val="23"/>
              </w:rPr>
            </w:pPr>
          </w:p>
        </w:tc>
        <w:tc>
          <w:tcPr>
            <w:tcW w:w="702" w:type="pct"/>
            <w:tcMar>
              <w:left w:w="28" w:type="dxa"/>
              <w:right w:w="28" w:type="dxa"/>
            </w:tcMar>
          </w:tcPr>
          <w:p w:rsidR="009C2D00" w:rsidRPr="00703AD7" w:rsidRDefault="009C2D00" w:rsidP="008517A5">
            <w:pPr>
              <w:widowControl/>
              <w:spacing w:line="276" w:lineRule="auto"/>
              <w:rPr>
                <w:b/>
                <w:bCs/>
                <w:color w:val="000000"/>
                <w:sz w:val="23"/>
                <w:szCs w:val="23"/>
              </w:rPr>
            </w:pPr>
            <w:r w:rsidRPr="00703AD7">
              <w:rPr>
                <w:b/>
                <w:bCs/>
                <w:color w:val="000000"/>
                <w:sz w:val="23"/>
                <w:szCs w:val="23"/>
              </w:rPr>
              <w:t>Новосибирск</w:t>
            </w:r>
          </w:p>
        </w:tc>
        <w:tc>
          <w:tcPr>
            <w:tcW w:w="540" w:type="pct"/>
            <w:tcMar>
              <w:left w:w="28" w:type="dxa"/>
              <w:right w:w="28" w:type="dxa"/>
            </w:tcMar>
          </w:tcPr>
          <w:p w:rsidR="009C2D00" w:rsidRPr="00703AD7" w:rsidRDefault="009C2D00" w:rsidP="008517A5">
            <w:pPr>
              <w:widowControl/>
              <w:spacing w:line="276" w:lineRule="auto"/>
              <w:rPr>
                <w:b/>
                <w:bCs/>
                <w:color w:val="000000"/>
                <w:sz w:val="23"/>
                <w:szCs w:val="23"/>
              </w:rPr>
            </w:pPr>
            <w:r w:rsidRPr="00703AD7">
              <w:rPr>
                <w:b/>
                <w:bCs/>
                <w:color w:val="000000"/>
                <w:sz w:val="23"/>
                <w:szCs w:val="23"/>
              </w:rPr>
              <w:t>Искитим</w:t>
            </w:r>
          </w:p>
        </w:tc>
        <w:tc>
          <w:tcPr>
            <w:tcW w:w="423" w:type="pct"/>
            <w:tcMar>
              <w:left w:w="28" w:type="dxa"/>
              <w:right w:w="28" w:type="dxa"/>
            </w:tcMar>
          </w:tcPr>
          <w:p w:rsidR="009C2D00" w:rsidRPr="00703AD7" w:rsidRDefault="009C2D00" w:rsidP="008517A5">
            <w:pPr>
              <w:widowControl/>
              <w:spacing w:line="276" w:lineRule="auto"/>
              <w:rPr>
                <w:b/>
                <w:bCs/>
                <w:color w:val="000000"/>
                <w:sz w:val="23"/>
                <w:szCs w:val="23"/>
              </w:rPr>
            </w:pPr>
            <w:r w:rsidRPr="00703AD7">
              <w:rPr>
                <w:b/>
                <w:bCs/>
                <w:color w:val="000000"/>
                <w:sz w:val="23"/>
                <w:szCs w:val="23"/>
              </w:rPr>
              <w:t>Бердск</w:t>
            </w:r>
          </w:p>
        </w:tc>
        <w:tc>
          <w:tcPr>
            <w:tcW w:w="578" w:type="pct"/>
            <w:tcMar>
              <w:left w:w="28" w:type="dxa"/>
              <w:right w:w="28" w:type="dxa"/>
            </w:tcMar>
          </w:tcPr>
          <w:p w:rsidR="009C2D00" w:rsidRPr="00703AD7" w:rsidRDefault="009C2D00" w:rsidP="008517A5">
            <w:pPr>
              <w:widowControl/>
              <w:spacing w:line="276" w:lineRule="auto"/>
              <w:rPr>
                <w:b/>
                <w:bCs/>
                <w:color w:val="000000"/>
                <w:sz w:val="23"/>
                <w:szCs w:val="23"/>
              </w:rPr>
            </w:pPr>
            <w:r w:rsidRPr="00703AD7">
              <w:rPr>
                <w:b/>
                <w:bCs/>
                <w:color w:val="000000"/>
                <w:sz w:val="23"/>
                <w:szCs w:val="23"/>
              </w:rPr>
              <w:t>Кольцово</w:t>
            </w:r>
          </w:p>
        </w:tc>
        <w:tc>
          <w:tcPr>
            <w:tcW w:w="307" w:type="pct"/>
            <w:tcMar>
              <w:left w:w="28" w:type="dxa"/>
              <w:right w:w="28" w:type="dxa"/>
            </w:tcMar>
          </w:tcPr>
          <w:p w:rsidR="009C2D00" w:rsidRPr="00703AD7" w:rsidRDefault="009C2D00" w:rsidP="008517A5">
            <w:pPr>
              <w:widowControl/>
              <w:spacing w:line="276" w:lineRule="auto"/>
              <w:rPr>
                <w:b/>
                <w:bCs/>
                <w:color w:val="000000"/>
                <w:sz w:val="23"/>
                <w:szCs w:val="23"/>
              </w:rPr>
            </w:pPr>
            <w:r w:rsidRPr="00703AD7">
              <w:rPr>
                <w:b/>
                <w:bCs/>
                <w:color w:val="000000"/>
                <w:sz w:val="23"/>
                <w:szCs w:val="23"/>
              </w:rPr>
              <w:t>Обь</w:t>
            </w:r>
          </w:p>
        </w:tc>
        <w:tc>
          <w:tcPr>
            <w:tcW w:w="534" w:type="pct"/>
            <w:tcMar>
              <w:left w:w="28" w:type="dxa"/>
              <w:right w:w="28" w:type="dxa"/>
            </w:tcMar>
          </w:tcPr>
          <w:p w:rsidR="009C2D00" w:rsidRPr="00703AD7" w:rsidRDefault="009C2D00" w:rsidP="008517A5">
            <w:pPr>
              <w:widowControl/>
              <w:spacing w:line="276" w:lineRule="auto"/>
              <w:rPr>
                <w:b/>
                <w:bCs/>
                <w:color w:val="000000"/>
                <w:sz w:val="23"/>
                <w:szCs w:val="23"/>
              </w:rPr>
            </w:pPr>
            <w:r w:rsidRPr="00703AD7">
              <w:rPr>
                <w:b/>
                <w:bCs/>
                <w:color w:val="000000"/>
                <w:sz w:val="23"/>
                <w:szCs w:val="23"/>
              </w:rPr>
              <w:t>Среднее значение</w:t>
            </w:r>
          </w:p>
        </w:tc>
      </w:tr>
      <w:tr w:rsidR="009C2D00" w:rsidRPr="00703AD7" w:rsidTr="000E53BB">
        <w:trPr>
          <w:trHeight w:val="20"/>
          <w:jc w:val="center"/>
        </w:trPr>
        <w:tc>
          <w:tcPr>
            <w:tcW w:w="491" w:type="pct"/>
            <w:tcMar>
              <w:left w:w="28" w:type="dxa"/>
              <w:right w:w="28" w:type="dxa"/>
            </w:tcMar>
            <w:vAlign w:val="center"/>
          </w:tcPr>
          <w:p w:rsidR="009C2D00" w:rsidRPr="00703AD7" w:rsidRDefault="009C2D00" w:rsidP="00F754D7">
            <w:pPr>
              <w:widowControl/>
              <w:spacing w:line="276" w:lineRule="auto"/>
              <w:jc w:val="center"/>
              <w:rPr>
                <w:b/>
                <w:bCs/>
                <w:sz w:val="23"/>
                <w:szCs w:val="23"/>
              </w:rPr>
            </w:pPr>
            <w:r w:rsidRPr="00703AD7">
              <w:rPr>
                <w:b/>
                <w:bCs/>
                <w:sz w:val="23"/>
                <w:szCs w:val="23"/>
              </w:rPr>
              <w:t>1</w:t>
            </w:r>
          </w:p>
        </w:tc>
        <w:tc>
          <w:tcPr>
            <w:tcW w:w="206"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w:t>
            </w:r>
          </w:p>
        </w:tc>
        <w:tc>
          <w:tcPr>
            <w:tcW w:w="1219" w:type="pct"/>
            <w:tcMar>
              <w:left w:w="28" w:type="dxa"/>
              <w:right w:w="28" w:type="dxa"/>
            </w:tcMar>
          </w:tcPr>
          <w:p w:rsidR="009C2D00" w:rsidRPr="00703AD7" w:rsidRDefault="009C2D00" w:rsidP="00F754D7">
            <w:pPr>
              <w:widowControl/>
              <w:spacing w:line="276" w:lineRule="auto"/>
              <w:jc w:val="both"/>
              <w:rPr>
                <w:color w:val="000000"/>
                <w:sz w:val="23"/>
                <w:szCs w:val="23"/>
              </w:rPr>
            </w:pPr>
            <w:r w:rsidRPr="00703AD7">
              <w:rPr>
                <w:color w:val="000000"/>
                <w:sz w:val="23"/>
                <w:szCs w:val="23"/>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702"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1,05</w:t>
            </w:r>
          </w:p>
        </w:tc>
        <w:tc>
          <w:tcPr>
            <w:tcW w:w="540"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3</w:t>
            </w:r>
          </w:p>
        </w:tc>
        <w:tc>
          <w:tcPr>
            <w:tcW w:w="423"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2,3</w:t>
            </w:r>
          </w:p>
        </w:tc>
        <w:tc>
          <w:tcPr>
            <w:tcW w:w="578"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2</w:t>
            </w:r>
          </w:p>
        </w:tc>
        <w:tc>
          <w:tcPr>
            <w:tcW w:w="307"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8,44</w:t>
            </w:r>
          </w:p>
        </w:tc>
        <w:tc>
          <w:tcPr>
            <w:tcW w:w="534"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r w:rsidRPr="00703AD7">
              <w:rPr>
                <w:b/>
                <w:bCs/>
                <w:color w:val="000000"/>
                <w:sz w:val="23"/>
                <w:szCs w:val="23"/>
              </w:rPr>
              <w:t>3,36</w:t>
            </w:r>
          </w:p>
        </w:tc>
      </w:tr>
      <w:tr w:rsidR="009C2D00" w:rsidRPr="00703AD7" w:rsidTr="000E53BB">
        <w:trPr>
          <w:trHeight w:val="20"/>
          <w:jc w:val="center"/>
        </w:trPr>
        <w:tc>
          <w:tcPr>
            <w:tcW w:w="491" w:type="pct"/>
            <w:tcMar>
              <w:left w:w="28" w:type="dxa"/>
              <w:right w:w="28" w:type="dxa"/>
            </w:tcMar>
            <w:vAlign w:val="center"/>
          </w:tcPr>
          <w:p w:rsidR="009C2D00" w:rsidRPr="00703AD7" w:rsidRDefault="009C2D00" w:rsidP="00F754D7">
            <w:pPr>
              <w:widowControl/>
              <w:spacing w:line="276" w:lineRule="auto"/>
              <w:jc w:val="center"/>
              <w:rPr>
                <w:b/>
                <w:bCs/>
                <w:sz w:val="23"/>
                <w:szCs w:val="23"/>
              </w:rPr>
            </w:pPr>
            <w:r w:rsidRPr="00703AD7">
              <w:rPr>
                <w:b/>
                <w:bCs/>
                <w:sz w:val="23"/>
                <w:szCs w:val="23"/>
              </w:rPr>
              <w:t>2</w:t>
            </w:r>
          </w:p>
        </w:tc>
        <w:tc>
          <w:tcPr>
            <w:tcW w:w="206"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3</w:t>
            </w:r>
          </w:p>
        </w:tc>
        <w:tc>
          <w:tcPr>
            <w:tcW w:w="1219" w:type="pct"/>
            <w:tcMar>
              <w:left w:w="28" w:type="dxa"/>
              <w:right w:w="28" w:type="dxa"/>
            </w:tcMar>
          </w:tcPr>
          <w:p w:rsidR="009C2D00" w:rsidRPr="00703AD7" w:rsidRDefault="009C2D00" w:rsidP="00F754D7">
            <w:pPr>
              <w:widowControl/>
              <w:spacing w:line="276" w:lineRule="auto"/>
              <w:jc w:val="both"/>
              <w:rPr>
                <w:color w:val="000000"/>
                <w:sz w:val="23"/>
                <w:szCs w:val="23"/>
              </w:rPr>
            </w:pPr>
            <w:r w:rsidRPr="00703AD7">
              <w:rPr>
                <w:color w:val="000000"/>
                <w:sz w:val="23"/>
                <w:szCs w:val="23"/>
              </w:rPr>
              <w:t xml:space="preserve">Оформление и выдача микропроцессорной пластиковой карты «Социальная карта» </w:t>
            </w:r>
          </w:p>
        </w:tc>
        <w:tc>
          <w:tcPr>
            <w:tcW w:w="702"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w:t>
            </w:r>
          </w:p>
        </w:tc>
        <w:tc>
          <w:tcPr>
            <w:tcW w:w="540"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5,21</w:t>
            </w:r>
          </w:p>
        </w:tc>
        <w:tc>
          <w:tcPr>
            <w:tcW w:w="423"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4,33</w:t>
            </w:r>
          </w:p>
        </w:tc>
        <w:tc>
          <w:tcPr>
            <w:tcW w:w="578"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7,67</w:t>
            </w:r>
          </w:p>
        </w:tc>
        <w:tc>
          <w:tcPr>
            <w:tcW w:w="307"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w:t>
            </w:r>
          </w:p>
        </w:tc>
        <w:tc>
          <w:tcPr>
            <w:tcW w:w="534"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r w:rsidRPr="00703AD7">
              <w:rPr>
                <w:b/>
                <w:bCs/>
                <w:color w:val="000000"/>
                <w:sz w:val="23"/>
                <w:szCs w:val="23"/>
              </w:rPr>
              <w:t>4,55</w:t>
            </w:r>
          </w:p>
        </w:tc>
      </w:tr>
      <w:tr w:rsidR="009C2D00" w:rsidRPr="00703AD7" w:rsidTr="000E53BB">
        <w:trPr>
          <w:trHeight w:val="20"/>
          <w:jc w:val="center"/>
        </w:trPr>
        <w:tc>
          <w:tcPr>
            <w:tcW w:w="491" w:type="pct"/>
            <w:tcMar>
              <w:left w:w="28" w:type="dxa"/>
              <w:right w:w="28" w:type="dxa"/>
            </w:tcMar>
            <w:vAlign w:val="center"/>
          </w:tcPr>
          <w:p w:rsidR="009C2D00" w:rsidRPr="00703AD7" w:rsidRDefault="009C2D00" w:rsidP="00F754D7">
            <w:pPr>
              <w:widowControl/>
              <w:spacing w:line="276" w:lineRule="auto"/>
              <w:jc w:val="center"/>
              <w:rPr>
                <w:b/>
                <w:bCs/>
                <w:sz w:val="23"/>
                <w:szCs w:val="23"/>
              </w:rPr>
            </w:pPr>
            <w:r w:rsidRPr="00703AD7">
              <w:rPr>
                <w:b/>
                <w:bCs/>
                <w:sz w:val="23"/>
                <w:szCs w:val="23"/>
              </w:rPr>
              <w:t>3</w:t>
            </w:r>
          </w:p>
        </w:tc>
        <w:tc>
          <w:tcPr>
            <w:tcW w:w="206"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2</w:t>
            </w:r>
          </w:p>
        </w:tc>
        <w:tc>
          <w:tcPr>
            <w:tcW w:w="1219" w:type="pct"/>
            <w:tcMar>
              <w:left w:w="28" w:type="dxa"/>
              <w:right w:w="28" w:type="dxa"/>
            </w:tcMar>
          </w:tcPr>
          <w:p w:rsidR="009C2D00" w:rsidRPr="00703AD7" w:rsidRDefault="009C2D00" w:rsidP="00F754D7">
            <w:pPr>
              <w:widowControl/>
              <w:spacing w:line="276" w:lineRule="auto"/>
              <w:jc w:val="both"/>
              <w:rPr>
                <w:color w:val="000000"/>
                <w:sz w:val="23"/>
                <w:szCs w:val="23"/>
              </w:rPr>
            </w:pPr>
            <w:r w:rsidRPr="00703AD7">
              <w:rPr>
                <w:color w:val="000000"/>
                <w:sz w:val="23"/>
                <w:szCs w:val="23"/>
              </w:rPr>
              <w:t>Оказание социальной помощи</w:t>
            </w:r>
          </w:p>
        </w:tc>
        <w:tc>
          <w:tcPr>
            <w:tcW w:w="702"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p>
        </w:tc>
        <w:tc>
          <w:tcPr>
            <w:tcW w:w="540"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w:t>
            </w:r>
          </w:p>
        </w:tc>
        <w:tc>
          <w:tcPr>
            <w:tcW w:w="423"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7,4</w:t>
            </w:r>
          </w:p>
        </w:tc>
        <w:tc>
          <w:tcPr>
            <w:tcW w:w="578"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14,71</w:t>
            </w:r>
          </w:p>
        </w:tc>
        <w:tc>
          <w:tcPr>
            <w:tcW w:w="307"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18,79</w:t>
            </w:r>
          </w:p>
        </w:tc>
        <w:tc>
          <w:tcPr>
            <w:tcW w:w="534"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r w:rsidRPr="00703AD7">
              <w:rPr>
                <w:b/>
                <w:bCs/>
                <w:color w:val="000000"/>
                <w:sz w:val="23"/>
                <w:szCs w:val="23"/>
              </w:rPr>
              <w:t>13,63</w:t>
            </w:r>
          </w:p>
        </w:tc>
      </w:tr>
      <w:tr w:rsidR="009C2D00" w:rsidRPr="00703AD7" w:rsidTr="000E53BB">
        <w:trPr>
          <w:trHeight w:val="20"/>
          <w:jc w:val="center"/>
        </w:trPr>
        <w:tc>
          <w:tcPr>
            <w:tcW w:w="491" w:type="pct"/>
            <w:tcMar>
              <w:left w:w="28" w:type="dxa"/>
              <w:right w:w="28" w:type="dxa"/>
            </w:tcMar>
            <w:vAlign w:val="center"/>
          </w:tcPr>
          <w:p w:rsidR="009C2D00" w:rsidRPr="00703AD7" w:rsidRDefault="009C2D00" w:rsidP="00F754D7">
            <w:pPr>
              <w:widowControl/>
              <w:spacing w:line="276" w:lineRule="auto"/>
              <w:jc w:val="center"/>
              <w:rPr>
                <w:b/>
                <w:bCs/>
                <w:sz w:val="23"/>
                <w:szCs w:val="23"/>
              </w:rPr>
            </w:pPr>
            <w:r w:rsidRPr="00703AD7">
              <w:rPr>
                <w:b/>
                <w:bCs/>
                <w:sz w:val="23"/>
                <w:szCs w:val="23"/>
              </w:rPr>
              <w:t>4</w:t>
            </w:r>
          </w:p>
        </w:tc>
        <w:tc>
          <w:tcPr>
            <w:tcW w:w="206"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7</w:t>
            </w:r>
          </w:p>
        </w:tc>
        <w:tc>
          <w:tcPr>
            <w:tcW w:w="1219" w:type="pct"/>
            <w:tcMar>
              <w:left w:w="28" w:type="dxa"/>
              <w:right w:w="28" w:type="dxa"/>
            </w:tcMar>
          </w:tcPr>
          <w:p w:rsidR="009C2D00" w:rsidRPr="00703AD7" w:rsidRDefault="009C2D00" w:rsidP="00F754D7">
            <w:pPr>
              <w:widowControl/>
              <w:spacing w:line="276" w:lineRule="auto"/>
              <w:jc w:val="both"/>
              <w:rPr>
                <w:color w:val="000000"/>
                <w:sz w:val="23"/>
                <w:szCs w:val="23"/>
              </w:rPr>
            </w:pPr>
            <w:r w:rsidRPr="00703AD7">
              <w:rPr>
                <w:color w:val="000000"/>
                <w:sz w:val="23"/>
                <w:szCs w:val="23"/>
              </w:rPr>
              <w:t>Выдача сведений из реестра муниципального имущества</w:t>
            </w:r>
          </w:p>
        </w:tc>
        <w:tc>
          <w:tcPr>
            <w:tcW w:w="702"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p>
        </w:tc>
        <w:tc>
          <w:tcPr>
            <w:tcW w:w="540"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w:t>
            </w:r>
          </w:p>
        </w:tc>
        <w:tc>
          <w:tcPr>
            <w:tcW w:w="423"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8,9</w:t>
            </w:r>
          </w:p>
        </w:tc>
        <w:tc>
          <w:tcPr>
            <w:tcW w:w="578"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25</w:t>
            </w:r>
          </w:p>
        </w:tc>
        <w:tc>
          <w:tcPr>
            <w:tcW w:w="307"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10</w:t>
            </w:r>
          </w:p>
        </w:tc>
        <w:tc>
          <w:tcPr>
            <w:tcW w:w="534"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r w:rsidRPr="00703AD7">
              <w:rPr>
                <w:b/>
                <w:bCs/>
                <w:color w:val="000000"/>
                <w:sz w:val="23"/>
                <w:szCs w:val="23"/>
              </w:rPr>
              <w:t>14,63</w:t>
            </w:r>
          </w:p>
        </w:tc>
      </w:tr>
      <w:tr w:rsidR="009C2D00" w:rsidRPr="00703AD7" w:rsidTr="000E53BB">
        <w:trPr>
          <w:trHeight w:val="20"/>
          <w:jc w:val="center"/>
        </w:trPr>
        <w:tc>
          <w:tcPr>
            <w:tcW w:w="491" w:type="pct"/>
            <w:tcMar>
              <w:left w:w="28" w:type="dxa"/>
              <w:right w:w="28" w:type="dxa"/>
            </w:tcMar>
            <w:vAlign w:val="center"/>
          </w:tcPr>
          <w:p w:rsidR="009C2D00" w:rsidRPr="00703AD7" w:rsidRDefault="009C2D00" w:rsidP="00F754D7">
            <w:pPr>
              <w:widowControl/>
              <w:spacing w:line="276" w:lineRule="auto"/>
              <w:jc w:val="center"/>
              <w:rPr>
                <w:b/>
                <w:bCs/>
                <w:sz w:val="23"/>
                <w:szCs w:val="23"/>
              </w:rPr>
            </w:pPr>
            <w:r w:rsidRPr="00703AD7">
              <w:rPr>
                <w:b/>
                <w:bCs/>
                <w:sz w:val="23"/>
                <w:szCs w:val="23"/>
              </w:rPr>
              <w:lastRenderedPageBreak/>
              <w:t>5</w:t>
            </w:r>
          </w:p>
        </w:tc>
        <w:tc>
          <w:tcPr>
            <w:tcW w:w="206"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6</w:t>
            </w:r>
          </w:p>
        </w:tc>
        <w:tc>
          <w:tcPr>
            <w:tcW w:w="1219" w:type="pct"/>
            <w:tcMar>
              <w:left w:w="28" w:type="dxa"/>
              <w:right w:w="28" w:type="dxa"/>
            </w:tcMar>
          </w:tcPr>
          <w:p w:rsidR="009C2D00" w:rsidRPr="00703AD7" w:rsidRDefault="009C2D00" w:rsidP="00F754D7">
            <w:pPr>
              <w:widowControl/>
              <w:spacing w:line="276" w:lineRule="auto"/>
              <w:jc w:val="both"/>
              <w:rPr>
                <w:color w:val="000000"/>
                <w:sz w:val="23"/>
                <w:szCs w:val="23"/>
              </w:rPr>
            </w:pPr>
            <w:r w:rsidRPr="00703AD7">
              <w:rPr>
                <w:color w:val="000000"/>
                <w:sz w:val="23"/>
                <w:szCs w:val="23"/>
              </w:rPr>
              <w:t>Предоставление в аренду имущества муниципальной казны без проведения торгов</w:t>
            </w:r>
          </w:p>
        </w:tc>
        <w:tc>
          <w:tcPr>
            <w:tcW w:w="702"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18,17</w:t>
            </w:r>
          </w:p>
        </w:tc>
        <w:tc>
          <w:tcPr>
            <w:tcW w:w="540"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w:t>
            </w:r>
          </w:p>
        </w:tc>
        <w:tc>
          <w:tcPr>
            <w:tcW w:w="423"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w:t>
            </w:r>
          </w:p>
        </w:tc>
        <w:tc>
          <w:tcPr>
            <w:tcW w:w="578"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p>
        </w:tc>
        <w:tc>
          <w:tcPr>
            <w:tcW w:w="307"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12,86</w:t>
            </w:r>
          </w:p>
        </w:tc>
        <w:tc>
          <w:tcPr>
            <w:tcW w:w="534"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r w:rsidRPr="00703AD7">
              <w:rPr>
                <w:b/>
                <w:bCs/>
                <w:color w:val="000000"/>
                <w:sz w:val="23"/>
                <w:szCs w:val="23"/>
              </w:rPr>
              <w:t>15,52</w:t>
            </w:r>
          </w:p>
        </w:tc>
      </w:tr>
      <w:tr w:rsidR="009C2D00" w:rsidRPr="00703AD7" w:rsidTr="000E53BB">
        <w:trPr>
          <w:trHeight w:val="20"/>
          <w:jc w:val="center"/>
        </w:trPr>
        <w:tc>
          <w:tcPr>
            <w:tcW w:w="491" w:type="pct"/>
            <w:tcMar>
              <w:left w:w="28" w:type="dxa"/>
              <w:right w:w="28" w:type="dxa"/>
            </w:tcMar>
            <w:vAlign w:val="center"/>
          </w:tcPr>
          <w:p w:rsidR="009C2D00" w:rsidRPr="00703AD7" w:rsidRDefault="009C2D00" w:rsidP="00F754D7">
            <w:pPr>
              <w:widowControl/>
              <w:spacing w:line="276" w:lineRule="auto"/>
              <w:jc w:val="center"/>
              <w:rPr>
                <w:b/>
                <w:bCs/>
                <w:sz w:val="23"/>
                <w:szCs w:val="23"/>
              </w:rPr>
            </w:pPr>
            <w:r w:rsidRPr="00703AD7">
              <w:rPr>
                <w:b/>
                <w:bCs/>
                <w:sz w:val="23"/>
                <w:szCs w:val="23"/>
              </w:rPr>
              <w:t>6</w:t>
            </w:r>
          </w:p>
        </w:tc>
        <w:tc>
          <w:tcPr>
            <w:tcW w:w="206"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5</w:t>
            </w:r>
          </w:p>
        </w:tc>
        <w:tc>
          <w:tcPr>
            <w:tcW w:w="1219" w:type="pct"/>
            <w:tcMar>
              <w:left w:w="28" w:type="dxa"/>
              <w:right w:w="28" w:type="dxa"/>
            </w:tcMar>
          </w:tcPr>
          <w:p w:rsidR="009C2D00" w:rsidRPr="00703AD7" w:rsidRDefault="009C2D00" w:rsidP="00F754D7">
            <w:pPr>
              <w:widowControl/>
              <w:spacing w:line="276" w:lineRule="auto"/>
              <w:jc w:val="both"/>
              <w:rPr>
                <w:color w:val="000000"/>
                <w:sz w:val="23"/>
                <w:szCs w:val="23"/>
              </w:rPr>
            </w:pPr>
            <w:r w:rsidRPr="00703AD7">
              <w:rPr>
                <w:color w:val="000000"/>
                <w:sz w:val="23"/>
                <w:szCs w:val="23"/>
              </w:rPr>
              <w:t>Прием заявлений, документов, а также постановка граждан на учет в качестве нуждающихся в жилых помещениях</w:t>
            </w:r>
          </w:p>
        </w:tc>
        <w:tc>
          <w:tcPr>
            <w:tcW w:w="702"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13,12</w:t>
            </w:r>
          </w:p>
        </w:tc>
        <w:tc>
          <w:tcPr>
            <w:tcW w:w="540"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7</w:t>
            </w:r>
          </w:p>
        </w:tc>
        <w:tc>
          <w:tcPr>
            <w:tcW w:w="423"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32,87</w:t>
            </w:r>
          </w:p>
        </w:tc>
        <w:tc>
          <w:tcPr>
            <w:tcW w:w="578"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13,05</w:t>
            </w:r>
          </w:p>
        </w:tc>
        <w:tc>
          <w:tcPr>
            <w:tcW w:w="307"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w:t>
            </w:r>
          </w:p>
        </w:tc>
        <w:tc>
          <w:tcPr>
            <w:tcW w:w="534"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r w:rsidRPr="00703AD7">
              <w:rPr>
                <w:b/>
                <w:bCs/>
                <w:color w:val="000000"/>
                <w:sz w:val="23"/>
                <w:szCs w:val="23"/>
              </w:rPr>
              <w:t>16,51</w:t>
            </w:r>
          </w:p>
        </w:tc>
      </w:tr>
      <w:tr w:rsidR="009C2D00" w:rsidRPr="00703AD7" w:rsidTr="000E53BB">
        <w:trPr>
          <w:trHeight w:val="20"/>
          <w:jc w:val="center"/>
        </w:trPr>
        <w:tc>
          <w:tcPr>
            <w:tcW w:w="491" w:type="pct"/>
            <w:tcMar>
              <w:left w:w="28" w:type="dxa"/>
              <w:right w:w="28" w:type="dxa"/>
            </w:tcMar>
            <w:vAlign w:val="center"/>
          </w:tcPr>
          <w:p w:rsidR="009C2D00" w:rsidRPr="00703AD7" w:rsidRDefault="009C2D00" w:rsidP="00F754D7">
            <w:pPr>
              <w:widowControl/>
              <w:spacing w:line="276" w:lineRule="auto"/>
              <w:jc w:val="center"/>
              <w:rPr>
                <w:b/>
                <w:bCs/>
                <w:sz w:val="23"/>
                <w:szCs w:val="23"/>
              </w:rPr>
            </w:pPr>
            <w:r w:rsidRPr="00703AD7">
              <w:rPr>
                <w:b/>
                <w:bCs/>
                <w:sz w:val="23"/>
                <w:szCs w:val="23"/>
              </w:rPr>
              <w:t>7</w:t>
            </w:r>
          </w:p>
        </w:tc>
        <w:tc>
          <w:tcPr>
            <w:tcW w:w="206"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4</w:t>
            </w:r>
          </w:p>
        </w:tc>
        <w:tc>
          <w:tcPr>
            <w:tcW w:w="1219" w:type="pct"/>
            <w:tcMar>
              <w:left w:w="28" w:type="dxa"/>
              <w:right w:w="28" w:type="dxa"/>
            </w:tcMar>
          </w:tcPr>
          <w:p w:rsidR="009C2D00" w:rsidRPr="00703AD7" w:rsidRDefault="009C2D00" w:rsidP="00F754D7">
            <w:pPr>
              <w:widowControl/>
              <w:spacing w:line="276" w:lineRule="auto"/>
              <w:jc w:val="both"/>
              <w:rPr>
                <w:color w:val="000000"/>
                <w:sz w:val="23"/>
                <w:szCs w:val="23"/>
              </w:rPr>
            </w:pPr>
            <w:r w:rsidRPr="00703AD7">
              <w:rPr>
                <w:color w:val="000000"/>
                <w:sz w:val="23"/>
                <w:szCs w:val="23"/>
              </w:rPr>
              <w:t>Предоставление жилых помещений по договорам социального найма</w:t>
            </w:r>
          </w:p>
        </w:tc>
        <w:tc>
          <w:tcPr>
            <w:tcW w:w="702"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15,14</w:t>
            </w:r>
          </w:p>
        </w:tc>
        <w:tc>
          <w:tcPr>
            <w:tcW w:w="540"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8,6</w:t>
            </w:r>
          </w:p>
        </w:tc>
        <w:tc>
          <w:tcPr>
            <w:tcW w:w="423"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30,09</w:t>
            </w:r>
          </w:p>
        </w:tc>
        <w:tc>
          <w:tcPr>
            <w:tcW w:w="578"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12,27</w:t>
            </w:r>
          </w:p>
        </w:tc>
        <w:tc>
          <w:tcPr>
            <w:tcW w:w="307"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w:t>
            </w:r>
          </w:p>
        </w:tc>
        <w:tc>
          <w:tcPr>
            <w:tcW w:w="534"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r w:rsidRPr="00703AD7">
              <w:rPr>
                <w:b/>
                <w:bCs/>
                <w:color w:val="000000"/>
                <w:sz w:val="23"/>
                <w:szCs w:val="23"/>
              </w:rPr>
              <w:t>16,53</w:t>
            </w:r>
          </w:p>
        </w:tc>
      </w:tr>
      <w:tr w:rsidR="009C2D00" w:rsidRPr="00703AD7" w:rsidTr="000E53BB">
        <w:trPr>
          <w:trHeight w:val="20"/>
          <w:jc w:val="center"/>
        </w:trPr>
        <w:tc>
          <w:tcPr>
            <w:tcW w:w="491" w:type="pct"/>
            <w:tcMar>
              <w:left w:w="28" w:type="dxa"/>
              <w:right w:w="28" w:type="dxa"/>
            </w:tcMar>
            <w:vAlign w:val="center"/>
          </w:tcPr>
          <w:p w:rsidR="009C2D00" w:rsidRPr="00703AD7" w:rsidRDefault="009C2D00" w:rsidP="00F754D7">
            <w:pPr>
              <w:widowControl/>
              <w:spacing w:line="276" w:lineRule="auto"/>
              <w:jc w:val="center"/>
              <w:rPr>
                <w:b/>
                <w:bCs/>
                <w:sz w:val="23"/>
                <w:szCs w:val="23"/>
              </w:rPr>
            </w:pPr>
            <w:r w:rsidRPr="00703AD7">
              <w:rPr>
                <w:b/>
                <w:bCs/>
                <w:sz w:val="23"/>
                <w:szCs w:val="23"/>
              </w:rPr>
              <w:t>8</w:t>
            </w:r>
          </w:p>
        </w:tc>
        <w:tc>
          <w:tcPr>
            <w:tcW w:w="206"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8</w:t>
            </w:r>
          </w:p>
        </w:tc>
        <w:tc>
          <w:tcPr>
            <w:tcW w:w="1219" w:type="pct"/>
            <w:tcMar>
              <w:left w:w="28" w:type="dxa"/>
              <w:right w:w="28" w:type="dxa"/>
            </w:tcMar>
          </w:tcPr>
          <w:p w:rsidR="009C2D00" w:rsidRPr="00703AD7" w:rsidRDefault="009C2D00" w:rsidP="00F754D7">
            <w:pPr>
              <w:widowControl/>
              <w:spacing w:line="276" w:lineRule="auto"/>
              <w:jc w:val="both"/>
              <w:rPr>
                <w:color w:val="000000"/>
                <w:sz w:val="23"/>
                <w:szCs w:val="23"/>
              </w:rPr>
            </w:pPr>
            <w:r w:rsidRPr="00703AD7">
              <w:rPr>
                <w:color w:val="000000"/>
                <w:sz w:val="23"/>
                <w:szCs w:val="23"/>
              </w:rPr>
              <w:t>Предоставление в собственность граждан земельных участков для ведения садоводства, огородничества и дачного хозяйства</w:t>
            </w:r>
          </w:p>
        </w:tc>
        <w:tc>
          <w:tcPr>
            <w:tcW w:w="702"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1,36</w:t>
            </w:r>
          </w:p>
        </w:tc>
        <w:tc>
          <w:tcPr>
            <w:tcW w:w="540"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27,08</w:t>
            </w:r>
          </w:p>
        </w:tc>
        <w:tc>
          <w:tcPr>
            <w:tcW w:w="423"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w:t>
            </w:r>
          </w:p>
        </w:tc>
        <w:tc>
          <w:tcPr>
            <w:tcW w:w="578"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24,5</w:t>
            </w:r>
          </w:p>
        </w:tc>
        <w:tc>
          <w:tcPr>
            <w:tcW w:w="307"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14,15</w:t>
            </w:r>
          </w:p>
        </w:tc>
        <w:tc>
          <w:tcPr>
            <w:tcW w:w="534"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r w:rsidRPr="00703AD7">
              <w:rPr>
                <w:b/>
                <w:bCs/>
                <w:color w:val="000000"/>
                <w:sz w:val="23"/>
                <w:szCs w:val="23"/>
              </w:rPr>
              <w:t>16,77</w:t>
            </w:r>
          </w:p>
        </w:tc>
      </w:tr>
      <w:tr w:rsidR="009C2D00" w:rsidRPr="00703AD7" w:rsidTr="000E53BB">
        <w:trPr>
          <w:trHeight w:val="20"/>
          <w:jc w:val="center"/>
        </w:trPr>
        <w:tc>
          <w:tcPr>
            <w:tcW w:w="491" w:type="pct"/>
            <w:tcMar>
              <w:left w:w="28" w:type="dxa"/>
              <w:right w:w="28" w:type="dxa"/>
            </w:tcMar>
            <w:vAlign w:val="center"/>
          </w:tcPr>
          <w:p w:rsidR="009C2D00" w:rsidRPr="00703AD7" w:rsidRDefault="009C2D00" w:rsidP="00F754D7">
            <w:pPr>
              <w:widowControl/>
              <w:spacing w:line="276" w:lineRule="auto"/>
              <w:jc w:val="center"/>
              <w:rPr>
                <w:b/>
                <w:bCs/>
                <w:sz w:val="23"/>
                <w:szCs w:val="23"/>
              </w:rPr>
            </w:pPr>
            <w:r w:rsidRPr="00703AD7">
              <w:rPr>
                <w:b/>
                <w:bCs/>
                <w:sz w:val="23"/>
                <w:szCs w:val="23"/>
              </w:rPr>
              <w:t>9</w:t>
            </w:r>
          </w:p>
        </w:tc>
        <w:tc>
          <w:tcPr>
            <w:tcW w:w="206"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9</w:t>
            </w:r>
          </w:p>
        </w:tc>
        <w:tc>
          <w:tcPr>
            <w:tcW w:w="1219" w:type="pct"/>
            <w:tcMar>
              <w:left w:w="28" w:type="dxa"/>
              <w:right w:w="28" w:type="dxa"/>
            </w:tcMar>
          </w:tcPr>
          <w:p w:rsidR="009C2D00" w:rsidRPr="00703AD7" w:rsidRDefault="009C2D00" w:rsidP="00F754D7">
            <w:pPr>
              <w:widowControl/>
              <w:spacing w:line="276" w:lineRule="auto"/>
              <w:jc w:val="both"/>
              <w:rPr>
                <w:color w:val="000000"/>
                <w:sz w:val="23"/>
                <w:szCs w:val="23"/>
              </w:rPr>
            </w:pPr>
            <w:r w:rsidRPr="00703AD7">
              <w:rPr>
                <w:color w:val="000000"/>
                <w:sz w:val="23"/>
                <w:szCs w:val="23"/>
              </w:rPr>
              <w:t>Прием заявлений и выдача документов о согласовании переустройства и (или) перепланировки жилого помещения</w:t>
            </w:r>
          </w:p>
        </w:tc>
        <w:tc>
          <w:tcPr>
            <w:tcW w:w="702"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35</w:t>
            </w:r>
          </w:p>
        </w:tc>
        <w:tc>
          <w:tcPr>
            <w:tcW w:w="540"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110</w:t>
            </w:r>
          </w:p>
        </w:tc>
        <w:tc>
          <w:tcPr>
            <w:tcW w:w="423"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69,33</w:t>
            </w:r>
          </w:p>
        </w:tc>
        <w:tc>
          <w:tcPr>
            <w:tcW w:w="578"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16,23</w:t>
            </w:r>
          </w:p>
        </w:tc>
        <w:tc>
          <w:tcPr>
            <w:tcW w:w="307" w:type="pct"/>
            <w:tcMar>
              <w:left w:w="28" w:type="dxa"/>
              <w:right w:w="28" w:type="dxa"/>
            </w:tcMar>
            <w:vAlign w:val="center"/>
          </w:tcPr>
          <w:p w:rsidR="009C2D00" w:rsidRPr="00703AD7" w:rsidRDefault="009C2D00" w:rsidP="00F754D7">
            <w:pPr>
              <w:widowControl/>
              <w:spacing w:line="276" w:lineRule="auto"/>
              <w:jc w:val="center"/>
              <w:rPr>
                <w:color w:val="000000"/>
                <w:sz w:val="23"/>
                <w:szCs w:val="23"/>
              </w:rPr>
            </w:pPr>
            <w:r w:rsidRPr="00703AD7">
              <w:rPr>
                <w:color w:val="000000"/>
                <w:sz w:val="23"/>
                <w:szCs w:val="23"/>
              </w:rPr>
              <w:t>-</w:t>
            </w:r>
          </w:p>
        </w:tc>
        <w:tc>
          <w:tcPr>
            <w:tcW w:w="534"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r w:rsidRPr="00703AD7">
              <w:rPr>
                <w:b/>
                <w:bCs/>
                <w:color w:val="000000"/>
                <w:sz w:val="23"/>
                <w:szCs w:val="23"/>
              </w:rPr>
              <w:t>57,64</w:t>
            </w:r>
          </w:p>
        </w:tc>
      </w:tr>
      <w:tr w:rsidR="009C2D00" w:rsidRPr="00703AD7" w:rsidTr="000E53BB">
        <w:trPr>
          <w:trHeight w:val="20"/>
          <w:jc w:val="center"/>
        </w:trPr>
        <w:tc>
          <w:tcPr>
            <w:tcW w:w="491" w:type="pct"/>
            <w:tcMar>
              <w:left w:w="28" w:type="dxa"/>
              <w:right w:w="28" w:type="dxa"/>
            </w:tcMar>
          </w:tcPr>
          <w:p w:rsidR="009C2D00" w:rsidRPr="00703AD7" w:rsidRDefault="009C2D00" w:rsidP="00F754D7">
            <w:pPr>
              <w:widowControl/>
              <w:spacing w:line="276" w:lineRule="auto"/>
              <w:jc w:val="center"/>
              <w:rPr>
                <w:bCs/>
                <w:sz w:val="23"/>
                <w:szCs w:val="23"/>
              </w:rPr>
            </w:pPr>
          </w:p>
        </w:tc>
        <w:tc>
          <w:tcPr>
            <w:tcW w:w="206"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p>
        </w:tc>
        <w:tc>
          <w:tcPr>
            <w:tcW w:w="1219" w:type="pct"/>
            <w:tcMar>
              <w:left w:w="28" w:type="dxa"/>
              <w:right w:w="28" w:type="dxa"/>
            </w:tcMar>
          </w:tcPr>
          <w:p w:rsidR="009C2D00" w:rsidRPr="00703AD7" w:rsidRDefault="009C2D00" w:rsidP="00F754D7">
            <w:pPr>
              <w:widowControl/>
              <w:spacing w:line="276" w:lineRule="auto"/>
              <w:jc w:val="both"/>
              <w:rPr>
                <w:b/>
                <w:bCs/>
                <w:color w:val="000000"/>
                <w:sz w:val="23"/>
                <w:szCs w:val="23"/>
              </w:rPr>
            </w:pPr>
            <w:r w:rsidRPr="00703AD7">
              <w:rPr>
                <w:b/>
                <w:bCs/>
                <w:color w:val="000000"/>
                <w:sz w:val="23"/>
                <w:szCs w:val="23"/>
              </w:rPr>
              <w:t>Среднее значение</w:t>
            </w:r>
          </w:p>
        </w:tc>
        <w:tc>
          <w:tcPr>
            <w:tcW w:w="702"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r w:rsidRPr="00703AD7">
              <w:rPr>
                <w:b/>
                <w:bCs/>
                <w:color w:val="000000"/>
                <w:sz w:val="23"/>
                <w:szCs w:val="23"/>
              </w:rPr>
              <w:t>12,12</w:t>
            </w:r>
          </w:p>
        </w:tc>
        <w:tc>
          <w:tcPr>
            <w:tcW w:w="540"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r w:rsidRPr="00703AD7">
              <w:rPr>
                <w:b/>
                <w:bCs/>
                <w:color w:val="000000"/>
                <w:sz w:val="23"/>
                <w:szCs w:val="23"/>
              </w:rPr>
              <w:t>26,82</w:t>
            </w:r>
          </w:p>
        </w:tc>
        <w:tc>
          <w:tcPr>
            <w:tcW w:w="423"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r w:rsidRPr="00703AD7">
              <w:rPr>
                <w:b/>
                <w:bCs/>
                <w:color w:val="000000"/>
                <w:sz w:val="23"/>
                <w:szCs w:val="23"/>
              </w:rPr>
              <w:t>22,17</w:t>
            </w:r>
          </w:p>
        </w:tc>
        <w:tc>
          <w:tcPr>
            <w:tcW w:w="578"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r w:rsidRPr="00703AD7">
              <w:rPr>
                <w:b/>
                <w:bCs/>
                <w:color w:val="000000"/>
                <w:sz w:val="23"/>
                <w:szCs w:val="23"/>
              </w:rPr>
              <w:t>14,43</w:t>
            </w:r>
          </w:p>
        </w:tc>
        <w:tc>
          <w:tcPr>
            <w:tcW w:w="307"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r w:rsidRPr="00703AD7">
              <w:rPr>
                <w:b/>
                <w:bCs/>
                <w:color w:val="000000"/>
                <w:sz w:val="23"/>
                <w:szCs w:val="23"/>
              </w:rPr>
              <w:t>12,85</w:t>
            </w:r>
          </w:p>
        </w:tc>
        <w:tc>
          <w:tcPr>
            <w:tcW w:w="534" w:type="pct"/>
            <w:tcMar>
              <w:left w:w="28" w:type="dxa"/>
              <w:right w:w="28" w:type="dxa"/>
            </w:tcMar>
            <w:vAlign w:val="center"/>
          </w:tcPr>
          <w:p w:rsidR="009C2D00" w:rsidRPr="00703AD7" w:rsidRDefault="009C2D00" w:rsidP="00F754D7">
            <w:pPr>
              <w:widowControl/>
              <w:spacing w:line="276" w:lineRule="auto"/>
              <w:jc w:val="center"/>
              <w:rPr>
                <w:b/>
                <w:bCs/>
                <w:color w:val="000000"/>
                <w:sz w:val="23"/>
                <w:szCs w:val="23"/>
              </w:rPr>
            </w:pPr>
            <w:r w:rsidRPr="00703AD7">
              <w:rPr>
                <w:b/>
                <w:bCs/>
                <w:color w:val="000000"/>
                <w:sz w:val="23"/>
                <w:szCs w:val="23"/>
              </w:rPr>
              <w:t>17,68</w:t>
            </w:r>
          </w:p>
        </w:tc>
      </w:tr>
    </w:tbl>
    <w:p w:rsidR="009C2D00" w:rsidRPr="00703AD7" w:rsidRDefault="009C2D00" w:rsidP="0067282F">
      <w:pPr>
        <w:widowControl/>
        <w:rPr>
          <w:lang w:eastAsia="en-US"/>
        </w:rPr>
      </w:pPr>
    </w:p>
    <w:p w:rsidR="009C2D00" w:rsidRPr="00703AD7" w:rsidRDefault="009C2D00" w:rsidP="0067282F">
      <w:pPr>
        <w:widowControl/>
        <w:spacing w:line="360" w:lineRule="auto"/>
        <w:ind w:firstLine="709"/>
        <w:jc w:val="both"/>
      </w:pPr>
      <w:r w:rsidRPr="00703AD7">
        <w:rPr>
          <w:sz w:val="28"/>
          <w:szCs w:val="28"/>
        </w:rPr>
        <w:t>Информация, представленная в табл. 71 показывает, что наименьшее количество дней, затрачиваемое заявителями на сбор документов, приходится на услугу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 3,36 дня. В г. Новосибирске для подготовки необходимых документов требуется еще меньше времени – 1,05 день. Наибольшее количество времени требуется заявителям в г. Обь – 8,44 дней.</w:t>
      </w:r>
    </w:p>
    <w:p w:rsidR="009C2D00" w:rsidRPr="00703AD7" w:rsidRDefault="009C2D00" w:rsidP="0067282F">
      <w:pPr>
        <w:widowControl/>
        <w:spacing w:line="360" w:lineRule="auto"/>
        <w:ind w:firstLine="709"/>
        <w:jc w:val="both"/>
        <w:rPr>
          <w:sz w:val="28"/>
          <w:szCs w:val="28"/>
        </w:rPr>
      </w:pPr>
      <w:r w:rsidRPr="00703AD7">
        <w:rPr>
          <w:sz w:val="28"/>
          <w:szCs w:val="28"/>
        </w:rPr>
        <w:t xml:space="preserve">Среднее значение временных издержек на сбор документов составило 17,68 дней, в том числе по г. Новосибирску – 12,12 дней, что является самым </w:t>
      </w:r>
      <w:r w:rsidRPr="00703AD7">
        <w:rPr>
          <w:sz w:val="28"/>
          <w:szCs w:val="28"/>
        </w:rPr>
        <w:lastRenderedPageBreak/>
        <w:t>маленьким значением показателя. В г. Искитим затрачивается существенно больше времени – 26,82 дней, что является самым большим показателем.</w:t>
      </w:r>
    </w:p>
    <w:p w:rsidR="009C2D00" w:rsidRPr="00703AD7" w:rsidRDefault="009C2D00" w:rsidP="0067282F">
      <w:pPr>
        <w:widowControl/>
        <w:spacing w:line="360" w:lineRule="auto"/>
        <w:ind w:firstLine="709"/>
        <w:jc w:val="both"/>
        <w:rPr>
          <w:sz w:val="28"/>
          <w:szCs w:val="28"/>
        </w:rPr>
      </w:pPr>
      <w:r w:rsidRPr="00703AD7">
        <w:rPr>
          <w:sz w:val="28"/>
          <w:szCs w:val="28"/>
        </w:rPr>
        <w:t>Среднее фактическое значение показателя «Временные затраты на ожидание в очереди для подачи документов» составило 9,19 минуты. Менее этого при получении муниципальных услуг затрачивают заявители г. Обь – 3,10 мин. Более всего времени затрачивают заявители в г. Новосибирск – 29,44 мин (табл. 11).</w:t>
      </w:r>
    </w:p>
    <w:p w:rsidR="009C2D00" w:rsidRPr="00703AD7" w:rsidRDefault="009C2D00" w:rsidP="0067282F">
      <w:pPr>
        <w:widowControl/>
        <w:spacing w:line="360" w:lineRule="auto"/>
        <w:ind w:firstLine="709"/>
        <w:jc w:val="both"/>
        <w:rPr>
          <w:sz w:val="28"/>
          <w:szCs w:val="28"/>
        </w:rPr>
      </w:pPr>
      <w:r w:rsidRPr="00703AD7">
        <w:rPr>
          <w:sz w:val="28"/>
          <w:szCs w:val="28"/>
        </w:rPr>
        <w:t xml:space="preserve">Информация, представленная в табл. 72, демонстрирует, что по всем анализируемым услугам время ожидания заявителей в очереди для подачи документов соответствует нормативному значению. В среднем заявители ожидают в очереди при подаче документов на получение интересующей их услуги в 3 раза меньше, чем установлено нормативными документами. Это позволяет сделать вывод о достаточно эффективной организации процесса обслуживания заявителей.  </w:t>
      </w:r>
    </w:p>
    <w:p w:rsidR="009C2D00" w:rsidRPr="00703AD7" w:rsidRDefault="009C2D00" w:rsidP="0067282F">
      <w:pPr>
        <w:widowControl/>
        <w:spacing w:line="360" w:lineRule="auto"/>
        <w:ind w:firstLine="709"/>
        <w:jc w:val="both"/>
        <w:rPr>
          <w:sz w:val="28"/>
          <w:szCs w:val="28"/>
        </w:rPr>
      </w:pPr>
      <w:r w:rsidRPr="00703AD7">
        <w:rPr>
          <w:sz w:val="28"/>
          <w:szCs w:val="28"/>
        </w:rPr>
        <w:t xml:space="preserve">Меньше всего времени в очереди при подаче документов проводят заявители, получающие муниципальную услугу «Оказание социальной помощи». В среднем их ожидание в очереди не превышает 2,73 минуты. Следует отметить, что нормативные значения времени ожидания в очереди по одной и той же муниципальной услуге в разных муниципальных образованиях отличаются. Так по услуге «Предоставление в аренду имущества муниципальной казны без проведения торгов» в г. Новосибирске ожидание в очереди не должно превышать 45 минут, в р.п. Кольцово – не более 30 минут. </w:t>
      </w:r>
    </w:p>
    <w:p w:rsidR="009C2D00" w:rsidRPr="00703AD7" w:rsidRDefault="009C2D00" w:rsidP="0067282F">
      <w:pPr>
        <w:widowControl/>
        <w:spacing w:line="360" w:lineRule="auto"/>
        <w:ind w:firstLine="709"/>
        <w:jc w:val="both"/>
        <w:rPr>
          <w:sz w:val="28"/>
          <w:szCs w:val="28"/>
        </w:rPr>
      </w:pPr>
      <w:r w:rsidRPr="00703AD7">
        <w:rPr>
          <w:sz w:val="28"/>
          <w:szCs w:val="28"/>
        </w:rPr>
        <w:t>Среднее значение показателя «Временные затраты на ожидание в очереди для получения результата услуги» составило 11,67 минут, в том числе минимальное значение показателя зафиксировано в г. Обь – 2,81 мин., максимальное значение показателя было отмечено в Новосибирске – 37,81 мин. (табл. 73). В остальных муниципальных образованиях среднее время ожидания в очереди варьируется от 3,52 мин. (р.п. Кольцово) до 7,5 мин. (г. Бердск).</w:t>
      </w:r>
    </w:p>
    <w:p w:rsidR="009C2D00" w:rsidRPr="00703AD7" w:rsidRDefault="009C2D00" w:rsidP="0067282F">
      <w:pPr>
        <w:widowControl/>
        <w:spacing w:line="360" w:lineRule="auto"/>
        <w:ind w:firstLine="709"/>
        <w:jc w:val="both"/>
        <w:rPr>
          <w:sz w:val="28"/>
          <w:szCs w:val="28"/>
        </w:rPr>
        <w:sectPr w:rsidR="009C2D00" w:rsidRPr="00703AD7" w:rsidSect="003B399F">
          <w:pgSz w:w="11906" w:h="16838"/>
          <w:pgMar w:top="1134" w:right="567" w:bottom="1134" w:left="1701" w:header="709" w:footer="709" w:gutter="0"/>
          <w:cols w:space="708"/>
          <w:docGrid w:linePitch="360"/>
        </w:sectPr>
      </w:pPr>
    </w:p>
    <w:p w:rsidR="009C2D00" w:rsidRPr="00703AD7" w:rsidRDefault="009C2D00" w:rsidP="008517A5">
      <w:pPr>
        <w:widowControl/>
        <w:spacing w:line="360" w:lineRule="auto"/>
        <w:rPr>
          <w:sz w:val="28"/>
          <w:szCs w:val="24"/>
        </w:rPr>
      </w:pPr>
      <w:r w:rsidRPr="00703AD7">
        <w:rPr>
          <w:sz w:val="28"/>
          <w:szCs w:val="24"/>
        </w:rPr>
        <w:lastRenderedPageBreak/>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72</w:t>
      </w:r>
      <w:r w:rsidRPr="00703AD7">
        <w:rPr>
          <w:sz w:val="28"/>
          <w:szCs w:val="24"/>
        </w:rPr>
        <w:fldChar w:fldCharType="end"/>
      </w:r>
      <w:r w:rsidRPr="00703AD7">
        <w:rPr>
          <w:sz w:val="28"/>
          <w:szCs w:val="24"/>
        </w:rPr>
        <w:t xml:space="preserve"> </w:t>
      </w:r>
      <w:r w:rsidRPr="00703AD7">
        <w:rPr>
          <w:sz w:val="28"/>
          <w:szCs w:val="24"/>
        </w:rPr>
        <w:noBreakHyphen/>
        <w:t xml:space="preserve"> Уровень временных затрат заявителей на ожидание в очереди для подачи документов, минут</w:t>
      </w:r>
    </w:p>
    <w:tbl>
      <w:tblPr>
        <w:tblW w:w="5000" w:type="pct"/>
        <w:tblLook w:val="00A0" w:firstRow="1" w:lastRow="0" w:firstColumn="1" w:lastColumn="0" w:noHBand="0" w:noVBand="0"/>
      </w:tblPr>
      <w:tblGrid>
        <w:gridCol w:w="343"/>
        <w:gridCol w:w="2359"/>
        <w:gridCol w:w="1255"/>
        <w:gridCol w:w="881"/>
        <w:gridCol w:w="694"/>
        <w:gridCol w:w="943"/>
        <w:gridCol w:w="506"/>
        <w:gridCol w:w="994"/>
        <w:gridCol w:w="1255"/>
        <w:gridCol w:w="881"/>
        <w:gridCol w:w="694"/>
        <w:gridCol w:w="943"/>
        <w:gridCol w:w="578"/>
        <w:gridCol w:w="999"/>
        <w:gridCol w:w="1301"/>
      </w:tblGrid>
      <w:tr w:rsidR="009C2D00" w:rsidRPr="00703AD7" w:rsidTr="002E4E62">
        <w:trPr>
          <w:trHeight w:val="20"/>
          <w:tblHeader/>
        </w:trPr>
        <w:tc>
          <w:tcPr>
            <w:tcW w:w="117" w:type="pct"/>
            <w:vMerge w:val="restart"/>
            <w:tcBorders>
              <w:top w:val="single" w:sz="8" w:space="0" w:color="auto"/>
              <w:left w:val="single" w:sz="8" w:space="0" w:color="auto"/>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 п/п</w:t>
            </w:r>
          </w:p>
        </w:tc>
        <w:tc>
          <w:tcPr>
            <w:tcW w:w="807" w:type="pct"/>
            <w:vMerge w:val="restart"/>
            <w:tcBorders>
              <w:top w:val="single" w:sz="8" w:space="0" w:color="auto"/>
              <w:left w:val="single" w:sz="4" w:space="0" w:color="auto"/>
              <w:bottom w:val="single" w:sz="4" w:space="0" w:color="auto"/>
              <w:right w:val="nil"/>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Наименование муниципальной услуги</w:t>
            </w:r>
          </w:p>
        </w:tc>
        <w:tc>
          <w:tcPr>
            <w:tcW w:w="1802" w:type="pct"/>
            <w:gridSpan w:val="6"/>
            <w:tcBorders>
              <w:top w:val="single" w:sz="8" w:space="0" w:color="auto"/>
              <w:left w:val="single" w:sz="8" w:space="0" w:color="auto"/>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Нормативное значение</w:t>
            </w:r>
          </w:p>
        </w:tc>
        <w:tc>
          <w:tcPr>
            <w:tcW w:w="1829" w:type="pct"/>
            <w:gridSpan w:val="6"/>
            <w:tcBorders>
              <w:top w:val="single" w:sz="8" w:space="0" w:color="auto"/>
              <w:left w:val="single" w:sz="8" w:space="0" w:color="auto"/>
              <w:bottom w:val="single" w:sz="4" w:space="0" w:color="auto"/>
              <w:right w:val="single" w:sz="8" w:space="0" w:color="000000"/>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Среднее значение показателя</w:t>
            </w:r>
          </w:p>
        </w:tc>
        <w:tc>
          <w:tcPr>
            <w:tcW w:w="445" w:type="pct"/>
            <w:vMerge w:val="restart"/>
            <w:tcBorders>
              <w:top w:val="single" w:sz="8" w:space="0" w:color="auto"/>
              <w:left w:val="single" w:sz="8" w:space="0" w:color="auto"/>
              <w:bottom w:val="single" w:sz="4" w:space="0" w:color="000000"/>
              <w:right w:val="single" w:sz="8"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Превышение (гр.14/гр.8), раз</w:t>
            </w:r>
          </w:p>
        </w:tc>
      </w:tr>
      <w:tr w:rsidR="009C2D00" w:rsidRPr="00703AD7" w:rsidTr="002E4E62">
        <w:trPr>
          <w:trHeight w:val="20"/>
          <w:tblHeader/>
        </w:trPr>
        <w:tc>
          <w:tcPr>
            <w:tcW w:w="117" w:type="pct"/>
            <w:vMerge/>
            <w:tcBorders>
              <w:top w:val="single" w:sz="8" w:space="0" w:color="auto"/>
              <w:left w:val="single" w:sz="8" w:space="0" w:color="auto"/>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p>
        </w:tc>
        <w:tc>
          <w:tcPr>
            <w:tcW w:w="807" w:type="pct"/>
            <w:vMerge/>
            <w:tcBorders>
              <w:top w:val="single" w:sz="8" w:space="0" w:color="auto"/>
              <w:left w:val="single" w:sz="4" w:space="0" w:color="auto"/>
              <w:bottom w:val="single" w:sz="4" w:space="0" w:color="auto"/>
              <w:right w:val="nil"/>
            </w:tcBorders>
            <w:tcMar>
              <w:left w:w="28" w:type="dxa"/>
              <w:right w:w="28" w:type="dxa"/>
            </w:tcMar>
          </w:tcPr>
          <w:p w:rsidR="009C2D00" w:rsidRPr="00703AD7" w:rsidRDefault="009C2D00" w:rsidP="008517A5">
            <w:pPr>
              <w:widowControl/>
              <w:spacing w:line="276" w:lineRule="auto"/>
              <w:rPr>
                <w:b/>
                <w:bCs/>
                <w:color w:val="000000"/>
                <w:sz w:val="20"/>
              </w:rPr>
            </w:pPr>
          </w:p>
        </w:tc>
        <w:tc>
          <w:tcPr>
            <w:tcW w:w="429" w:type="pct"/>
            <w:tcBorders>
              <w:top w:val="nil"/>
              <w:left w:val="single" w:sz="8" w:space="0" w:color="auto"/>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Новосибирск</w:t>
            </w:r>
          </w:p>
        </w:tc>
        <w:tc>
          <w:tcPr>
            <w:tcW w:w="301"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Искитим</w:t>
            </w:r>
          </w:p>
        </w:tc>
        <w:tc>
          <w:tcPr>
            <w:tcW w:w="237"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Бердск</w:t>
            </w:r>
          </w:p>
        </w:tc>
        <w:tc>
          <w:tcPr>
            <w:tcW w:w="322"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Кольцово</w:t>
            </w:r>
          </w:p>
        </w:tc>
        <w:tc>
          <w:tcPr>
            <w:tcW w:w="173"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Обь</w:t>
            </w:r>
          </w:p>
        </w:tc>
        <w:tc>
          <w:tcPr>
            <w:tcW w:w="339" w:type="pct"/>
            <w:tcBorders>
              <w:top w:val="nil"/>
              <w:left w:val="nil"/>
              <w:bottom w:val="single" w:sz="4" w:space="0" w:color="auto"/>
              <w:right w:val="nil"/>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Среднее значение</w:t>
            </w:r>
          </w:p>
        </w:tc>
        <w:tc>
          <w:tcPr>
            <w:tcW w:w="429" w:type="pct"/>
            <w:tcBorders>
              <w:top w:val="nil"/>
              <w:left w:val="single" w:sz="8" w:space="0" w:color="auto"/>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Новосибирск</w:t>
            </w:r>
          </w:p>
        </w:tc>
        <w:tc>
          <w:tcPr>
            <w:tcW w:w="301"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 xml:space="preserve">Искитим </w:t>
            </w:r>
          </w:p>
        </w:tc>
        <w:tc>
          <w:tcPr>
            <w:tcW w:w="237"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Бердск</w:t>
            </w:r>
          </w:p>
        </w:tc>
        <w:tc>
          <w:tcPr>
            <w:tcW w:w="322"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Кольцово</w:t>
            </w:r>
          </w:p>
        </w:tc>
        <w:tc>
          <w:tcPr>
            <w:tcW w:w="198"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Обь</w:t>
            </w:r>
          </w:p>
        </w:tc>
        <w:tc>
          <w:tcPr>
            <w:tcW w:w="342" w:type="pct"/>
            <w:tcBorders>
              <w:top w:val="nil"/>
              <w:left w:val="nil"/>
              <w:bottom w:val="single" w:sz="4" w:space="0" w:color="auto"/>
              <w:right w:val="single" w:sz="8"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Среднее значение</w:t>
            </w:r>
          </w:p>
        </w:tc>
        <w:tc>
          <w:tcPr>
            <w:tcW w:w="445" w:type="pct"/>
            <w:vMerge/>
            <w:tcBorders>
              <w:top w:val="single" w:sz="8" w:space="0" w:color="auto"/>
              <w:left w:val="single" w:sz="8" w:space="0" w:color="auto"/>
              <w:bottom w:val="single" w:sz="4" w:space="0" w:color="000000"/>
              <w:right w:val="single" w:sz="8" w:space="0" w:color="auto"/>
            </w:tcBorders>
            <w:tcMar>
              <w:left w:w="28" w:type="dxa"/>
              <w:right w:w="28" w:type="dxa"/>
            </w:tcMar>
          </w:tcPr>
          <w:p w:rsidR="009C2D00" w:rsidRPr="00703AD7" w:rsidRDefault="009C2D00" w:rsidP="008517A5">
            <w:pPr>
              <w:widowControl/>
              <w:spacing w:line="276" w:lineRule="auto"/>
              <w:rPr>
                <w:b/>
                <w:bCs/>
                <w:color w:val="000000"/>
                <w:sz w:val="20"/>
              </w:rPr>
            </w:pPr>
          </w:p>
        </w:tc>
      </w:tr>
      <w:tr w:rsidR="009C2D00" w:rsidRPr="00703AD7" w:rsidTr="002E4E62">
        <w:trPr>
          <w:trHeight w:val="20"/>
          <w:tblHeader/>
        </w:trPr>
        <w:tc>
          <w:tcPr>
            <w:tcW w:w="117" w:type="pct"/>
            <w:tcBorders>
              <w:top w:val="nil"/>
              <w:left w:val="single" w:sz="8" w:space="0" w:color="auto"/>
              <w:bottom w:val="single" w:sz="8"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1</w:t>
            </w:r>
          </w:p>
        </w:tc>
        <w:tc>
          <w:tcPr>
            <w:tcW w:w="807" w:type="pct"/>
            <w:tcBorders>
              <w:top w:val="nil"/>
              <w:left w:val="nil"/>
              <w:bottom w:val="single" w:sz="8" w:space="0" w:color="auto"/>
              <w:right w:val="nil"/>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2</w:t>
            </w:r>
          </w:p>
        </w:tc>
        <w:tc>
          <w:tcPr>
            <w:tcW w:w="429" w:type="pct"/>
            <w:tcBorders>
              <w:top w:val="nil"/>
              <w:left w:val="single" w:sz="8" w:space="0" w:color="auto"/>
              <w:bottom w:val="single" w:sz="8"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3</w:t>
            </w:r>
          </w:p>
        </w:tc>
        <w:tc>
          <w:tcPr>
            <w:tcW w:w="301" w:type="pct"/>
            <w:tcBorders>
              <w:top w:val="nil"/>
              <w:left w:val="nil"/>
              <w:bottom w:val="single" w:sz="8"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4</w:t>
            </w:r>
          </w:p>
        </w:tc>
        <w:tc>
          <w:tcPr>
            <w:tcW w:w="237" w:type="pct"/>
            <w:tcBorders>
              <w:top w:val="nil"/>
              <w:left w:val="nil"/>
              <w:bottom w:val="single" w:sz="8"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5</w:t>
            </w:r>
          </w:p>
        </w:tc>
        <w:tc>
          <w:tcPr>
            <w:tcW w:w="322" w:type="pct"/>
            <w:tcBorders>
              <w:top w:val="nil"/>
              <w:left w:val="nil"/>
              <w:bottom w:val="single" w:sz="8"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6</w:t>
            </w:r>
          </w:p>
        </w:tc>
        <w:tc>
          <w:tcPr>
            <w:tcW w:w="173" w:type="pct"/>
            <w:tcBorders>
              <w:top w:val="nil"/>
              <w:left w:val="nil"/>
              <w:bottom w:val="single" w:sz="8"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7</w:t>
            </w:r>
          </w:p>
        </w:tc>
        <w:tc>
          <w:tcPr>
            <w:tcW w:w="339" w:type="pct"/>
            <w:tcBorders>
              <w:top w:val="nil"/>
              <w:left w:val="nil"/>
              <w:bottom w:val="single" w:sz="8" w:space="0" w:color="auto"/>
              <w:right w:val="nil"/>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8</w:t>
            </w:r>
          </w:p>
        </w:tc>
        <w:tc>
          <w:tcPr>
            <w:tcW w:w="429" w:type="pct"/>
            <w:tcBorders>
              <w:top w:val="nil"/>
              <w:left w:val="single" w:sz="8" w:space="0" w:color="auto"/>
              <w:bottom w:val="single" w:sz="8"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9</w:t>
            </w:r>
          </w:p>
        </w:tc>
        <w:tc>
          <w:tcPr>
            <w:tcW w:w="301" w:type="pct"/>
            <w:tcBorders>
              <w:top w:val="nil"/>
              <w:left w:val="nil"/>
              <w:bottom w:val="single" w:sz="8"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10</w:t>
            </w:r>
          </w:p>
        </w:tc>
        <w:tc>
          <w:tcPr>
            <w:tcW w:w="237" w:type="pct"/>
            <w:tcBorders>
              <w:top w:val="nil"/>
              <w:left w:val="nil"/>
              <w:bottom w:val="single" w:sz="8"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11</w:t>
            </w:r>
          </w:p>
        </w:tc>
        <w:tc>
          <w:tcPr>
            <w:tcW w:w="322" w:type="pct"/>
            <w:tcBorders>
              <w:top w:val="nil"/>
              <w:left w:val="nil"/>
              <w:bottom w:val="single" w:sz="8"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12</w:t>
            </w:r>
          </w:p>
        </w:tc>
        <w:tc>
          <w:tcPr>
            <w:tcW w:w="198" w:type="pct"/>
            <w:tcBorders>
              <w:top w:val="nil"/>
              <w:left w:val="nil"/>
              <w:bottom w:val="single" w:sz="8"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13</w:t>
            </w:r>
          </w:p>
        </w:tc>
        <w:tc>
          <w:tcPr>
            <w:tcW w:w="342" w:type="pct"/>
            <w:tcBorders>
              <w:top w:val="nil"/>
              <w:left w:val="nil"/>
              <w:bottom w:val="single" w:sz="8" w:space="0" w:color="auto"/>
              <w:right w:val="single" w:sz="8"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14</w:t>
            </w:r>
          </w:p>
        </w:tc>
        <w:tc>
          <w:tcPr>
            <w:tcW w:w="445" w:type="pct"/>
            <w:tcBorders>
              <w:top w:val="nil"/>
              <w:left w:val="nil"/>
              <w:bottom w:val="single" w:sz="8" w:space="0" w:color="auto"/>
              <w:right w:val="single" w:sz="8" w:space="0" w:color="auto"/>
            </w:tcBorders>
            <w:tcMar>
              <w:left w:w="28" w:type="dxa"/>
              <w:right w:w="28" w:type="dxa"/>
            </w:tcMar>
          </w:tcPr>
          <w:p w:rsidR="009C2D00" w:rsidRPr="00703AD7" w:rsidRDefault="009C2D00" w:rsidP="008517A5">
            <w:pPr>
              <w:widowControl/>
              <w:spacing w:line="276" w:lineRule="auto"/>
              <w:rPr>
                <w:b/>
                <w:bCs/>
                <w:color w:val="000000"/>
                <w:sz w:val="20"/>
              </w:rPr>
            </w:pPr>
            <w:r w:rsidRPr="00703AD7">
              <w:rPr>
                <w:b/>
                <w:bCs/>
                <w:color w:val="000000"/>
                <w:sz w:val="20"/>
              </w:rPr>
              <w:t>15</w:t>
            </w:r>
          </w:p>
        </w:tc>
      </w:tr>
      <w:tr w:rsidR="009C2D00" w:rsidRPr="00703AD7" w:rsidTr="002E4E62">
        <w:trPr>
          <w:trHeight w:val="20"/>
        </w:trPr>
        <w:tc>
          <w:tcPr>
            <w:tcW w:w="117"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 w:val="20"/>
              </w:rPr>
            </w:pPr>
            <w:r w:rsidRPr="00703AD7">
              <w:rPr>
                <w:color w:val="000000"/>
                <w:sz w:val="20"/>
              </w:rPr>
              <w:t>1</w:t>
            </w:r>
          </w:p>
        </w:tc>
        <w:tc>
          <w:tcPr>
            <w:tcW w:w="807" w:type="pct"/>
            <w:tcBorders>
              <w:top w:val="nil"/>
              <w:left w:val="nil"/>
              <w:bottom w:val="single" w:sz="4" w:space="0" w:color="auto"/>
              <w:right w:val="nil"/>
            </w:tcBorders>
            <w:tcMar>
              <w:left w:w="28" w:type="dxa"/>
              <w:right w:w="28" w:type="dxa"/>
            </w:tcMar>
          </w:tcPr>
          <w:p w:rsidR="009C2D00" w:rsidRPr="00703AD7" w:rsidRDefault="009C2D00" w:rsidP="00F754D7">
            <w:pPr>
              <w:widowControl/>
              <w:spacing w:line="276" w:lineRule="auto"/>
              <w:rPr>
                <w:color w:val="000000"/>
                <w:sz w:val="20"/>
              </w:rPr>
            </w:pPr>
            <w:r w:rsidRPr="00703AD7">
              <w:rPr>
                <w:color w:val="000000"/>
                <w:sz w:val="20"/>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429"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20</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20</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1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39" w:type="pct"/>
            <w:tcBorders>
              <w:top w:val="nil"/>
              <w:left w:val="nil"/>
              <w:bottom w:val="single" w:sz="4" w:space="0" w:color="auto"/>
              <w:right w:val="nil"/>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26,00</w:t>
            </w:r>
          </w:p>
        </w:tc>
        <w:tc>
          <w:tcPr>
            <w:tcW w:w="429"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17,52</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9,1</w:t>
            </w: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1,3</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1,9</w:t>
            </w:r>
          </w:p>
        </w:tc>
        <w:tc>
          <w:tcPr>
            <w:tcW w:w="1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3,75</w:t>
            </w:r>
          </w:p>
        </w:tc>
        <w:tc>
          <w:tcPr>
            <w:tcW w:w="342"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6,71</w:t>
            </w:r>
          </w:p>
        </w:tc>
        <w:tc>
          <w:tcPr>
            <w:tcW w:w="445"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0,26</w:t>
            </w:r>
          </w:p>
        </w:tc>
      </w:tr>
      <w:tr w:rsidR="009C2D00" w:rsidRPr="00703AD7" w:rsidTr="002E4E62">
        <w:trPr>
          <w:trHeight w:val="20"/>
        </w:trPr>
        <w:tc>
          <w:tcPr>
            <w:tcW w:w="117"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 w:val="20"/>
              </w:rPr>
            </w:pPr>
            <w:r w:rsidRPr="00703AD7">
              <w:rPr>
                <w:color w:val="000000"/>
                <w:sz w:val="20"/>
              </w:rPr>
              <w:t>2</w:t>
            </w:r>
          </w:p>
        </w:tc>
        <w:tc>
          <w:tcPr>
            <w:tcW w:w="807" w:type="pct"/>
            <w:tcBorders>
              <w:top w:val="nil"/>
              <w:left w:val="nil"/>
              <w:bottom w:val="single" w:sz="4" w:space="0" w:color="auto"/>
              <w:right w:val="nil"/>
            </w:tcBorders>
            <w:tcMar>
              <w:left w:w="28" w:type="dxa"/>
              <w:right w:w="28" w:type="dxa"/>
            </w:tcMar>
          </w:tcPr>
          <w:p w:rsidR="009C2D00" w:rsidRPr="00703AD7" w:rsidRDefault="009C2D00" w:rsidP="00F754D7">
            <w:pPr>
              <w:widowControl/>
              <w:spacing w:line="276" w:lineRule="auto"/>
              <w:rPr>
                <w:color w:val="000000"/>
                <w:sz w:val="20"/>
              </w:rPr>
            </w:pPr>
            <w:r w:rsidRPr="00703AD7">
              <w:rPr>
                <w:color w:val="000000"/>
                <w:sz w:val="20"/>
              </w:rPr>
              <w:t>Оказание социальной помощи</w:t>
            </w:r>
          </w:p>
        </w:tc>
        <w:tc>
          <w:tcPr>
            <w:tcW w:w="429"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15</w:t>
            </w: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15</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1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15</w:t>
            </w:r>
          </w:p>
        </w:tc>
        <w:tc>
          <w:tcPr>
            <w:tcW w:w="339" w:type="pct"/>
            <w:tcBorders>
              <w:top w:val="nil"/>
              <w:left w:val="nil"/>
              <w:bottom w:val="single" w:sz="4" w:space="0" w:color="auto"/>
              <w:right w:val="nil"/>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21,00</w:t>
            </w:r>
          </w:p>
        </w:tc>
        <w:tc>
          <w:tcPr>
            <w:tcW w:w="429"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1,8</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3,57</w:t>
            </w:r>
          </w:p>
        </w:tc>
        <w:tc>
          <w:tcPr>
            <w:tcW w:w="1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2,83</w:t>
            </w:r>
          </w:p>
        </w:tc>
        <w:tc>
          <w:tcPr>
            <w:tcW w:w="342"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2,73</w:t>
            </w:r>
          </w:p>
        </w:tc>
        <w:tc>
          <w:tcPr>
            <w:tcW w:w="445"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0,13</w:t>
            </w:r>
          </w:p>
        </w:tc>
      </w:tr>
      <w:tr w:rsidR="009C2D00" w:rsidRPr="00703AD7" w:rsidTr="002E4E62">
        <w:trPr>
          <w:trHeight w:val="20"/>
        </w:trPr>
        <w:tc>
          <w:tcPr>
            <w:tcW w:w="117"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 w:val="20"/>
              </w:rPr>
            </w:pPr>
            <w:r w:rsidRPr="00703AD7">
              <w:rPr>
                <w:color w:val="000000"/>
                <w:sz w:val="20"/>
              </w:rPr>
              <w:t>3</w:t>
            </w:r>
          </w:p>
        </w:tc>
        <w:tc>
          <w:tcPr>
            <w:tcW w:w="807" w:type="pct"/>
            <w:tcBorders>
              <w:top w:val="nil"/>
              <w:left w:val="nil"/>
              <w:bottom w:val="single" w:sz="4" w:space="0" w:color="auto"/>
              <w:right w:val="nil"/>
            </w:tcBorders>
            <w:tcMar>
              <w:left w:w="28" w:type="dxa"/>
              <w:right w:w="28" w:type="dxa"/>
            </w:tcMar>
          </w:tcPr>
          <w:p w:rsidR="009C2D00" w:rsidRPr="00703AD7" w:rsidRDefault="009C2D00" w:rsidP="00F754D7">
            <w:pPr>
              <w:widowControl/>
              <w:spacing w:line="276" w:lineRule="auto"/>
              <w:rPr>
                <w:color w:val="000000"/>
                <w:sz w:val="20"/>
              </w:rPr>
            </w:pPr>
            <w:r w:rsidRPr="00703AD7">
              <w:rPr>
                <w:color w:val="000000"/>
                <w:sz w:val="20"/>
              </w:rPr>
              <w:t xml:space="preserve">Оформление и выдача микропроцессорной пластиковой карты «Социальная карта» </w:t>
            </w:r>
          </w:p>
        </w:tc>
        <w:tc>
          <w:tcPr>
            <w:tcW w:w="429"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1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p>
        </w:tc>
        <w:tc>
          <w:tcPr>
            <w:tcW w:w="339" w:type="pct"/>
            <w:tcBorders>
              <w:top w:val="nil"/>
              <w:left w:val="nil"/>
              <w:bottom w:val="single" w:sz="4" w:space="0" w:color="auto"/>
              <w:right w:val="nil"/>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30,00</w:t>
            </w:r>
          </w:p>
        </w:tc>
        <w:tc>
          <w:tcPr>
            <w:tcW w:w="429"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16,9</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6,84</w:t>
            </w: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1,89</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7</w:t>
            </w:r>
          </w:p>
        </w:tc>
        <w:tc>
          <w:tcPr>
            <w:tcW w:w="1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p>
        </w:tc>
        <w:tc>
          <w:tcPr>
            <w:tcW w:w="342"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8,16</w:t>
            </w:r>
          </w:p>
        </w:tc>
        <w:tc>
          <w:tcPr>
            <w:tcW w:w="445"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0,27</w:t>
            </w:r>
          </w:p>
        </w:tc>
      </w:tr>
      <w:tr w:rsidR="009C2D00" w:rsidRPr="00703AD7" w:rsidTr="002E4E62">
        <w:trPr>
          <w:trHeight w:val="20"/>
        </w:trPr>
        <w:tc>
          <w:tcPr>
            <w:tcW w:w="117"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 w:val="20"/>
              </w:rPr>
            </w:pPr>
            <w:r w:rsidRPr="00703AD7">
              <w:rPr>
                <w:color w:val="000000"/>
                <w:sz w:val="20"/>
              </w:rPr>
              <w:t>4</w:t>
            </w:r>
          </w:p>
        </w:tc>
        <w:tc>
          <w:tcPr>
            <w:tcW w:w="807" w:type="pct"/>
            <w:tcBorders>
              <w:top w:val="nil"/>
              <w:left w:val="nil"/>
              <w:bottom w:val="single" w:sz="4" w:space="0" w:color="auto"/>
              <w:right w:val="nil"/>
            </w:tcBorders>
            <w:tcMar>
              <w:left w:w="28" w:type="dxa"/>
              <w:right w:w="28" w:type="dxa"/>
            </w:tcMar>
          </w:tcPr>
          <w:p w:rsidR="009C2D00" w:rsidRPr="00703AD7" w:rsidRDefault="009C2D00" w:rsidP="00F754D7">
            <w:pPr>
              <w:widowControl/>
              <w:spacing w:line="276" w:lineRule="auto"/>
              <w:rPr>
                <w:color w:val="000000"/>
                <w:sz w:val="20"/>
              </w:rPr>
            </w:pPr>
            <w:r w:rsidRPr="00703AD7">
              <w:rPr>
                <w:color w:val="000000"/>
                <w:sz w:val="20"/>
              </w:rPr>
              <w:t>Предоставление жилых помещений по договорам социального найма</w:t>
            </w:r>
          </w:p>
        </w:tc>
        <w:tc>
          <w:tcPr>
            <w:tcW w:w="429"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15</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1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39" w:type="pct"/>
            <w:tcBorders>
              <w:top w:val="nil"/>
              <w:left w:val="nil"/>
              <w:bottom w:val="single" w:sz="4" w:space="0" w:color="auto"/>
              <w:right w:val="nil"/>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27,00</w:t>
            </w:r>
          </w:p>
        </w:tc>
        <w:tc>
          <w:tcPr>
            <w:tcW w:w="429"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48,79</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6,4</w:t>
            </w: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7,45</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2,27</w:t>
            </w:r>
          </w:p>
        </w:tc>
        <w:tc>
          <w:tcPr>
            <w:tcW w:w="1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p>
        </w:tc>
        <w:tc>
          <w:tcPr>
            <w:tcW w:w="342"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16,23</w:t>
            </w:r>
          </w:p>
        </w:tc>
        <w:tc>
          <w:tcPr>
            <w:tcW w:w="445"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0,60</w:t>
            </w:r>
          </w:p>
        </w:tc>
      </w:tr>
      <w:tr w:rsidR="009C2D00" w:rsidRPr="00703AD7" w:rsidTr="002E4E62">
        <w:trPr>
          <w:trHeight w:val="20"/>
        </w:trPr>
        <w:tc>
          <w:tcPr>
            <w:tcW w:w="117"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 w:val="20"/>
              </w:rPr>
            </w:pPr>
            <w:r w:rsidRPr="00703AD7">
              <w:rPr>
                <w:color w:val="000000"/>
                <w:sz w:val="20"/>
              </w:rPr>
              <w:t>5</w:t>
            </w:r>
          </w:p>
        </w:tc>
        <w:tc>
          <w:tcPr>
            <w:tcW w:w="807" w:type="pct"/>
            <w:tcBorders>
              <w:top w:val="nil"/>
              <w:left w:val="nil"/>
              <w:bottom w:val="single" w:sz="4" w:space="0" w:color="auto"/>
              <w:right w:val="nil"/>
            </w:tcBorders>
            <w:tcMar>
              <w:left w:w="28" w:type="dxa"/>
              <w:right w:w="28" w:type="dxa"/>
            </w:tcMar>
          </w:tcPr>
          <w:p w:rsidR="009C2D00" w:rsidRPr="00703AD7" w:rsidRDefault="009C2D00" w:rsidP="00F754D7">
            <w:pPr>
              <w:widowControl/>
              <w:spacing w:line="276" w:lineRule="auto"/>
              <w:rPr>
                <w:color w:val="000000"/>
                <w:sz w:val="20"/>
              </w:rPr>
            </w:pPr>
            <w:r w:rsidRPr="00703AD7">
              <w:rPr>
                <w:color w:val="000000"/>
                <w:sz w:val="20"/>
              </w:rPr>
              <w:t>Прием заявлений, документов, а также постановка граждан на учет в качестве нуждающихся в жилых помещениях</w:t>
            </w:r>
          </w:p>
        </w:tc>
        <w:tc>
          <w:tcPr>
            <w:tcW w:w="429"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1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39" w:type="pct"/>
            <w:tcBorders>
              <w:top w:val="nil"/>
              <w:left w:val="nil"/>
              <w:bottom w:val="single" w:sz="4" w:space="0" w:color="auto"/>
              <w:right w:val="nil"/>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30,00</w:t>
            </w:r>
          </w:p>
        </w:tc>
        <w:tc>
          <w:tcPr>
            <w:tcW w:w="429"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36,74</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2</w:t>
            </w: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5,87</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2,27</w:t>
            </w:r>
          </w:p>
        </w:tc>
        <w:tc>
          <w:tcPr>
            <w:tcW w:w="1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p>
        </w:tc>
        <w:tc>
          <w:tcPr>
            <w:tcW w:w="342"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p>
        </w:tc>
        <w:tc>
          <w:tcPr>
            <w:tcW w:w="445"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0,00</w:t>
            </w:r>
          </w:p>
        </w:tc>
      </w:tr>
      <w:tr w:rsidR="009C2D00" w:rsidRPr="00703AD7" w:rsidTr="002E4E62">
        <w:trPr>
          <w:trHeight w:val="20"/>
        </w:trPr>
        <w:tc>
          <w:tcPr>
            <w:tcW w:w="117"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 w:val="20"/>
              </w:rPr>
            </w:pPr>
            <w:r w:rsidRPr="00703AD7">
              <w:rPr>
                <w:color w:val="000000"/>
                <w:sz w:val="20"/>
              </w:rPr>
              <w:t>6</w:t>
            </w:r>
          </w:p>
        </w:tc>
        <w:tc>
          <w:tcPr>
            <w:tcW w:w="807" w:type="pct"/>
            <w:tcBorders>
              <w:top w:val="nil"/>
              <w:left w:val="nil"/>
              <w:bottom w:val="single" w:sz="4" w:space="0" w:color="auto"/>
              <w:right w:val="nil"/>
            </w:tcBorders>
            <w:tcMar>
              <w:left w:w="28" w:type="dxa"/>
              <w:right w:w="28" w:type="dxa"/>
            </w:tcMar>
          </w:tcPr>
          <w:p w:rsidR="009C2D00" w:rsidRPr="00703AD7" w:rsidRDefault="009C2D00" w:rsidP="00F754D7">
            <w:pPr>
              <w:widowControl/>
              <w:spacing w:line="276" w:lineRule="auto"/>
              <w:rPr>
                <w:color w:val="000000"/>
                <w:sz w:val="20"/>
              </w:rPr>
            </w:pPr>
            <w:r w:rsidRPr="00703AD7">
              <w:rPr>
                <w:color w:val="000000"/>
                <w:sz w:val="20"/>
              </w:rPr>
              <w:t xml:space="preserve">Предоставление в аренду имущества муниципальной казны без </w:t>
            </w:r>
            <w:r w:rsidRPr="00703AD7">
              <w:rPr>
                <w:color w:val="000000"/>
                <w:sz w:val="20"/>
              </w:rPr>
              <w:lastRenderedPageBreak/>
              <w:t>проведения торгов</w:t>
            </w:r>
          </w:p>
        </w:tc>
        <w:tc>
          <w:tcPr>
            <w:tcW w:w="429"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lastRenderedPageBreak/>
              <w:t>45</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45</w:t>
            </w: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45</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1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39" w:type="pct"/>
            <w:tcBorders>
              <w:top w:val="nil"/>
              <w:left w:val="nil"/>
              <w:bottom w:val="single" w:sz="4" w:space="0" w:color="auto"/>
              <w:right w:val="nil"/>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39,00</w:t>
            </w:r>
          </w:p>
        </w:tc>
        <w:tc>
          <w:tcPr>
            <w:tcW w:w="429"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10,7</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p>
        </w:tc>
        <w:tc>
          <w:tcPr>
            <w:tcW w:w="1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2,29</w:t>
            </w:r>
          </w:p>
        </w:tc>
        <w:tc>
          <w:tcPr>
            <w:tcW w:w="342"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6,50</w:t>
            </w:r>
          </w:p>
        </w:tc>
        <w:tc>
          <w:tcPr>
            <w:tcW w:w="445"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0,17</w:t>
            </w:r>
          </w:p>
        </w:tc>
      </w:tr>
      <w:tr w:rsidR="009C2D00" w:rsidRPr="00703AD7" w:rsidTr="002E4E62">
        <w:trPr>
          <w:trHeight w:val="20"/>
        </w:trPr>
        <w:tc>
          <w:tcPr>
            <w:tcW w:w="117"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 w:val="20"/>
              </w:rPr>
            </w:pPr>
            <w:r w:rsidRPr="00703AD7">
              <w:rPr>
                <w:color w:val="000000"/>
                <w:sz w:val="20"/>
              </w:rPr>
              <w:lastRenderedPageBreak/>
              <w:t>7</w:t>
            </w:r>
          </w:p>
        </w:tc>
        <w:tc>
          <w:tcPr>
            <w:tcW w:w="807" w:type="pct"/>
            <w:tcBorders>
              <w:top w:val="nil"/>
              <w:left w:val="nil"/>
              <w:bottom w:val="single" w:sz="4" w:space="0" w:color="auto"/>
              <w:right w:val="nil"/>
            </w:tcBorders>
            <w:tcMar>
              <w:left w:w="28" w:type="dxa"/>
              <w:right w:w="28" w:type="dxa"/>
            </w:tcMar>
          </w:tcPr>
          <w:p w:rsidR="009C2D00" w:rsidRPr="00703AD7" w:rsidRDefault="009C2D00" w:rsidP="008517A5">
            <w:pPr>
              <w:widowControl/>
              <w:spacing w:line="276" w:lineRule="auto"/>
              <w:rPr>
                <w:color w:val="000000"/>
                <w:sz w:val="20"/>
              </w:rPr>
            </w:pPr>
            <w:r w:rsidRPr="00703AD7">
              <w:rPr>
                <w:color w:val="000000"/>
                <w:sz w:val="20"/>
              </w:rPr>
              <w:t>Выдача сведений из реестра муниципального имущества</w:t>
            </w:r>
          </w:p>
        </w:tc>
        <w:tc>
          <w:tcPr>
            <w:tcW w:w="429"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1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39" w:type="pct"/>
            <w:tcBorders>
              <w:top w:val="nil"/>
              <w:left w:val="nil"/>
              <w:bottom w:val="single" w:sz="4" w:space="0" w:color="auto"/>
              <w:right w:val="nil"/>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30,00</w:t>
            </w:r>
          </w:p>
        </w:tc>
        <w:tc>
          <w:tcPr>
            <w:tcW w:w="429"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7,7</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7</w:t>
            </w:r>
          </w:p>
        </w:tc>
        <w:tc>
          <w:tcPr>
            <w:tcW w:w="1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4,00</w:t>
            </w:r>
          </w:p>
        </w:tc>
        <w:tc>
          <w:tcPr>
            <w:tcW w:w="342"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6,23</w:t>
            </w:r>
          </w:p>
        </w:tc>
        <w:tc>
          <w:tcPr>
            <w:tcW w:w="445"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0,21</w:t>
            </w:r>
          </w:p>
        </w:tc>
      </w:tr>
      <w:tr w:rsidR="009C2D00" w:rsidRPr="00703AD7" w:rsidTr="002E4E62">
        <w:trPr>
          <w:trHeight w:val="20"/>
        </w:trPr>
        <w:tc>
          <w:tcPr>
            <w:tcW w:w="117"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 w:val="20"/>
              </w:rPr>
            </w:pPr>
            <w:r w:rsidRPr="00703AD7">
              <w:rPr>
                <w:color w:val="000000"/>
                <w:sz w:val="20"/>
              </w:rPr>
              <w:t>8</w:t>
            </w:r>
          </w:p>
        </w:tc>
        <w:tc>
          <w:tcPr>
            <w:tcW w:w="807" w:type="pct"/>
            <w:tcBorders>
              <w:top w:val="nil"/>
              <w:left w:val="nil"/>
              <w:bottom w:val="single" w:sz="4" w:space="0" w:color="auto"/>
              <w:right w:val="nil"/>
            </w:tcBorders>
            <w:tcMar>
              <w:left w:w="28" w:type="dxa"/>
              <w:right w:w="28" w:type="dxa"/>
            </w:tcMar>
          </w:tcPr>
          <w:p w:rsidR="009C2D00" w:rsidRPr="00703AD7" w:rsidRDefault="009C2D00" w:rsidP="00F754D7">
            <w:pPr>
              <w:widowControl/>
              <w:spacing w:line="276" w:lineRule="auto"/>
              <w:rPr>
                <w:color w:val="000000"/>
                <w:sz w:val="20"/>
              </w:rPr>
            </w:pPr>
            <w:r w:rsidRPr="00703AD7">
              <w:rPr>
                <w:color w:val="000000"/>
                <w:sz w:val="20"/>
              </w:rPr>
              <w:t>Предоставление в собственность граждан земельных участков для ведения садоводства, огородничества и дачного хозяйства</w:t>
            </w:r>
          </w:p>
        </w:tc>
        <w:tc>
          <w:tcPr>
            <w:tcW w:w="429" w:type="pct"/>
            <w:tcBorders>
              <w:top w:val="nil"/>
              <w:left w:val="single" w:sz="8"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20</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1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15</w:t>
            </w:r>
          </w:p>
        </w:tc>
        <w:tc>
          <w:tcPr>
            <w:tcW w:w="339"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25,00</w:t>
            </w:r>
          </w:p>
        </w:tc>
        <w:tc>
          <w:tcPr>
            <w:tcW w:w="42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65,45</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5,42</w:t>
            </w: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1,67</w:t>
            </w:r>
          </w:p>
        </w:tc>
        <w:tc>
          <w:tcPr>
            <w:tcW w:w="1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2,63</w:t>
            </w:r>
          </w:p>
        </w:tc>
        <w:tc>
          <w:tcPr>
            <w:tcW w:w="342"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18,79</w:t>
            </w:r>
          </w:p>
        </w:tc>
        <w:tc>
          <w:tcPr>
            <w:tcW w:w="445"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0,75</w:t>
            </w:r>
          </w:p>
        </w:tc>
      </w:tr>
      <w:tr w:rsidR="009C2D00" w:rsidRPr="00703AD7" w:rsidTr="002E4E62">
        <w:trPr>
          <w:trHeight w:val="20"/>
        </w:trPr>
        <w:tc>
          <w:tcPr>
            <w:tcW w:w="117"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 w:val="20"/>
              </w:rPr>
            </w:pPr>
            <w:r w:rsidRPr="00703AD7">
              <w:rPr>
                <w:color w:val="000000"/>
                <w:sz w:val="20"/>
              </w:rPr>
              <w:t>9</w:t>
            </w:r>
          </w:p>
        </w:tc>
        <w:tc>
          <w:tcPr>
            <w:tcW w:w="807"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 w:val="20"/>
              </w:rPr>
            </w:pPr>
            <w:r w:rsidRPr="00703AD7">
              <w:rPr>
                <w:color w:val="000000"/>
                <w:sz w:val="20"/>
              </w:rPr>
              <w:t>Прием заявлений и выдача документов о согласовании переустройства и (или) перепланировки жилого помещения</w:t>
            </w:r>
          </w:p>
        </w:tc>
        <w:tc>
          <w:tcPr>
            <w:tcW w:w="42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1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30</w:t>
            </w:r>
          </w:p>
        </w:tc>
        <w:tc>
          <w:tcPr>
            <w:tcW w:w="339" w:type="pct"/>
            <w:tcBorders>
              <w:top w:val="nil"/>
              <w:left w:val="nil"/>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30,00</w:t>
            </w:r>
          </w:p>
        </w:tc>
        <w:tc>
          <w:tcPr>
            <w:tcW w:w="42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10</w:t>
            </w:r>
          </w:p>
        </w:tc>
        <w:tc>
          <w:tcPr>
            <w:tcW w:w="30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9,25</w:t>
            </w:r>
          </w:p>
        </w:tc>
        <w:tc>
          <w:tcPr>
            <w:tcW w:w="23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10,1</w:t>
            </w:r>
          </w:p>
        </w:tc>
        <w:tc>
          <w:tcPr>
            <w:tcW w:w="32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r w:rsidRPr="00703AD7">
              <w:rPr>
                <w:color w:val="000000"/>
                <w:sz w:val="20"/>
              </w:rPr>
              <w:t>3,38</w:t>
            </w:r>
          </w:p>
        </w:tc>
        <w:tc>
          <w:tcPr>
            <w:tcW w:w="1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 w:val="20"/>
              </w:rPr>
            </w:pPr>
          </w:p>
        </w:tc>
        <w:tc>
          <w:tcPr>
            <w:tcW w:w="342" w:type="pct"/>
            <w:tcBorders>
              <w:top w:val="nil"/>
              <w:left w:val="nil"/>
              <w:bottom w:val="single" w:sz="4" w:space="0" w:color="auto"/>
              <w:right w:val="nil"/>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8,18</w:t>
            </w:r>
          </w:p>
        </w:tc>
        <w:tc>
          <w:tcPr>
            <w:tcW w:w="445" w:type="pct"/>
            <w:tcBorders>
              <w:top w:val="nil"/>
              <w:left w:val="single" w:sz="8" w:space="0" w:color="auto"/>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 w:val="20"/>
              </w:rPr>
            </w:pPr>
            <w:r w:rsidRPr="00703AD7">
              <w:rPr>
                <w:b/>
                <w:bCs/>
                <w:color w:val="000000"/>
                <w:sz w:val="20"/>
              </w:rPr>
              <w:t>0,27</w:t>
            </w:r>
          </w:p>
        </w:tc>
      </w:tr>
      <w:tr w:rsidR="009C2D00" w:rsidRPr="00703AD7" w:rsidTr="002E4E62">
        <w:trPr>
          <w:trHeight w:val="20"/>
        </w:trPr>
        <w:tc>
          <w:tcPr>
            <w:tcW w:w="117"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b/>
                <w:bCs/>
                <w:color w:val="000000"/>
                <w:sz w:val="20"/>
              </w:rPr>
            </w:pPr>
            <w:r w:rsidRPr="00703AD7">
              <w:rPr>
                <w:b/>
                <w:bCs/>
                <w:color w:val="000000"/>
                <w:sz w:val="20"/>
              </w:rPr>
              <w:t> </w:t>
            </w:r>
          </w:p>
        </w:tc>
        <w:tc>
          <w:tcPr>
            <w:tcW w:w="807"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b/>
                <w:bCs/>
                <w:color w:val="000000"/>
                <w:sz w:val="20"/>
              </w:rPr>
            </w:pPr>
            <w:r w:rsidRPr="00703AD7">
              <w:rPr>
                <w:b/>
                <w:bCs/>
                <w:color w:val="000000"/>
                <w:sz w:val="20"/>
              </w:rPr>
              <w:t>СРЕДНЕЕ ЗНАЧЕНИЕ</w:t>
            </w:r>
          </w:p>
        </w:tc>
        <w:tc>
          <w:tcPr>
            <w:tcW w:w="42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bCs/>
                <w:color w:val="000000"/>
                <w:sz w:val="20"/>
              </w:rPr>
            </w:pPr>
            <w:r w:rsidRPr="00703AD7">
              <w:rPr>
                <w:b/>
                <w:bCs/>
                <w:color w:val="000000"/>
                <w:sz w:val="20"/>
              </w:rPr>
              <w:t>29,44</w:t>
            </w:r>
          </w:p>
        </w:tc>
        <w:tc>
          <w:tcPr>
            <w:tcW w:w="301"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bCs/>
                <w:color w:val="000000"/>
                <w:sz w:val="20"/>
              </w:rPr>
            </w:pPr>
            <w:r w:rsidRPr="00703AD7">
              <w:rPr>
                <w:b/>
                <w:bCs/>
                <w:color w:val="000000"/>
                <w:sz w:val="20"/>
              </w:rPr>
              <w:t>30,00</w:t>
            </w:r>
          </w:p>
        </w:tc>
        <w:tc>
          <w:tcPr>
            <w:tcW w:w="237"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bCs/>
                <w:color w:val="000000"/>
                <w:sz w:val="20"/>
              </w:rPr>
            </w:pPr>
            <w:r w:rsidRPr="00703AD7">
              <w:rPr>
                <w:b/>
                <w:bCs/>
                <w:color w:val="000000"/>
                <w:sz w:val="20"/>
              </w:rPr>
              <w:t>27,22</w:t>
            </w:r>
          </w:p>
        </w:tc>
        <w:tc>
          <w:tcPr>
            <w:tcW w:w="322"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bCs/>
                <w:color w:val="000000"/>
                <w:sz w:val="20"/>
              </w:rPr>
            </w:pPr>
            <w:r w:rsidRPr="00703AD7">
              <w:rPr>
                <w:b/>
                <w:bCs/>
                <w:color w:val="000000"/>
                <w:sz w:val="20"/>
              </w:rPr>
              <w:t>30,00</w:t>
            </w:r>
          </w:p>
        </w:tc>
        <w:tc>
          <w:tcPr>
            <w:tcW w:w="173"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bCs/>
                <w:color w:val="000000"/>
                <w:sz w:val="20"/>
              </w:rPr>
            </w:pPr>
            <w:r w:rsidRPr="00703AD7">
              <w:rPr>
                <w:b/>
                <w:bCs/>
                <w:color w:val="000000"/>
                <w:sz w:val="20"/>
              </w:rPr>
              <w:t>26,25</w:t>
            </w:r>
          </w:p>
        </w:tc>
        <w:tc>
          <w:tcPr>
            <w:tcW w:w="33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bCs/>
                <w:color w:val="000000"/>
                <w:sz w:val="20"/>
              </w:rPr>
            </w:pPr>
            <w:r w:rsidRPr="00703AD7">
              <w:rPr>
                <w:b/>
                <w:bCs/>
                <w:color w:val="000000"/>
                <w:sz w:val="20"/>
              </w:rPr>
              <w:t>28,67</w:t>
            </w:r>
          </w:p>
        </w:tc>
        <w:tc>
          <w:tcPr>
            <w:tcW w:w="42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bCs/>
                <w:color w:val="000000"/>
                <w:sz w:val="20"/>
              </w:rPr>
            </w:pPr>
            <w:r w:rsidRPr="00703AD7">
              <w:rPr>
                <w:b/>
                <w:bCs/>
                <w:color w:val="000000"/>
                <w:sz w:val="20"/>
              </w:rPr>
              <w:t>29,44</w:t>
            </w:r>
          </w:p>
        </w:tc>
        <w:tc>
          <w:tcPr>
            <w:tcW w:w="301"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bCs/>
                <w:color w:val="000000"/>
                <w:sz w:val="20"/>
              </w:rPr>
            </w:pPr>
            <w:r w:rsidRPr="00703AD7">
              <w:rPr>
                <w:b/>
                <w:bCs/>
                <w:color w:val="000000"/>
                <w:sz w:val="20"/>
              </w:rPr>
              <w:t>6,50</w:t>
            </w:r>
          </w:p>
        </w:tc>
        <w:tc>
          <w:tcPr>
            <w:tcW w:w="237"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bCs/>
                <w:color w:val="000000"/>
                <w:sz w:val="20"/>
              </w:rPr>
            </w:pPr>
            <w:r w:rsidRPr="00703AD7">
              <w:rPr>
                <w:b/>
                <w:bCs/>
                <w:color w:val="000000"/>
                <w:sz w:val="20"/>
              </w:rPr>
              <w:t>5,16</w:t>
            </w:r>
          </w:p>
        </w:tc>
        <w:tc>
          <w:tcPr>
            <w:tcW w:w="322"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bCs/>
                <w:color w:val="000000"/>
                <w:sz w:val="20"/>
              </w:rPr>
            </w:pPr>
            <w:r w:rsidRPr="00703AD7">
              <w:rPr>
                <w:b/>
                <w:bCs/>
                <w:color w:val="000000"/>
                <w:sz w:val="20"/>
              </w:rPr>
              <w:t>3,63</w:t>
            </w:r>
          </w:p>
        </w:tc>
        <w:tc>
          <w:tcPr>
            <w:tcW w:w="19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bCs/>
                <w:color w:val="000000"/>
                <w:sz w:val="20"/>
              </w:rPr>
            </w:pPr>
            <w:r w:rsidRPr="00703AD7">
              <w:rPr>
                <w:b/>
                <w:bCs/>
                <w:color w:val="000000"/>
                <w:sz w:val="20"/>
              </w:rPr>
              <w:t>3,10</w:t>
            </w:r>
          </w:p>
        </w:tc>
        <w:tc>
          <w:tcPr>
            <w:tcW w:w="342"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bCs/>
                <w:color w:val="000000"/>
                <w:sz w:val="20"/>
              </w:rPr>
            </w:pPr>
            <w:r w:rsidRPr="00703AD7">
              <w:rPr>
                <w:b/>
                <w:bCs/>
                <w:color w:val="000000"/>
                <w:sz w:val="20"/>
              </w:rPr>
              <w:t>9,19</w:t>
            </w:r>
          </w:p>
        </w:tc>
        <w:tc>
          <w:tcPr>
            <w:tcW w:w="445" w:type="pct"/>
            <w:tcBorders>
              <w:top w:val="nil"/>
              <w:left w:val="single" w:sz="8" w:space="0" w:color="auto"/>
              <w:bottom w:val="single" w:sz="4" w:space="0" w:color="auto"/>
              <w:right w:val="single" w:sz="8" w:space="0" w:color="auto"/>
            </w:tcBorders>
            <w:tcMar>
              <w:left w:w="28" w:type="dxa"/>
              <w:right w:w="28" w:type="dxa"/>
            </w:tcMar>
          </w:tcPr>
          <w:p w:rsidR="009C2D00" w:rsidRPr="00703AD7" w:rsidRDefault="009C2D00" w:rsidP="00F754D7">
            <w:pPr>
              <w:widowControl/>
              <w:spacing w:line="276" w:lineRule="auto"/>
              <w:jc w:val="center"/>
              <w:rPr>
                <w:b/>
                <w:bCs/>
                <w:color w:val="000000"/>
                <w:sz w:val="20"/>
              </w:rPr>
            </w:pPr>
            <w:r w:rsidRPr="00703AD7">
              <w:rPr>
                <w:b/>
                <w:bCs/>
                <w:color w:val="000000"/>
                <w:sz w:val="20"/>
              </w:rPr>
              <w:t>0,32</w:t>
            </w:r>
          </w:p>
        </w:tc>
      </w:tr>
    </w:tbl>
    <w:p w:rsidR="009C2D00" w:rsidRPr="00703AD7" w:rsidRDefault="009C2D00" w:rsidP="0067282F">
      <w:pPr>
        <w:widowControl/>
        <w:spacing w:before="120" w:line="360" w:lineRule="auto"/>
        <w:ind w:firstLine="709"/>
        <w:jc w:val="both"/>
        <w:rPr>
          <w:sz w:val="28"/>
          <w:szCs w:val="28"/>
        </w:rPr>
      </w:pPr>
    </w:p>
    <w:p w:rsidR="009C2D00" w:rsidRPr="00703AD7" w:rsidRDefault="009C2D00" w:rsidP="0067282F">
      <w:pPr>
        <w:widowControl/>
        <w:spacing w:before="120" w:line="360" w:lineRule="auto"/>
        <w:ind w:firstLine="709"/>
        <w:jc w:val="both"/>
        <w:rPr>
          <w:sz w:val="28"/>
          <w:szCs w:val="28"/>
        </w:rPr>
      </w:pPr>
      <w:r w:rsidRPr="00703AD7">
        <w:rPr>
          <w:sz w:val="28"/>
          <w:szCs w:val="28"/>
        </w:rPr>
        <w:t>Согласно данным табл. 73, превышение нормативных временных затрат на ожидание в очереди на получение результата было зафиксировано только по двум услугам: «Предоставление жилых помещений по договорам социального найма» (превышение в 1,04 раз) и «Предоставление в собственность граждан земельных участков для ведения садоводства, огородничества и дачного хозяйства» (превышение в 1,8 раз).</w:t>
      </w:r>
    </w:p>
    <w:p w:rsidR="009C2D00" w:rsidRPr="00703AD7" w:rsidRDefault="009C2D00" w:rsidP="0067282F">
      <w:pPr>
        <w:widowControl/>
        <w:spacing w:line="360" w:lineRule="auto"/>
        <w:ind w:firstLine="709"/>
        <w:jc w:val="both"/>
        <w:rPr>
          <w:sz w:val="28"/>
          <w:szCs w:val="28"/>
        </w:rPr>
      </w:pPr>
      <w:r w:rsidRPr="00703AD7">
        <w:rPr>
          <w:sz w:val="28"/>
          <w:szCs w:val="28"/>
        </w:rPr>
        <w:t xml:space="preserve">Наибольшее количество времени на ожидание в очереди на получение результата услуги заявители затрачивают при получении услуги «Предоставление в собственность граждан земельных участков для ведения садоводства, </w:t>
      </w:r>
      <w:r w:rsidRPr="00703AD7">
        <w:rPr>
          <w:sz w:val="28"/>
          <w:szCs w:val="28"/>
        </w:rPr>
        <w:lastRenderedPageBreak/>
        <w:t>огородничества и дачного хозяйства» – 32,38 мин. Причем время ожидания по данной услуге в разных муниципалитетах отличается. Так, при получении услуги в р.п. Кольцово заявители затрачивают 1,67 мин., а при получении в г. Новосибирск – 120 мин.</w:t>
      </w:r>
    </w:p>
    <w:p w:rsidR="009C2D00" w:rsidRPr="00703AD7" w:rsidRDefault="009C2D00" w:rsidP="008517A5">
      <w:pPr>
        <w:widowControl/>
        <w:spacing w:line="360" w:lineRule="auto"/>
        <w:rPr>
          <w:sz w:val="28"/>
          <w:szCs w:val="24"/>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73</w:t>
      </w:r>
      <w:r w:rsidRPr="00703AD7">
        <w:rPr>
          <w:sz w:val="28"/>
          <w:szCs w:val="24"/>
        </w:rPr>
        <w:fldChar w:fldCharType="end"/>
      </w:r>
      <w:r w:rsidRPr="00703AD7">
        <w:rPr>
          <w:sz w:val="28"/>
          <w:szCs w:val="24"/>
        </w:rPr>
        <w:t xml:space="preserve"> </w:t>
      </w:r>
      <w:r w:rsidRPr="00703AD7">
        <w:rPr>
          <w:sz w:val="28"/>
          <w:szCs w:val="24"/>
        </w:rPr>
        <w:noBreakHyphen/>
        <w:t xml:space="preserve"> Уровень временных затрат заявителей на ожидание в очереди для получения результата, минут</w:t>
      </w:r>
    </w:p>
    <w:tbl>
      <w:tblPr>
        <w:tblW w:w="5000" w:type="pct"/>
        <w:tblLook w:val="00A0" w:firstRow="1" w:lastRow="0" w:firstColumn="1" w:lastColumn="0" w:noHBand="0" w:noVBand="0"/>
      </w:tblPr>
      <w:tblGrid>
        <w:gridCol w:w="410"/>
        <w:gridCol w:w="1954"/>
        <w:gridCol w:w="1374"/>
        <w:gridCol w:w="816"/>
        <w:gridCol w:w="758"/>
        <w:gridCol w:w="1031"/>
        <w:gridCol w:w="678"/>
        <w:gridCol w:w="967"/>
        <w:gridCol w:w="1374"/>
        <w:gridCol w:w="693"/>
        <w:gridCol w:w="758"/>
        <w:gridCol w:w="1031"/>
        <w:gridCol w:w="454"/>
        <w:gridCol w:w="955"/>
        <w:gridCol w:w="1373"/>
      </w:tblGrid>
      <w:tr w:rsidR="009C2D00" w:rsidRPr="00703AD7" w:rsidTr="008517A5">
        <w:trPr>
          <w:trHeight w:val="20"/>
          <w:tblHeader/>
        </w:trPr>
        <w:tc>
          <w:tcPr>
            <w:tcW w:w="184" w:type="pct"/>
            <w:vMerge w:val="restart"/>
            <w:tcBorders>
              <w:top w:val="single" w:sz="4" w:space="0" w:color="auto"/>
              <w:left w:val="single" w:sz="4" w:space="0" w:color="auto"/>
              <w:bottom w:val="single" w:sz="4" w:space="0" w:color="000000"/>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 п/п</w:t>
            </w:r>
          </w:p>
        </w:tc>
        <w:tc>
          <w:tcPr>
            <w:tcW w:w="709" w:type="pct"/>
            <w:vMerge w:val="restart"/>
            <w:tcBorders>
              <w:top w:val="single" w:sz="4" w:space="0" w:color="auto"/>
              <w:left w:val="single" w:sz="4" w:space="0" w:color="auto"/>
              <w:bottom w:val="single" w:sz="4" w:space="0" w:color="000000"/>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Наименование муниципальной услуги</w:t>
            </w:r>
          </w:p>
        </w:tc>
        <w:tc>
          <w:tcPr>
            <w:tcW w:w="1960" w:type="pct"/>
            <w:gridSpan w:val="6"/>
            <w:tcBorders>
              <w:top w:val="single" w:sz="4" w:space="0" w:color="auto"/>
              <w:left w:val="nil"/>
              <w:bottom w:val="single" w:sz="4" w:space="0" w:color="auto"/>
              <w:right w:val="single" w:sz="4" w:space="0" w:color="000000"/>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Нормативное значение</w:t>
            </w:r>
          </w:p>
        </w:tc>
        <w:tc>
          <w:tcPr>
            <w:tcW w:w="1756" w:type="pct"/>
            <w:gridSpan w:val="6"/>
            <w:tcBorders>
              <w:top w:val="single" w:sz="4" w:space="0" w:color="auto"/>
              <w:left w:val="nil"/>
              <w:bottom w:val="single" w:sz="4" w:space="0" w:color="auto"/>
              <w:right w:val="single" w:sz="4" w:space="0" w:color="000000"/>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Среднее значение показателя</w:t>
            </w:r>
          </w:p>
        </w:tc>
        <w:tc>
          <w:tcPr>
            <w:tcW w:w="390" w:type="pct"/>
            <w:vMerge w:val="restart"/>
            <w:tcBorders>
              <w:top w:val="single" w:sz="4" w:space="0" w:color="auto"/>
              <w:left w:val="single" w:sz="4" w:space="0" w:color="auto"/>
              <w:bottom w:val="single" w:sz="4" w:space="0" w:color="000000"/>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Превышение (гр.14/гр.8), раз</w:t>
            </w:r>
          </w:p>
        </w:tc>
      </w:tr>
      <w:tr w:rsidR="009C2D00" w:rsidRPr="00703AD7" w:rsidTr="008517A5">
        <w:trPr>
          <w:trHeight w:val="20"/>
          <w:tblHeader/>
        </w:trPr>
        <w:tc>
          <w:tcPr>
            <w:tcW w:w="184" w:type="pct"/>
            <w:vMerge/>
            <w:tcBorders>
              <w:top w:val="single" w:sz="4" w:space="0" w:color="auto"/>
              <w:left w:val="single" w:sz="4" w:space="0" w:color="auto"/>
              <w:bottom w:val="single" w:sz="4" w:space="0" w:color="000000"/>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p>
        </w:tc>
        <w:tc>
          <w:tcPr>
            <w:tcW w:w="709" w:type="pct"/>
            <w:vMerge/>
            <w:tcBorders>
              <w:top w:val="single" w:sz="4" w:space="0" w:color="auto"/>
              <w:left w:val="single" w:sz="4" w:space="0" w:color="auto"/>
              <w:bottom w:val="single" w:sz="4" w:space="0" w:color="000000"/>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p>
        </w:tc>
        <w:tc>
          <w:tcPr>
            <w:tcW w:w="356"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Новосибирск</w:t>
            </w:r>
          </w:p>
        </w:tc>
        <w:tc>
          <w:tcPr>
            <w:tcW w:w="325"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Иски</w:t>
            </w:r>
            <w:r w:rsidRPr="00703AD7">
              <w:rPr>
                <w:b/>
                <w:bCs/>
                <w:color w:val="000000"/>
                <w:sz w:val="22"/>
                <w:szCs w:val="24"/>
              </w:rPr>
              <w:softHyphen/>
              <w:t>тим</w:t>
            </w:r>
          </w:p>
        </w:tc>
        <w:tc>
          <w:tcPr>
            <w:tcW w:w="299"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Бердск</w:t>
            </w:r>
          </w:p>
        </w:tc>
        <w:tc>
          <w:tcPr>
            <w:tcW w:w="327"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Кольцово</w:t>
            </w:r>
          </w:p>
        </w:tc>
        <w:tc>
          <w:tcPr>
            <w:tcW w:w="279"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Обь</w:t>
            </w:r>
          </w:p>
        </w:tc>
        <w:tc>
          <w:tcPr>
            <w:tcW w:w="373"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Среднее значение</w:t>
            </w:r>
          </w:p>
        </w:tc>
        <w:tc>
          <w:tcPr>
            <w:tcW w:w="327"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Новосибирск</w:t>
            </w:r>
          </w:p>
        </w:tc>
        <w:tc>
          <w:tcPr>
            <w:tcW w:w="280"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Иски</w:t>
            </w:r>
            <w:r w:rsidRPr="00703AD7">
              <w:rPr>
                <w:b/>
                <w:bCs/>
                <w:color w:val="000000"/>
                <w:sz w:val="22"/>
                <w:szCs w:val="24"/>
              </w:rPr>
              <w:softHyphen/>
              <w:t xml:space="preserve">тим </w:t>
            </w:r>
          </w:p>
        </w:tc>
        <w:tc>
          <w:tcPr>
            <w:tcW w:w="27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Бердск</w:t>
            </w:r>
          </w:p>
        </w:tc>
        <w:tc>
          <w:tcPr>
            <w:tcW w:w="280"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Кольцово</w:t>
            </w:r>
          </w:p>
        </w:tc>
        <w:tc>
          <w:tcPr>
            <w:tcW w:w="216"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Обь</w:t>
            </w:r>
          </w:p>
        </w:tc>
        <w:tc>
          <w:tcPr>
            <w:tcW w:w="373"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Среднее значение</w:t>
            </w:r>
          </w:p>
        </w:tc>
        <w:tc>
          <w:tcPr>
            <w:tcW w:w="390" w:type="pct"/>
            <w:vMerge/>
            <w:tcBorders>
              <w:top w:val="single" w:sz="4" w:space="0" w:color="auto"/>
              <w:left w:val="single" w:sz="4" w:space="0" w:color="auto"/>
              <w:bottom w:val="single" w:sz="4" w:space="0" w:color="000000"/>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p>
        </w:tc>
      </w:tr>
      <w:tr w:rsidR="009C2D00" w:rsidRPr="00703AD7" w:rsidTr="008517A5">
        <w:trPr>
          <w:trHeight w:val="20"/>
          <w:tblHeader/>
        </w:trPr>
        <w:tc>
          <w:tcPr>
            <w:tcW w:w="18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1</w:t>
            </w:r>
          </w:p>
        </w:tc>
        <w:tc>
          <w:tcPr>
            <w:tcW w:w="709"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2</w:t>
            </w:r>
          </w:p>
        </w:tc>
        <w:tc>
          <w:tcPr>
            <w:tcW w:w="356"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3</w:t>
            </w:r>
          </w:p>
        </w:tc>
        <w:tc>
          <w:tcPr>
            <w:tcW w:w="325"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4</w:t>
            </w:r>
          </w:p>
        </w:tc>
        <w:tc>
          <w:tcPr>
            <w:tcW w:w="299"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5</w:t>
            </w:r>
          </w:p>
        </w:tc>
        <w:tc>
          <w:tcPr>
            <w:tcW w:w="327"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6</w:t>
            </w:r>
          </w:p>
        </w:tc>
        <w:tc>
          <w:tcPr>
            <w:tcW w:w="279"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7</w:t>
            </w:r>
          </w:p>
        </w:tc>
        <w:tc>
          <w:tcPr>
            <w:tcW w:w="373"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8</w:t>
            </w:r>
          </w:p>
        </w:tc>
        <w:tc>
          <w:tcPr>
            <w:tcW w:w="327"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9</w:t>
            </w:r>
          </w:p>
        </w:tc>
        <w:tc>
          <w:tcPr>
            <w:tcW w:w="280"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10</w:t>
            </w:r>
          </w:p>
        </w:tc>
        <w:tc>
          <w:tcPr>
            <w:tcW w:w="279"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11</w:t>
            </w:r>
          </w:p>
        </w:tc>
        <w:tc>
          <w:tcPr>
            <w:tcW w:w="280"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12</w:t>
            </w:r>
          </w:p>
        </w:tc>
        <w:tc>
          <w:tcPr>
            <w:tcW w:w="216"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13</w:t>
            </w:r>
          </w:p>
        </w:tc>
        <w:tc>
          <w:tcPr>
            <w:tcW w:w="373"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14</w:t>
            </w:r>
          </w:p>
        </w:tc>
        <w:tc>
          <w:tcPr>
            <w:tcW w:w="390"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 w:val="22"/>
                <w:szCs w:val="24"/>
              </w:rPr>
              <w:t>15</w:t>
            </w:r>
          </w:p>
        </w:tc>
      </w:tr>
      <w:tr w:rsidR="009C2D00" w:rsidRPr="00703AD7" w:rsidTr="008517A5">
        <w:trPr>
          <w:trHeight w:val="20"/>
        </w:trPr>
        <w:tc>
          <w:tcPr>
            <w:tcW w:w="18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right"/>
              <w:rPr>
                <w:color w:val="000000"/>
                <w:szCs w:val="24"/>
              </w:rPr>
            </w:pPr>
            <w:r w:rsidRPr="00703AD7">
              <w:rPr>
                <w:color w:val="000000"/>
                <w:sz w:val="22"/>
                <w:szCs w:val="24"/>
              </w:rPr>
              <w:t>1</w:t>
            </w:r>
          </w:p>
        </w:tc>
        <w:tc>
          <w:tcPr>
            <w:tcW w:w="70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 w:val="22"/>
                <w:szCs w:val="24"/>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35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20</w:t>
            </w:r>
          </w:p>
        </w:tc>
        <w:tc>
          <w:tcPr>
            <w:tcW w:w="3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29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20</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10</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16,0</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12,23</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5,6</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2,7</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1,4</w:t>
            </w:r>
          </w:p>
        </w:tc>
        <w:tc>
          <w:tcPr>
            <w:tcW w:w="2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3,13</w:t>
            </w: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5,01</w:t>
            </w:r>
          </w:p>
        </w:tc>
        <w:tc>
          <w:tcPr>
            <w:tcW w:w="390" w:type="pct"/>
            <w:tcBorders>
              <w:top w:val="nil"/>
              <w:left w:val="single" w:sz="8" w:space="0" w:color="auto"/>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0,31</w:t>
            </w:r>
          </w:p>
        </w:tc>
      </w:tr>
      <w:tr w:rsidR="009C2D00" w:rsidRPr="00703AD7" w:rsidTr="008517A5">
        <w:trPr>
          <w:trHeight w:val="20"/>
        </w:trPr>
        <w:tc>
          <w:tcPr>
            <w:tcW w:w="18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right"/>
              <w:rPr>
                <w:color w:val="000000"/>
                <w:szCs w:val="24"/>
              </w:rPr>
            </w:pPr>
            <w:r w:rsidRPr="00703AD7">
              <w:rPr>
                <w:color w:val="000000"/>
                <w:sz w:val="22"/>
                <w:szCs w:val="24"/>
              </w:rPr>
              <w:t>2</w:t>
            </w:r>
          </w:p>
        </w:tc>
        <w:tc>
          <w:tcPr>
            <w:tcW w:w="70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 w:val="22"/>
                <w:szCs w:val="24"/>
              </w:rPr>
              <w:t>Оказание социальной помощи</w:t>
            </w:r>
          </w:p>
        </w:tc>
        <w:tc>
          <w:tcPr>
            <w:tcW w:w="35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3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29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10</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13,33</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3,8</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4,14</w:t>
            </w:r>
          </w:p>
        </w:tc>
        <w:tc>
          <w:tcPr>
            <w:tcW w:w="2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3,00</w:t>
            </w: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3,65</w:t>
            </w:r>
          </w:p>
        </w:tc>
        <w:tc>
          <w:tcPr>
            <w:tcW w:w="390" w:type="pct"/>
            <w:tcBorders>
              <w:top w:val="nil"/>
              <w:left w:val="single" w:sz="8" w:space="0" w:color="auto"/>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0,27</w:t>
            </w:r>
          </w:p>
        </w:tc>
      </w:tr>
      <w:tr w:rsidR="009C2D00" w:rsidRPr="00703AD7" w:rsidTr="008517A5">
        <w:trPr>
          <w:trHeight w:val="20"/>
        </w:trPr>
        <w:tc>
          <w:tcPr>
            <w:tcW w:w="18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right"/>
              <w:rPr>
                <w:color w:val="000000"/>
                <w:szCs w:val="24"/>
              </w:rPr>
            </w:pPr>
            <w:r w:rsidRPr="00703AD7">
              <w:rPr>
                <w:color w:val="000000"/>
                <w:sz w:val="22"/>
                <w:szCs w:val="24"/>
              </w:rPr>
              <w:t>3</w:t>
            </w:r>
          </w:p>
        </w:tc>
        <w:tc>
          <w:tcPr>
            <w:tcW w:w="70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 w:val="22"/>
                <w:szCs w:val="24"/>
              </w:rPr>
              <w:t xml:space="preserve">Оформление и выдача микропроцессорной пластиковой карты «Социальная </w:t>
            </w:r>
            <w:r w:rsidRPr="00703AD7">
              <w:rPr>
                <w:color w:val="000000"/>
                <w:sz w:val="22"/>
                <w:szCs w:val="24"/>
              </w:rPr>
              <w:lastRenderedPageBreak/>
              <w:t xml:space="preserve">карта» </w:t>
            </w:r>
          </w:p>
        </w:tc>
        <w:tc>
          <w:tcPr>
            <w:tcW w:w="35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lastRenderedPageBreak/>
              <w:t>30</w:t>
            </w:r>
          </w:p>
        </w:tc>
        <w:tc>
          <w:tcPr>
            <w:tcW w:w="3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29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10</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17,50</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14,01</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6,63</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2,44</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4,5</w:t>
            </w:r>
          </w:p>
        </w:tc>
        <w:tc>
          <w:tcPr>
            <w:tcW w:w="2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6,90</w:t>
            </w:r>
          </w:p>
        </w:tc>
        <w:tc>
          <w:tcPr>
            <w:tcW w:w="390" w:type="pct"/>
            <w:tcBorders>
              <w:top w:val="nil"/>
              <w:left w:val="single" w:sz="8" w:space="0" w:color="auto"/>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0,39</w:t>
            </w:r>
          </w:p>
        </w:tc>
      </w:tr>
      <w:tr w:rsidR="009C2D00" w:rsidRPr="00703AD7" w:rsidTr="008517A5">
        <w:trPr>
          <w:trHeight w:val="20"/>
        </w:trPr>
        <w:tc>
          <w:tcPr>
            <w:tcW w:w="18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right"/>
              <w:rPr>
                <w:color w:val="000000"/>
                <w:szCs w:val="24"/>
              </w:rPr>
            </w:pPr>
            <w:r w:rsidRPr="00703AD7">
              <w:rPr>
                <w:color w:val="000000"/>
                <w:sz w:val="22"/>
                <w:szCs w:val="24"/>
              </w:rPr>
              <w:lastRenderedPageBreak/>
              <w:t>4</w:t>
            </w:r>
          </w:p>
        </w:tc>
        <w:tc>
          <w:tcPr>
            <w:tcW w:w="70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 w:val="22"/>
                <w:szCs w:val="24"/>
              </w:rPr>
              <w:t>Предоставление жилых помещений по договорам социального найма</w:t>
            </w:r>
          </w:p>
        </w:tc>
        <w:tc>
          <w:tcPr>
            <w:tcW w:w="35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30</w:t>
            </w:r>
          </w:p>
        </w:tc>
        <w:tc>
          <w:tcPr>
            <w:tcW w:w="3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29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10</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17,50</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53,57</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9,4</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6,55</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3,36</w:t>
            </w:r>
          </w:p>
        </w:tc>
        <w:tc>
          <w:tcPr>
            <w:tcW w:w="2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18,22</w:t>
            </w:r>
          </w:p>
        </w:tc>
        <w:tc>
          <w:tcPr>
            <w:tcW w:w="390" w:type="pct"/>
            <w:tcBorders>
              <w:top w:val="nil"/>
              <w:left w:val="single" w:sz="8" w:space="0" w:color="auto"/>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1,04</w:t>
            </w:r>
          </w:p>
        </w:tc>
      </w:tr>
      <w:tr w:rsidR="009C2D00" w:rsidRPr="00703AD7" w:rsidTr="008517A5">
        <w:trPr>
          <w:trHeight w:val="20"/>
        </w:trPr>
        <w:tc>
          <w:tcPr>
            <w:tcW w:w="18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right"/>
              <w:rPr>
                <w:color w:val="000000"/>
                <w:szCs w:val="24"/>
              </w:rPr>
            </w:pPr>
            <w:r w:rsidRPr="00703AD7">
              <w:rPr>
                <w:color w:val="000000"/>
                <w:sz w:val="22"/>
                <w:szCs w:val="24"/>
              </w:rPr>
              <w:t>5</w:t>
            </w:r>
          </w:p>
        </w:tc>
        <w:tc>
          <w:tcPr>
            <w:tcW w:w="70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 w:val="22"/>
                <w:szCs w:val="24"/>
              </w:rPr>
              <w:t>Прием заявлений, документов, а также постановка граждан на учет в качестве нуждающихся в жилых помещениях</w:t>
            </w:r>
          </w:p>
        </w:tc>
        <w:tc>
          <w:tcPr>
            <w:tcW w:w="35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30</w:t>
            </w:r>
          </w:p>
        </w:tc>
        <w:tc>
          <w:tcPr>
            <w:tcW w:w="3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29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10</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17,50</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35,42</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10,33</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2,71</w:t>
            </w:r>
          </w:p>
        </w:tc>
        <w:tc>
          <w:tcPr>
            <w:tcW w:w="2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12,49</w:t>
            </w:r>
          </w:p>
        </w:tc>
        <w:tc>
          <w:tcPr>
            <w:tcW w:w="390" w:type="pct"/>
            <w:tcBorders>
              <w:top w:val="nil"/>
              <w:left w:val="single" w:sz="8" w:space="0" w:color="auto"/>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0,71</w:t>
            </w:r>
          </w:p>
        </w:tc>
      </w:tr>
      <w:tr w:rsidR="009C2D00" w:rsidRPr="00703AD7" w:rsidTr="008517A5">
        <w:trPr>
          <w:trHeight w:val="20"/>
        </w:trPr>
        <w:tc>
          <w:tcPr>
            <w:tcW w:w="18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right"/>
              <w:rPr>
                <w:color w:val="000000"/>
                <w:szCs w:val="24"/>
              </w:rPr>
            </w:pPr>
            <w:r w:rsidRPr="00703AD7">
              <w:rPr>
                <w:color w:val="000000"/>
                <w:sz w:val="22"/>
                <w:szCs w:val="24"/>
              </w:rPr>
              <w:t>6</w:t>
            </w:r>
          </w:p>
        </w:tc>
        <w:tc>
          <w:tcPr>
            <w:tcW w:w="70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 w:val="22"/>
                <w:szCs w:val="24"/>
              </w:rPr>
              <w:t>Предоставление в аренду имущества муниципальной казны без проведения торгов</w:t>
            </w:r>
          </w:p>
        </w:tc>
        <w:tc>
          <w:tcPr>
            <w:tcW w:w="35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45</w:t>
            </w:r>
          </w:p>
        </w:tc>
        <w:tc>
          <w:tcPr>
            <w:tcW w:w="3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45</w:t>
            </w:r>
          </w:p>
        </w:tc>
        <w:tc>
          <w:tcPr>
            <w:tcW w:w="29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10</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30</w:t>
            </w: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32,50</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11,13</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2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3,57</w:t>
            </w: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7,35</w:t>
            </w:r>
          </w:p>
        </w:tc>
        <w:tc>
          <w:tcPr>
            <w:tcW w:w="390" w:type="pct"/>
            <w:tcBorders>
              <w:top w:val="nil"/>
              <w:left w:val="single" w:sz="8" w:space="0" w:color="auto"/>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0,23</w:t>
            </w:r>
          </w:p>
        </w:tc>
      </w:tr>
      <w:tr w:rsidR="009C2D00" w:rsidRPr="00703AD7" w:rsidTr="008517A5">
        <w:trPr>
          <w:trHeight w:val="20"/>
        </w:trPr>
        <w:tc>
          <w:tcPr>
            <w:tcW w:w="18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right"/>
              <w:rPr>
                <w:color w:val="000000"/>
                <w:szCs w:val="24"/>
              </w:rPr>
            </w:pPr>
            <w:r w:rsidRPr="00703AD7">
              <w:rPr>
                <w:color w:val="000000"/>
                <w:sz w:val="22"/>
                <w:szCs w:val="24"/>
              </w:rPr>
              <w:t>7</w:t>
            </w:r>
          </w:p>
        </w:tc>
        <w:tc>
          <w:tcPr>
            <w:tcW w:w="70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 w:val="22"/>
                <w:szCs w:val="24"/>
              </w:rPr>
              <w:t>Выдача сведений из реестра муниципального имущества</w:t>
            </w:r>
          </w:p>
        </w:tc>
        <w:tc>
          <w:tcPr>
            <w:tcW w:w="35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30</w:t>
            </w:r>
          </w:p>
        </w:tc>
        <w:tc>
          <w:tcPr>
            <w:tcW w:w="3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30</w:t>
            </w:r>
          </w:p>
        </w:tc>
        <w:tc>
          <w:tcPr>
            <w:tcW w:w="29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10</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20,00</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11,6</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7</w:t>
            </w:r>
          </w:p>
        </w:tc>
        <w:tc>
          <w:tcPr>
            <w:tcW w:w="2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2,33</w:t>
            </w: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6,98</w:t>
            </w:r>
          </w:p>
        </w:tc>
        <w:tc>
          <w:tcPr>
            <w:tcW w:w="390" w:type="pct"/>
            <w:tcBorders>
              <w:top w:val="nil"/>
              <w:left w:val="single" w:sz="8" w:space="0" w:color="auto"/>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0,35</w:t>
            </w:r>
          </w:p>
        </w:tc>
      </w:tr>
      <w:tr w:rsidR="009C2D00" w:rsidRPr="00703AD7" w:rsidTr="008517A5">
        <w:trPr>
          <w:trHeight w:val="20"/>
        </w:trPr>
        <w:tc>
          <w:tcPr>
            <w:tcW w:w="18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right"/>
              <w:rPr>
                <w:color w:val="000000"/>
                <w:szCs w:val="24"/>
              </w:rPr>
            </w:pPr>
            <w:r w:rsidRPr="00703AD7">
              <w:rPr>
                <w:color w:val="000000"/>
                <w:sz w:val="22"/>
                <w:szCs w:val="24"/>
              </w:rPr>
              <w:t>8</w:t>
            </w:r>
          </w:p>
        </w:tc>
        <w:tc>
          <w:tcPr>
            <w:tcW w:w="70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 w:val="22"/>
                <w:szCs w:val="24"/>
              </w:rPr>
              <w:t xml:space="preserve">Предоставление в собственность граждан земельных участков для ведения садоводства, </w:t>
            </w:r>
            <w:r w:rsidRPr="00703AD7">
              <w:rPr>
                <w:color w:val="000000"/>
                <w:sz w:val="22"/>
                <w:szCs w:val="24"/>
              </w:rPr>
              <w:lastRenderedPageBreak/>
              <w:t>огородничества и дачного хозяйства</w:t>
            </w:r>
          </w:p>
        </w:tc>
        <w:tc>
          <w:tcPr>
            <w:tcW w:w="35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lastRenderedPageBreak/>
              <w:t>20</w:t>
            </w:r>
          </w:p>
        </w:tc>
        <w:tc>
          <w:tcPr>
            <w:tcW w:w="3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29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30</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10</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18,00</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120</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5,83</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1,67</w:t>
            </w:r>
          </w:p>
        </w:tc>
        <w:tc>
          <w:tcPr>
            <w:tcW w:w="2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2,00</w:t>
            </w: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32,38</w:t>
            </w:r>
          </w:p>
        </w:tc>
        <w:tc>
          <w:tcPr>
            <w:tcW w:w="390" w:type="pct"/>
            <w:tcBorders>
              <w:top w:val="nil"/>
              <w:left w:val="single" w:sz="8" w:space="0" w:color="auto"/>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1,80</w:t>
            </w:r>
          </w:p>
        </w:tc>
      </w:tr>
      <w:tr w:rsidR="009C2D00" w:rsidRPr="00703AD7" w:rsidTr="008517A5">
        <w:trPr>
          <w:trHeight w:val="20"/>
        </w:trPr>
        <w:tc>
          <w:tcPr>
            <w:tcW w:w="18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right"/>
              <w:rPr>
                <w:color w:val="000000"/>
                <w:szCs w:val="24"/>
              </w:rPr>
            </w:pPr>
            <w:r w:rsidRPr="00703AD7">
              <w:rPr>
                <w:color w:val="000000"/>
                <w:sz w:val="22"/>
                <w:szCs w:val="24"/>
              </w:rPr>
              <w:lastRenderedPageBreak/>
              <w:t>9</w:t>
            </w:r>
          </w:p>
        </w:tc>
        <w:tc>
          <w:tcPr>
            <w:tcW w:w="70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 w:val="22"/>
                <w:szCs w:val="24"/>
              </w:rPr>
              <w:t>Прием заявлений и выдача документов о согласовании переустройства и (или) перепланировки жилого помещения</w:t>
            </w:r>
          </w:p>
        </w:tc>
        <w:tc>
          <w:tcPr>
            <w:tcW w:w="35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30</w:t>
            </w:r>
          </w:p>
        </w:tc>
        <w:tc>
          <w:tcPr>
            <w:tcW w:w="3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29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10</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17,50</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18,33</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11,5</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15,08</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 w:val="22"/>
                <w:szCs w:val="24"/>
              </w:rPr>
              <w:t>3,38</w:t>
            </w:r>
          </w:p>
        </w:tc>
        <w:tc>
          <w:tcPr>
            <w:tcW w:w="2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12,07</w:t>
            </w:r>
          </w:p>
        </w:tc>
        <w:tc>
          <w:tcPr>
            <w:tcW w:w="390" w:type="pct"/>
            <w:tcBorders>
              <w:top w:val="nil"/>
              <w:left w:val="single" w:sz="8" w:space="0" w:color="auto"/>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0,69</w:t>
            </w:r>
          </w:p>
        </w:tc>
      </w:tr>
      <w:tr w:rsidR="009C2D00" w:rsidRPr="00703AD7" w:rsidTr="008517A5">
        <w:trPr>
          <w:trHeight w:val="20"/>
        </w:trPr>
        <w:tc>
          <w:tcPr>
            <w:tcW w:w="184"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 w:val="22"/>
                <w:szCs w:val="24"/>
              </w:rPr>
              <w:t> </w:t>
            </w:r>
          </w:p>
        </w:tc>
        <w:tc>
          <w:tcPr>
            <w:tcW w:w="70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 w:val="22"/>
                <w:szCs w:val="24"/>
              </w:rPr>
              <w:t>СРЕДНЕЕ ЗНАЧЕНИЕ</w:t>
            </w:r>
          </w:p>
        </w:tc>
        <w:tc>
          <w:tcPr>
            <w:tcW w:w="35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29,38</w:t>
            </w:r>
          </w:p>
        </w:tc>
        <w:tc>
          <w:tcPr>
            <w:tcW w:w="32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21,43</w:t>
            </w:r>
          </w:p>
        </w:tc>
        <w:tc>
          <w:tcPr>
            <w:tcW w:w="29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17,50</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10,00</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18,00</w:t>
            </w: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18,87</w:t>
            </w:r>
          </w:p>
        </w:tc>
        <w:tc>
          <w:tcPr>
            <w:tcW w:w="32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37,81</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6,74</w:t>
            </w:r>
          </w:p>
        </w:tc>
        <w:tc>
          <w:tcPr>
            <w:tcW w:w="27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7,50</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3,52</w:t>
            </w:r>
          </w:p>
        </w:tc>
        <w:tc>
          <w:tcPr>
            <w:tcW w:w="21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2,81</w:t>
            </w:r>
          </w:p>
        </w:tc>
        <w:tc>
          <w:tcPr>
            <w:tcW w:w="37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11,67</w:t>
            </w:r>
          </w:p>
        </w:tc>
        <w:tc>
          <w:tcPr>
            <w:tcW w:w="390" w:type="pct"/>
            <w:tcBorders>
              <w:top w:val="nil"/>
              <w:left w:val="single" w:sz="8" w:space="0" w:color="auto"/>
              <w:bottom w:val="single" w:sz="4"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 w:val="22"/>
                <w:szCs w:val="24"/>
              </w:rPr>
              <w:t>0,62</w:t>
            </w:r>
          </w:p>
        </w:tc>
      </w:tr>
    </w:tbl>
    <w:p w:rsidR="009C2D00" w:rsidRPr="00703AD7" w:rsidRDefault="009C2D00" w:rsidP="0067282F">
      <w:pPr>
        <w:widowControl/>
        <w:spacing w:line="360" w:lineRule="auto"/>
        <w:jc w:val="center"/>
        <w:rPr>
          <w:sz w:val="28"/>
          <w:szCs w:val="28"/>
        </w:rPr>
      </w:pPr>
    </w:p>
    <w:p w:rsidR="009C2D00" w:rsidRPr="00703AD7" w:rsidRDefault="009C2D00" w:rsidP="0067282F">
      <w:pPr>
        <w:widowControl/>
        <w:spacing w:line="360" w:lineRule="auto"/>
        <w:ind w:firstLine="709"/>
        <w:jc w:val="both"/>
        <w:rPr>
          <w:b/>
          <w:sz w:val="32"/>
          <w:szCs w:val="32"/>
        </w:rPr>
        <w:sectPr w:rsidR="009C2D00" w:rsidRPr="00703AD7" w:rsidSect="008517A5">
          <w:pgSz w:w="16838" w:h="11906" w:orient="landscape"/>
          <w:pgMar w:top="1701" w:right="1134" w:bottom="567" w:left="1134" w:header="709" w:footer="709" w:gutter="0"/>
          <w:cols w:space="708"/>
          <w:docGrid w:linePitch="360"/>
        </w:sectPr>
      </w:pPr>
    </w:p>
    <w:p w:rsidR="009C2D00" w:rsidRPr="00703AD7" w:rsidRDefault="009C2D00" w:rsidP="00D74016">
      <w:pPr>
        <w:widowControl/>
        <w:spacing w:line="360" w:lineRule="auto"/>
        <w:ind w:firstLine="709"/>
        <w:outlineLvl w:val="0"/>
        <w:rPr>
          <w:b/>
          <w:i/>
          <w:sz w:val="28"/>
        </w:rPr>
      </w:pPr>
      <w:bookmarkStart w:id="103" w:name="_Toc342309470"/>
      <w:r w:rsidRPr="00703AD7">
        <w:rPr>
          <w:b/>
          <w:i/>
          <w:sz w:val="28"/>
        </w:rPr>
        <w:lastRenderedPageBreak/>
        <w:t>5.4. Уровень финансовых издержек</w:t>
      </w:r>
      <w:bookmarkEnd w:id="103"/>
    </w:p>
    <w:p w:rsidR="009C2D00" w:rsidRPr="00703AD7" w:rsidRDefault="009C2D00" w:rsidP="008517A5">
      <w:pPr>
        <w:widowControl/>
        <w:spacing w:line="360" w:lineRule="auto"/>
        <w:ind w:firstLine="709"/>
        <w:jc w:val="both"/>
        <w:rPr>
          <w:sz w:val="28"/>
          <w:szCs w:val="28"/>
        </w:rPr>
      </w:pPr>
      <w:r w:rsidRPr="00703AD7">
        <w:rPr>
          <w:sz w:val="28"/>
          <w:szCs w:val="28"/>
        </w:rPr>
        <w:t xml:space="preserve">Среднее значение суммы официальных расходов при получении муниципальных услуг составило 850,83 руб., в том числе по муниципальным образованиям: </w:t>
      </w:r>
    </w:p>
    <w:p w:rsidR="009C2D00" w:rsidRPr="00703AD7" w:rsidRDefault="009C2D00" w:rsidP="00703AD7">
      <w:pPr>
        <w:widowControl/>
        <w:numPr>
          <w:ilvl w:val="0"/>
          <w:numId w:val="56"/>
        </w:numPr>
        <w:spacing w:line="360" w:lineRule="auto"/>
        <w:ind w:left="0" w:firstLine="709"/>
        <w:jc w:val="both"/>
        <w:rPr>
          <w:sz w:val="28"/>
          <w:szCs w:val="28"/>
        </w:rPr>
      </w:pPr>
      <w:r w:rsidRPr="00703AD7">
        <w:rPr>
          <w:sz w:val="28"/>
          <w:szCs w:val="28"/>
        </w:rPr>
        <w:t>г. Новосибирск – 1 432,92 руб.;</w:t>
      </w:r>
    </w:p>
    <w:p w:rsidR="009C2D00" w:rsidRPr="00703AD7" w:rsidRDefault="009C2D00" w:rsidP="00703AD7">
      <w:pPr>
        <w:widowControl/>
        <w:numPr>
          <w:ilvl w:val="0"/>
          <w:numId w:val="56"/>
        </w:numPr>
        <w:spacing w:line="360" w:lineRule="auto"/>
        <w:ind w:left="0" w:firstLine="709"/>
        <w:jc w:val="both"/>
        <w:rPr>
          <w:sz w:val="28"/>
          <w:szCs w:val="28"/>
        </w:rPr>
      </w:pPr>
      <w:r w:rsidRPr="00703AD7">
        <w:rPr>
          <w:sz w:val="28"/>
          <w:szCs w:val="28"/>
        </w:rPr>
        <w:t>р.п. Кольцово – 1 015,22 руб.;</w:t>
      </w:r>
    </w:p>
    <w:p w:rsidR="009C2D00" w:rsidRPr="00703AD7" w:rsidRDefault="009C2D00" w:rsidP="00703AD7">
      <w:pPr>
        <w:widowControl/>
        <w:numPr>
          <w:ilvl w:val="0"/>
          <w:numId w:val="56"/>
        </w:numPr>
        <w:spacing w:line="360" w:lineRule="auto"/>
        <w:ind w:left="0" w:firstLine="709"/>
        <w:jc w:val="both"/>
        <w:rPr>
          <w:sz w:val="28"/>
          <w:szCs w:val="28"/>
        </w:rPr>
      </w:pPr>
      <w:r w:rsidRPr="00703AD7">
        <w:rPr>
          <w:sz w:val="28"/>
          <w:szCs w:val="28"/>
        </w:rPr>
        <w:t>г. Искитим – 338,89 руб.;</w:t>
      </w:r>
    </w:p>
    <w:p w:rsidR="009C2D00" w:rsidRPr="00703AD7" w:rsidRDefault="009C2D00" w:rsidP="00703AD7">
      <w:pPr>
        <w:widowControl/>
        <w:numPr>
          <w:ilvl w:val="0"/>
          <w:numId w:val="56"/>
        </w:numPr>
        <w:spacing w:line="360" w:lineRule="auto"/>
        <w:ind w:left="0" w:firstLine="709"/>
        <w:jc w:val="both"/>
        <w:rPr>
          <w:sz w:val="28"/>
          <w:szCs w:val="28"/>
        </w:rPr>
      </w:pPr>
      <w:r w:rsidRPr="00703AD7">
        <w:rPr>
          <w:sz w:val="28"/>
          <w:szCs w:val="28"/>
        </w:rPr>
        <w:t>г. Бердск – 672,14 руб.;</w:t>
      </w:r>
    </w:p>
    <w:p w:rsidR="009C2D00" w:rsidRPr="00703AD7" w:rsidRDefault="009C2D00" w:rsidP="00703AD7">
      <w:pPr>
        <w:widowControl/>
        <w:numPr>
          <w:ilvl w:val="0"/>
          <w:numId w:val="56"/>
        </w:numPr>
        <w:spacing w:line="360" w:lineRule="auto"/>
        <w:ind w:left="0" w:firstLine="709"/>
        <w:jc w:val="both"/>
        <w:rPr>
          <w:sz w:val="28"/>
          <w:szCs w:val="28"/>
        </w:rPr>
      </w:pPr>
      <w:r w:rsidRPr="00703AD7">
        <w:rPr>
          <w:sz w:val="28"/>
          <w:szCs w:val="28"/>
        </w:rPr>
        <w:t>г. Обь – 790,0 руб.</w:t>
      </w:r>
    </w:p>
    <w:p w:rsidR="009C2D00" w:rsidRPr="00703AD7" w:rsidRDefault="009C2D00" w:rsidP="008517A5">
      <w:pPr>
        <w:widowControl/>
        <w:spacing w:line="360" w:lineRule="auto"/>
        <w:ind w:firstLine="709"/>
        <w:jc w:val="both"/>
        <w:rPr>
          <w:sz w:val="28"/>
          <w:szCs w:val="28"/>
        </w:rPr>
      </w:pPr>
      <w:r w:rsidRPr="00703AD7">
        <w:rPr>
          <w:sz w:val="28"/>
          <w:szCs w:val="28"/>
        </w:rPr>
        <w:t>Однако нормативно установлено, что все муниципальные услуги, подлежащие мониторингу, предоставляются бесплатно.</w:t>
      </w:r>
    </w:p>
    <w:p w:rsidR="009C2D00" w:rsidRPr="00703AD7" w:rsidRDefault="009C2D00" w:rsidP="008517A5">
      <w:pPr>
        <w:widowControl/>
        <w:spacing w:line="360" w:lineRule="auto"/>
        <w:ind w:firstLine="709"/>
        <w:jc w:val="both"/>
        <w:rPr>
          <w:sz w:val="28"/>
          <w:szCs w:val="28"/>
        </w:rPr>
      </w:pPr>
      <w:r w:rsidRPr="00703AD7">
        <w:rPr>
          <w:sz w:val="28"/>
          <w:szCs w:val="28"/>
        </w:rPr>
        <w:t>Наибольшая стоимость была отмечена по услуге «Предоставление в собственность граждан земельных участков для ведения садоводства, огородничества и дачного хозяйства» в г. Новосибирск – 7 481,82 руб. В то же время в г. Искитим указанную услугу можно получить за 208,33 руб.</w:t>
      </w:r>
    </w:p>
    <w:p w:rsidR="009C2D00" w:rsidRPr="00703AD7" w:rsidRDefault="009C2D00" w:rsidP="008517A5">
      <w:pPr>
        <w:widowControl/>
        <w:spacing w:line="360" w:lineRule="auto"/>
        <w:ind w:firstLine="709"/>
        <w:jc w:val="both"/>
        <w:rPr>
          <w:sz w:val="28"/>
          <w:szCs w:val="28"/>
        </w:rPr>
      </w:pPr>
      <w:r w:rsidRPr="00703AD7">
        <w:rPr>
          <w:sz w:val="28"/>
          <w:szCs w:val="28"/>
        </w:rPr>
        <w:t>Нормативные значения уровня финансовых издержек не были нарушены по пяти услугам из девяти. По следующим услугам отмечено превышение фактических издержек над нормативно установленными:</w:t>
      </w:r>
    </w:p>
    <w:p w:rsidR="009C2D00" w:rsidRPr="00703AD7" w:rsidRDefault="009C2D00" w:rsidP="008517A5">
      <w:pPr>
        <w:widowControl/>
        <w:spacing w:line="360" w:lineRule="auto"/>
        <w:ind w:firstLine="709"/>
        <w:jc w:val="both"/>
        <w:rPr>
          <w:sz w:val="28"/>
          <w:szCs w:val="28"/>
        </w:rPr>
      </w:pPr>
      <w:r w:rsidRPr="00703AD7">
        <w:rPr>
          <w:sz w:val="28"/>
          <w:szCs w:val="28"/>
        </w:rPr>
        <w:t>1. Предоставление в аренду имущества муниципальной казны без проведения торгов.</w:t>
      </w:r>
    </w:p>
    <w:p w:rsidR="009C2D00" w:rsidRPr="00703AD7" w:rsidRDefault="009C2D00" w:rsidP="008517A5">
      <w:pPr>
        <w:widowControl/>
        <w:spacing w:line="360" w:lineRule="auto"/>
        <w:ind w:firstLine="709"/>
        <w:jc w:val="both"/>
        <w:rPr>
          <w:sz w:val="28"/>
          <w:szCs w:val="28"/>
        </w:rPr>
      </w:pPr>
      <w:r w:rsidRPr="00703AD7">
        <w:rPr>
          <w:sz w:val="28"/>
          <w:szCs w:val="28"/>
        </w:rPr>
        <w:t>2. Выдача сведений из реестра муниципального имущества.</w:t>
      </w:r>
    </w:p>
    <w:p w:rsidR="009C2D00" w:rsidRPr="00703AD7" w:rsidRDefault="009C2D00" w:rsidP="008517A5">
      <w:pPr>
        <w:widowControl/>
        <w:spacing w:line="360" w:lineRule="auto"/>
        <w:ind w:firstLine="709"/>
        <w:jc w:val="both"/>
        <w:rPr>
          <w:sz w:val="28"/>
          <w:szCs w:val="28"/>
        </w:rPr>
      </w:pPr>
      <w:r w:rsidRPr="00703AD7">
        <w:rPr>
          <w:sz w:val="28"/>
          <w:szCs w:val="28"/>
        </w:rPr>
        <w:t>3. Предоставление в собственность граждан земельных участков для ведения садоводства, огородничества и дачного хозяйства.</w:t>
      </w:r>
    </w:p>
    <w:p w:rsidR="009C2D00" w:rsidRPr="00703AD7" w:rsidRDefault="009C2D00" w:rsidP="008517A5">
      <w:pPr>
        <w:widowControl/>
        <w:spacing w:line="360" w:lineRule="auto"/>
        <w:ind w:firstLine="709"/>
        <w:jc w:val="both"/>
        <w:rPr>
          <w:sz w:val="28"/>
          <w:szCs w:val="28"/>
        </w:rPr>
      </w:pPr>
      <w:r w:rsidRPr="00703AD7">
        <w:rPr>
          <w:sz w:val="28"/>
          <w:szCs w:val="28"/>
        </w:rPr>
        <w:t>4. Прием заявлений и выдача документов о согласовании переустройства и (или) перепланировки жилого помещения.</w:t>
      </w:r>
    </w:p>
    <w:p w:rsidR="009C2D00" w:rsidRPr="00703AD7" w:rsidRDefault="009C2D00" w:rsidP="008517A5">
      <w:pPr>
        <w:widowControl/>
        <w:spacing w:line="360" w:lineRule="auto"/>
        <w:ind w:firstLine="709"/>
        <w:jc w:val="both"/>
        <w:rPr>
          <w:sz w:val="28"/>
          <w:szCs w:val="28"/>
        </w:rPr>
      </w:pPr>
      <w:r w:rsidRPr="00703AD7">
        <w:rPr>
          <w:sz w:val="28"/>
          <w:szCs w:val="28"/>
        </w:rPr>
        <w:t>Уровень финансовых издержек заявителей представлен в табл. 74.</w:t>
      </w:r>
    </w:p>
    <w:p w:rsidR="009C2D00" w:rsidRPr="00703AD7" w:rsidRDefault="009C2D00" w:rsidP="008517A5">
      <w:pPr>
        <w:widowControl/>
        <w:spacing w:line="360" w:lineRule="auto"/>
        <w:rPr>
          <w:sz w:val="28"/>
          <w:szCs w:val="24"/>
        </w:rPr>
      </w:pPr>
      <w:r w:rsidRPr="00703AD7">
        <w:br w:type="page"/>
      </w:r>
      <w:r w:rsidRPr="00703AD7">
        <w:rPr>
          <w:sz w:val="28"/>
          <w:szCs w:val="24"/>
        </w:rPr>
        <w:lastRenderedPageBreak/>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74</w:t>
      </w:r>
      <w:r w:rsidRPr="00703AD7">
        <w:rPr>
          <w:sz w:val="28"/>
          <w:szCs w:val="24"/>
        </w:rPr>
        <w:fldChar w:fldCharType="end"/>
      </w:r>
      <w:r w:rsidRPr="00703AD7">
        <w:rPr>
          <w:sz w:val="28"/>
          <w:szCs w:val="24"/>
        </w:rPr>
        <w:t xml:space="preserve"> </w:t>
      </w:r>
      <w:r w:rsidRPr="00703AD7">
        <w:rPr>
          <w:sz w:val="28"/>
          <w:szCs w:val="24"/>
        </w:rPr>
        <w:noBreakHyphen/>
        <w:t xml:space="preserve"> Уровень финансовых издержек заявителей, руб.</w:t>
      </w:r>
    </w:p>
    <w:tbl>
      <w:tblPr>
        <w:tblW w:w="5000" w:type="pct"/>
        <w:tblLook w:val="00A0" w:firstRow="1" w:lastRow="0" w:firstColumn="1" w:lastColumn="0" w:noHBand="0" w:noVBand="0"/>
      </w:tblPr>
      <w:tblGrid>
        <w:gridCol w:w="400"/>
        <w:gridCol w:w="3061"/>
        <w:gridCol w:w="1494"/>
        <w:gridCol w:w="1046"/>
        <w:gridCol w:w="821"/>
        <w:gridCol w:w="1120"/>
        <w:gridCol w:w="716"/>
        <w:gridCol w:w="1036"/>
      </w:tblGrid>
      <w:tr w:rsidR="009C2D00" w:rsidRPr="00703AD7" w:rsidTr="008517A5">
        <w:trPr>
          <w:trHeight w:val="20"/>
          <w:tblHeader/>
        </w:trPr>
        <w:tc>
          <w:tcPr>
            <w:tcW w:w="256"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 п/п</w:t>
            </w:r>
          </w:p>
        </w:tc>
        <w:tc>
          <w:tcPr>
            <w:tcW w:w="1972" w:type="pct"/>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Наименование муниципальной услуги</w:t>
            </w:r>
          </w:p>
        </w:tc>
        <w:tc>
          <w:tcPr>
            <w:tcW w:w="2772" w:type="pct"/>
            <w:gridSpan w:val="6"/>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Сумма официальных расходов</w:t>
            </w:r>
          </w:p>
        </w:tc>
      </w:tr>
      <w:tr w:rsidR="009C2D00" w:rsidRPr="00703AD7" w:rsidTr="008517A5">
        <w:trPr>
          <w:trHeight w:val="20"/>
          <w:tblHeader/>
        </w:trPr>
        <w:tc>
          <w:tcPr>
            <w:tcW w:w="256" w:type="pct"/>
            <w:vMerge/>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p>
        </w:tc>
        <w:tc>
          <w:tcPr>
            <w:tcW w:w="1972" w:type="pct"/>
            <w:vMerge/>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p>
        </w:tc>
        <w:tc>
          <w:tcPr>
            <w:tcW w:w="476"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Новосибирск</w:t>
            </w:r>
          </w:p>
        </w:tc>
        <w:tc>
          <w:tcPr>
            <w:tcW w:w="476"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 xml:space="preserve">Искитим </w:t>
            </w:r>
          </w:p>
        </w:tc>
        <w:tc>
          <w:tcPr>
            <w:tcW w:w="476"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Бердск</w:t>
            </w:r>
          </w:p>
        </w:tc>
        <w:tc>
          <w:tcPr>
            <w:tcW w:w="476"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Кольцово</w:t>
            </w:r>
          </w:p>
        </w:tc>
        <w:tc>
          <w:tcPr>
            <w:tcW w:w="408"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Обь</w:t>
            </w:r>
          </w:p>
        </w:tc>
        <w:tc>
          <w:tcPr>
            <w:tcW w:w="460" w:type="pct"/>
            <w:tcBorders>
              <w:top w:val="nil"/>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Среднее значение</w:t>
            </w:r>
          </w:p>
        </w:tc>
      </w:tr>
      <w:tr w:rsidR="009C2D00" w:rsidRPr="00703AD7" w:rsidTr="008517A5">
        <w:trPr>
          <w:trHeight w:val="20"/>
          <w:tblHeader/>
        </w:trPr>
        <w:tc>
          <w:tcPr>
            <w:tcW w:w="25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w:t>
            </w:r>
          </w:p>
        </w:tc>
        <w:tc>
          <w:tcPr>
            <w:tcW w:w="197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2</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9</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11</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12</w:t>
            </w:r>
          </w:p>
        </w:tc>
        <w:tc>
          <w:tcPr>
            <w:tcW w:w="40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13</w:t>
            </w:r>
          </w:p>
        </w:tc>
        <w:tc>
          <w:tcPr>
            <w:tcW w:w="4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14</w:t>
            </w:r>
          </w:p>
        </w:tc>
      </w:tr>
      <w:tr w:rsidR="009C2D00" w:rsidRPr="00703AD7" w:rsidTr="008517A5">
        <w:trPr>
          <w:trHeight w:val="20"/>
        </w:trPr>
        <w:tc>
          <w:tcPr>
            <w:tcW w:w="25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197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0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0,00</w:t>
            </w:r>
          </w:p>
        </w:tc>
      </w:tr>
      <w:tr w:rsidR="009C2D00" w:rsidRPr="00703AD7" w:rsidTr="008517A5">
        <w:trPr>
          <w:trHeight w:val="20"/>
        </w:trPr>
        <w:tc>
          <w:tcPr>
            <w:tcW w:w="25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197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Оказание социальной помощи</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0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0,00</w:t>
            </w:r>
          </w:p>
        </w:tc>
      </w:tr>
      <w:tr w:rsidR="009C2D00" w:rsidRPr="00703AD7" w:rsidTr="008517A5">
        <w:trPr>
          <w:trHeight w:val="20"/>
        </w:trPr>
        <w:tc>
          <w:tcPr>
            <w:tcW w:w="25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197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 xml:space="preserve">Оформление и выдача микропроцессорной пластиковой карты «Социальная карта» </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0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4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0,00</w:t>
            </w:r>
          </w:p>
        </w:tc>
      </w:tr>
      <w:tr w:rsidR="009C2D00" w:rsidRPr="00703AD7" w:rsidTr="008517A5">
        <w:trPr>
          <w:trHeight w:val="20"/>
        </w:trPr>
        <w:tc>
          <w:tcPr>
            <w:tcW w:w="25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197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Предоставление жилых помещений по договорам социального найма</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0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4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0,00</w:t>
            </w:r>
          </w:p>
        </w:tc>
      </w:tr>
      <w:tr w:rsidR="009C2D00" w:rsidRPr="00703AD7" w:rsidTr="008517A5">
        <w:trPr>
          <w:trHeight w:val="20"/>
        </w:trPr>
        <w:tc>
          <w:tcPr>
            <w:tcW w:w="25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197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Прием заявлений, документов, а также постановка граждан на учет в качестве нуждающихся в жилых помещениях</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0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4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0,00</w:t>
            </w:r>
          </w:p>
        </w:tc>
      </w:tr>
      <w:tr w:rsidR="009C2D00" w:rsidRPr="00703AD7" w:rsidTr="008517A5">
        <w:trPr>
          <w:trHeight w:val="20"/>
        </w:trPr>
        <w:tc>
          <w:tcPr>
            <w:tcW w:w="25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6</w:t>
            </w:r>
          </w:p>
        </w:tc>
        <w:tc>
          <w:tcPr>
            <w:tcW w:w="197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Предоставление в аренду имущества муниципальной казны без проведения торгов</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356,52</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40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178,26</w:t>
            </w:r>
          </w:p>
        </w:tc>
      </w:tr>
      <w:tr w:rsidR="009C2D00" w:rsidRPr="00703AD7" w:rsidTr="008517A5">
        <w:trPr>
          <w:trHeight w:val="20"/>
        </w:trPr>
        <w:tc>
          <w:tcPr>
            <w:tcW w:w="256"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w:t>
            </w:r>
          </w:p>
        </w:tc>
        <w:tc>
          <w:tcPr>
            <w:tcW w:w="197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Выдача сведений из реестра муниципального имущества</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2 125</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830,00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2 833,33</w:t>
            </w:r>
          </w:p>
        </w:tc>
        <w:tc>
          <w:tcPr>
            <w:tcW w:w="40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2250</w:t>
            </w:r>
          </w:p>
        </w:tc>
        <w:tc>
          <w:tcPr>
            <w:tcW w:w="4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2009,58</w:t>
            </w:r>
          </w:p>
        </w:tc>
      </w:tr>
      <w:tr w:rsidR="009C2D00" w:rsidRPr="00703AD7" w:rsidTr="008517A5">
        <w:trPr>
          <w:trHeight w:val="20"/>
        </w:trPr>
        <w:tc>
          <w:tcPr>
            <w:tcW w:w="25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8</w:t>
            </w:r>
          </w:p>
        </w:tc>
        <w:tc>
          <w:tcPr>
            <w:tcW w:w="197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Предоставление в собственность граждан земельных участков для ведения садоводства, огородничества и дачного хозяйства</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7 481,82</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208,33</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1 750,00</w:t>
            </w:r>
          </w:p>
        </w:tc>
        <w:tc>
          <w:tcPr>
            <w:tcW w:w="40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1700</w:t>
            </w:r>
          </w:p>
        </w:tc>
        <w:tc>
          <w:tcPr>
            <w:tcW w:w="4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2785,04</w:t>
            </w:r>
          </w:p>
        </w:tc>
      </w:tr>
      <w:tr w:rsidR="009C2D00" w:rsidRPr="00703AD7" w:rsidTr="008517A5">
        <w:trPr>
          <w:trHeight w:val="20"/>
        </w:trPr>
        <w:tc>
          <w:tcPr>
            <w:tcW w:w="25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9</w:t>
            </w:r>
          </w:p>
        </w:tc>
        <w:tc>
          <w:tcPr>
            <w:tcW w:w="197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Прием заявлений и выдача документов о согласовании переустройства и (или) перепланировки жилого помещения</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1 500,00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1 825,00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3 875,00</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3 538,46</w:t>
            </w:r>
          </w:p>
        </w:tc>
        <w:tc>
          <w:tcPr>
            <w:tcW w:w="40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4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2684,62</w:t>
            </w:r>
          </w:p>
        </w:tc>
      </w:tr>
      <w:tr w:rsidR="009C2D00" w:rsidRPr="00703AD7" w:rsidTr="008517A5">
        <w:trPr>
          <w:trHeight w:val="20"/>
        </w:trPr>
        <w:tc>
          <w:tcPr>
            <w:tcW w:w="256"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b/>
                <w:bCs/>
                <w:color w:val="000000"/>
                <w:szCs w:val="24"/>
              </w:rPr>
            </w:pPr>
            <w:r w:rsidRPr="00703AD7">
              <w:rPr>
                <w:b/>
                <w:bCs/>
                <w:color w:val="000000"/>
                <w:szCs w:val="24"/>
              </w:rPr>
              <w:t> </w:t>
            </w:r>
          </w:p>
        </w:tc>
        <w:tc>
          <w:tcPr>
            <w:tcW w:w="197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Среднее значение</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1432,92</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338,89</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672,14</w:t>
            </w:r>
          </w:p>
        </w:tc>
        <w:tc>
          <w:tcPr>
            <w:tcW w:w="47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1015,22</w:t>
            </w:r>
          </w:p>
        </w:tc>
        <w:tc>
          <w:tcPr>
            <w:tcW w:w="40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790,00</w:t>
            </w:r>
          </w:p>
        </w:tc>
        <w:tc>
          <w:tcPr>
            <w:tcW w:w="46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850,83</w:t>
            </w:r>
          </w:p>
        </w:tc>
      </w:tr>
    </w:tbl>
    <w:p w:rsidR="009C2D00" w:rsidRPr="00703AD7" w:rsidRDefault="009C2D00" w:rsidP="0067282F">
      <w:pPr>
        <w:widowControl/>
        <w:rPr>
          <w:lang w:eastAsia="en-US"/>
        </w:rPr>
      </w:pPr>
    </w:p>
    <w:p w:rsidR="009C2D00" w:rsidRPr="00703AD7" w:rsidRDefault="009C2D00" w:rsidP="0067282F">
      <w:pPr>
        <w:widowControl/>
        <w:spacing w:line="360" w:lineRule="auto"/>
        <w:ind w:firstLine="709"/>
        <w:jc w:val="both"/>
        <w:rPr>
          <w:sz w:val="28"/>
          <w:szCs w:val="28"/>
        </w:rPr>
      </w:pPr>
      <w:r w:rsidRPr="00703AD7">
        <w:rPr>
          <w:sz w:val="28"/>
          <w:szCs w:val="28"/>
        </w:rPr>
        <w:lastRenderedPageBreak/>
        <w:t>В ходе мониторинга некоторые респонденты указали, что при получении услуг обращались к услугам посредников с целью экономии собственного времени и из-за сложности заполнения официальных бланков. В г. Новосибирске заявители прибегали к услугам сторонних организаций (посредников) по двум услугам:</w:t>
      </w:r>
    </w:p>
    <w:p w:rsidR="009C2D00" w:rsidRPr="00703AD7" w:rsidRDefault="009C2D00" w:rsidP="0067282F">
      <w:pPr>
        <w:widowControl/>
        <w:spacing w:line="360" w:lineRule="auto"/>
        <w:ind w:firstLine="709"/>
        <w:jc w:val="both"/>
        <w:rPr>
          <w:sz w:val="28"/>
          <w:szCs w:val="28"/>
        </w:rPr>
      </w:pPr>
      <w:r w:rsidRPr="00703AD7">
        <w:rPr>
          <w:sz w:val="28"/>
          <w:szCs w:val="28"/>
        </w:rPr>
        <w:t>1. «Предоставление в аренду имущества муниципальной казны без проведения торгов».</w:t>
      </w:r>
    </w:p>
    <w:p w:rsidR="009C2D00" w:rsidRPr="00703AD7" w:rsidRDefault="009C2D00" w:rsidP="00D74016">
      <w:pPr>
        <w:widowControl/>
        <w:spacing w:line="360" w:lineRule="auto"/>
        <w:ind w:firstLine="709"/>
        <w:jc w:val="both"/>
        <w:outlineLvl w:val="0"/>
        <w:rPr>
          <w:sz w:val="28"/>
          <w:szCs w:val="28"/>
        </w:rPr>
      </w:pPr>
      <w:bookmarkStart w:id="104" w:name="_Toc342309471"/>
      <w:r w:rsidRPr="00703AD7">
        <w:rPr>
          <w:sz w:val="28"/>
          <w:szCs w:val="28"/>
        </w:rPr>
        <w:t>2. «Прием заявлений и выдача документов о согласовании переустройства и (или) перепланировки жилого помещения»</w:t>
      </w:r>
      <w:bookmarkEnd w:id="104"/>
    </w:p>
    <w:p w:rsidR="009C2D00" w:rsidRPr="00703AD7" w:rsidRDefault="009C2D00" w:rsidP="0067282F">
      <w:pPr>
        <w:widowControl/>
        <w:spacing w:line="360" w:lineRule="auto"/>
        <w:ind w:firstLine="709"/>
        <w:jc w:val="both"/>
        <w:rPr>
          <w:sz w:val="28"/>
          <w:szCs w:val="28"/>
        </w:rPr>
      </w:pPr>
      <w:r w:rsidRPr="00703AD7">
        <w:rPr>
          <w:sz w:val="28"/>
          <w:szCs w:val="28"/>
        </w:rPr>
        <w:t>Стоимость услуг посредников по обеим услугам варьируется от 3 000 до 10 000 руб.</w:t>
      </w:r>
    </w:p>
    <w:p w:rsidR="009C2D00" w:rsidRPr="00703AD7" w:rsidRDefault="009C2D00" w:rsidP="0067282F">
      <w:pPr>
        <w:widowControl/>
        <w:spacing w:line="360" w:lineRule="auto"/>
        <w:ind w:firstLine="709"/>
        <w:jc w:val="both"/>
        <w:rPr>
          <w:sz w:val="28"/>
          <w:szCs w:val="28"/>
        </w:rPr>
      </w:pPr>
      <w:r w:rsidRPr="00703AD7">
        <w:rPr>
          <w:sz w:val="28"/>
          <w:szCs w:val="28"/>
        </w:rPr>
        <w:t>В г. Искитиме заявители обращались к услугам посредников в рамках получения муниципальной услуги «Предоставление в собственность граждан земельных участков для ведения садоводства, огородничества и дачного хозяйства». Стоимость таких услуг варьируется от 1 000 до 15 000 руб.</w:t>
      </w:r>
    </w:p>
    <w:p w:rsidR="009C2D00" w:rsidRPr="00703AD7" w:rsidRDefault="009C2D00" w:rsidP="0067282F">
      <w:pPr>
        <w:widowControl/>
        <w:spacing w:line="360" w:lineRule="auto"/>
        <w:ind w:firstLine="709"/>
        <w:jc w:val="both"/>
        <w:rPr>
          <w:sz w:val="28"/>
          <w:szCs w:val="28"/>
        </w:rPr>
      </w:pPr>
      <w:r w:rsidRPr="00703AD7">
        <w:rPr>
          <w:sz w:val="28"/>
          <w:szCs w:val="28"/>
        </w:rPr>
        <w:t>В иных муниципальных образованиях за услугами сторонних организаций при получении муниципальных услуг заявители не обращались.</w:t>
      </w:r>
    </w:p>
    <w:p w:rsidR="009C2D00" w:rsidRPr="00703AD7" w:rsidRDefault="009C2D00" w:rsidP="0067282F">
      <w:pPr>
        <w:widowControl/>
        <w:spacing w:line="360" w:lineRule="auto"/>
        <w:ind w:firstLine="709"/>
        <w:jc w:val="both"/>
        <w:rPr>
          <w:sz w:val="28"/>
          <w:szCs w:val="28"/>
        </w:rPr>
      </w:pPr>
      <w:r w:rsidRPr="00703AD7">
        <w:rPr>
          <w:sz w:val="28"/>
          <w:szCs w:val="28"/>
        </w:rPr>
        <w:t>Фактов мотивирования чиновников в целях получения муниципальной услуги в ходе проведенного исследования не выявлено.</w:t>
      </w:r>
    </w:p>
    <w:p w:rsidR="009C2D00" w:rsidRPr="00703AD7" w:rsidRDefault="009C2D00" w:rsidP="0067282F">
      <w:pPr>
        <w:widowControl/>
        <w:spacing w:line="360" w:lineRule="auto"/>
        <w:ind w:firstLine="709"/>
        <w:jc w:val="both"/>
        <w:rPr>
          <w:sz w:val="28"/>
          <w:szCs w:val="28"/>
        </w:rPr>
      </w:pPr>
      <w:r w:rsidRPr="00703AD7">
        <w:rPr>
          <w:sz w:val="28"/>
          <w:szCs w:val="28"/>
        </w:rPr>
        <w:t>Более половины опрошенных (65,92%) указали, что у них не возникло затруднений при получении рассматриваемых муниципальных услуг. Остальные респонденты отметили, что наибольшие затруднения испытывали по следующим причинам (рис. 3):</w:t>
      </w:r>
    </w:p>
    <w:p w:rsidR="009C2D00" w:rsidRPr="00703AD7" w:rsidRDefault="001130F2" w:rsidP="008517A5">
      <w:pPr>
        <w:widowControl/>
        <w:spacing w:line="360" w:lineRule="auto"/>
        <w:jc w:val="center"/>
        <w:rPr>
          <w:sz w:val="28"/>
          <w:szCs w:val="28"/>
        </w:rPr>
      </w:pPr>
      <w:r w:rsidRPr="00703AD7">
        <w:rPr>
          <w:noProof/>
          <w:sz w:val="28"/>
          <w:szCs w:val="28"/>
        </w:rPr>
        <w:lastRenderedPageBreak/>
        <w:drawing>
          <wp:inline distT="0" distB="0" distL="0" distR="0" wp14:anchorId="3483D4F1" wp14:editId="408CE68F">
            <wp:extent cx="5607050" cy="3384550"/>
            <wp:effectExtent l="0" t="0" r="12700" b="25400"/>
            <wp:docPr id="3" name="Рисунок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C2D00" w:rsidRPr="00703AD7" w:rsidRDefault="009C2D00" w:rsidP="0067282F">
      <w:pPr>
        <w:pStyle w:val="afa"/>
        <w:spacing w:line="360" w:lineRule="auto"/>
        <w:jc w:val="center"/>
        <w:rPr>
          <w:sz w:val="24"/>
          <w:szCs w:val="24"/>
        </w:rPr>
      </w:pPr>
      <w:r w:rsidRPr="00703AD7">
        <w:rPr>
          <w:sz w:val="24"/>
          <w:szCs w:val="24"/>
        </w:rPr>
        <w:t xml:space="preserve">Рисунок </w:t>
      </w:r>
      <w:r w:rsidRPr="00703AD7">
        <w:rPr>
          <w:sz w:val="24"/>
          <w:szCs w:val="24"/>
        </w:rPr>
        <w:fldChar w:fldCharType="begin"/>
      </w:r>
      <w:r w:rsidRPr="00703AD7">
        <w:rPr>
          <w:sz w:val="24"/>
          <w:szCs w:val="24"/>
        </w:rPr>
        <w:instrText xml:space="preserve"> SEQ Рисунок \* ARABIC </w:instrText>
      </w:r>
      <w:r w:rsidRPr="00703AD7">
        <w:rPr>
          <w:sz w:val="24"/>
          <w:szCs w:val="24"/>
        </w:rPr>
        <w:fldChar w:fldCharType="separate"/>
      </w:r>
      <w:r w:rsidR="00170851">
        <w:rPr>
          <w:noProof/>
          <w:sz w:val="24"/>
          <w:szCs w:val="24"/>
        </w:rPr>
        <w:t>3</w:t>
      </w:r>
      <w:r w:rsidRPr="00703AD7">
        <w:rPr>
          <w:sz w:val="24"/>
          <w:szCs w:val="24"/>
        </w:rPr>
        <w:fldChar w:fldCharType="end"/>
      </w:r>
      <w:r w:rsidRPr="00703AD7">
        <w:rPr>
          <w:sz w:val="24"/>
          <w:szCs w:val="24"/>
        </w:rPr>
        <w:t xml:space="preserve"> </w:t>
      </w:r>
      <w:r w:rsidRPr="00703AD7">
        <w:rPr>
          <w:sz w:val="24"/>
          <w:szCs w:val="24"/>
        </w:rPr>
        <w:noBreakHyphen/>
        <w:t xml:space="preserve"> Затруднения, с которыми сталкиваются заявители при получении муниципальных услуг</w:t>
      </w:r>
    </w:p>
    <w:p w:rsidR="009C2D00" w:rsidRPr="00703AD7" w:rsidRDefault="009C2D00" w:rsidP="008517A5"/>
    <w:p w:rsidR="009C2D00" w:rsidRPr="00703AD7" w:rsidRDefault="009C2D00" w:rsidP="0067282F">
      <w:pPr>
        <w:widowControl/>
        <w:spacing w:line="360" w:lineRule="auto"/>
        <w:ind w:firstLine="709"/>
        <w:jc w:val="both"/>
        <w:rPr>
          <w:sz w:val="28"/>
          <w:szCs w:val="28"/>
        </w:rPr>
      </w:pPr>
      <w:r w:rsidRPr="00703AD7">
        <w:rPr>
          <w:sz w:val="28"/>
          <w:szCs w:val="28"/>
        </w:rPr>
        <w:t>Больше всего заявители недовольны сложностью заполнения официальных бланков (7,16%), хождением по многим кабинетам (6,38%) и большими очередями (5,8%). Именно эти виды затруднений заявители указали в качестве главных почти по каждой услуге.</w:t>
      </w:r>
    </w:p>
    <w:p w:rsidR="009C2D00" w:rsidRPr="00703AD7" w:rsidRDefault="009C2D00" w:rsidP="0067282F">
      <w:pPr>
        <w:widowControl/>
        <w:spacing w:line="360" w:lineRule="auto"/>
        <w:ind w:firstLine="709"/>
        <w:jc w:val="both"/>
        <w:rPr>
          <w:sz w:val="28"/>
          <w:szCs w:val="28"/>
        </w:rPr>
      </w:pPr>
      <w:r w:rsidRPr="00703AD7">
        <w:rPr>
          <w:sz w:val="28"/>
          <w:szCs w:val="28"/>
        </w:rPr>
        <w:t>Наибольшее количество затруднений возникло у заявителей при получении услуг:</w:t>
      </w:r>
    </w:p>
    <w:p w:rsidR="009C2D00" w:rsidRPr="00703AD7" w:rsidRDefault="009C2D00" w:rsidP="0067282F">
      <w:pPr>
        <w:widowControl/>
        <w:spacing w:line="360" w:lineRule="auto"/>
        <w:ind w:firstLine="709"/>
        <w:jc w:val="both"/>
        <w:rPr>
          <w:sz w:val="28"/>
          <w:szCs w:val="28"/>
        </w:rPr>
      </w:pPr>
      <w:r w:rsidRPr="00703AD7">
        <w:rPr>
          <w:sz w:val="28"/>
          <w:szCs w:val="28"/>
        </w:rPr>
        <w:t>- «Прием заявлений, документов, а также постановка граждан на учет в качестве нуждающихся в жилых помещениях»;</w:t>
      </w:r>
    </w:p>
    <w:p w:rsidR="009C2D00" w:rsidRPr="00703AD7" w:rsidRDefault="009C2D00" w:rsidP="0067282F">
      <w:pPr>
        <w:widowControl/>
        <w:spacing w:line="360" w:lineRule="auto"/>
        <w:ind w:firstLine="709"/>
        <w:jc w:val="both"/>
        <w:rPr>
          <w:sz w:val="28"/>
          <w:szCs w:val="28"/>
        </w:rPr>
      </w:pPr>
      <w:r w:rsidRPr="00703AD7">
        <w:rPr>
          <w:sz w:val="28"/>
          <w:szCs w:val="28"/>
        </w:rPr>
        <w:t>- «Прием заявлений и выдача документов о согласовании переустройства и (или) перепланировки жилого помещения».</w:t>
      </w:r>
    </w:p>
    <w:p w:rsidR="009C2D00" w:rsidRPr="00703AD7" w:rsidRDefault="009C2D00" w:rsidP="0067282F">
      <w:pPr>
        <w:widowControl/>
        <w:spacing w:line="360" w:lineRule="auto"/>
        <w:ind w:firstLine="709"/>
        <w:jc w:val="both"/>
        <w:rPr>
          <w:sz w:val="28"/>
          <w:szCs w:val="28"/>
        </w:rPr>
      </w:pPr>
      <w:r w:rsidRPr="00703AD7">
        <w:rPr>
          <w:sz w:val="28"/>
          <w:szCs w:val="28"/>
        </w:rPr>
        <w:t>Наименьшее количество затруднений у заявителей отмечено по услугам:</w:t>
      </w:r>
    </w:p>
    <w:p w:rsidR="009C2D00" w:rsidRPr="00703AD7" w:rsidRDefault="009C2D00" w:rsidP="0067282F">
      <w:pPr>
        <w:widowControl/>
        <w:spacing w:line="360" w:lineRule="auto"/>
        <w:ind w:firstLine="709"/>
        <w:jc w:val="both"/>
        <w:rPr>
          <w:sz w:val="28"/>
          <w:szCs w:val="28"/>
        </w:rPr>
      </w:pPr>
      <w:r w:rsidRPr="00703AD7">
        <w:rPr>
          <w:sz w:val="28"/>
          <w:szCs w:val="28"/>
        </w:rPr>
        <w:t>-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9C2D00" w:rsidRPr="00703AD7" w:rsidRDefault="009C2D00" w:rsidP="0067282F">
      <w:pPr>
        <w:widowControl/>
        <w:spacing w:line="360" w:lineRule="auto"/>
        <w:ind w:firstLine="709"/>
        <w:jc w:val="both"/>
        <w:rPr>
          <w:sz w:val="28"/>
          <w:szCs w:val="28"/>
        </w:rPr>
      </w:pPr>
      <w:r w:rsidRPr="00703AD7">
        <w:rPr>
          <w:sz w:val="28"/>
          <w:szCs w:val="28"/>
        </w:rPr>
        <w:t>- «Оказание социальной помощи»;</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 «Оформление и выдача микропроцессорной пластиковой карты «Социальная карта».</w:t>
      </w:r>
    </w:p>
    <w:p w:rsidR="009C2D00" w:rsidRPr="00703AD7" w:rsidRDefault="009C2D00" w:rsidP="0067282F">
      <w:pPr>
        <w:widowControl/>
        <w:spacing w:line="360" w:lineRule="auto"/>
        <w:ind w:firstLine="709"/>
        <w:jc w:val="both"/>
        <w:rPr>
          <w:sz w:val="28"/>
          <w:szCs w:val="28"/>
        </w:rPr>
      </w:pPr>
      <w:r w:rsidRPr="00703AD7">
        <w:rPr>
          <w:sz w:val="28"/>
          <w:szCs w:val="28"/>
        </w:rPr>
        <w:t>Виды затруднений, с которыми сталкиваются заявители при получении муниципальных услуг в разрезе муниципальных образований, представлены на рис. 4.</w:t>
      </w:r>
    </w:p>
    <w:p w:rsidR="009C2D00" w:rsidRPr="00703AD7" w:rsidRDefault="009C2D00" w:rsidP="0067282F">
      <w:pPr>
        <w:widowControl/>
        <w:spacing w:line="360" w:lineRule="auto"/>
        <w:ind w:firstLine="709"/>
        <w:jc w:val="both"/>
        <w:rPr>
          <w:sz w:val="28"/>
          <w:szCs w:val="28"/>
        </w:rPr>
      </w:pPr>
      <w:r w:rsidRPr="00703AD7">
        <w:rPr>
          <w:sz w:val="28"/>
          <w:szCs w:val="28"/>
        </w:rPr>
        <w:t>В г. Новосибирске меньше всего затруднений испытывали заявители при получении следующих муниципальных услуг:</w:t>
      </w:r>
    </w:p>
    <w:p w:rsidR="009C2D00" w:rsidRPr="00703AD7" w:rsidRDefault="009C2D00" w:rsidP="0067282F">
      <w:pPr>
        <w:widowControl/>
        <w:spacing w:line="360" w:lineRule="auto"/>
        <w:ind w:firstLine="709"/>
        <w:jc w:val="both"/>
        <w:rPr>
          <w:sz w:val="28"/>
          <w:szCs w:val="28"/>
        </w:rPr>
      </w:pPr>
      <w:r w:rsidRPr="00703AD7">
        <w:rPr>
          <w:sz w:val="28"/>
          <w:szCs w:val="28"/>
        </w:rPr>
        <w:t>- «Оказание социальной помощи»;</w:t>
      </w:r>
    </w:p>
    <w:p w:rsidR="009C2D00" w:rsidRPr="00703AD7" w:rsidRDefault="009C2D00" w:rsidP="0067282F">
      <w:pPr>
        <w:widowControl/>
        <w:spacing w:line="360" w:lineRule="auto"/>
        <w:ind w:firstLine="709"/>
        <w:jc w:val="both"/>
        <w:rPr>
          <w:sz w:val="28"/>
          <w:szCs w:val="28"/>
        </w:rPr>
      </w:pPr>
      <w:r w:rsidRPr="00703AD7">
        <w:rPr>
          <w:sz w:val="28"/>
          <w:szCs w:val="28"/>
        </w:rPr>
        <w:t>- «Выдача сведений из реестра муниципального имущества».</w:t>
      </w:r>
    </w:p>
    <w:p w:rsidR="009C2D00" w:rsidRPr="00703AD7" w:rsidRDefault="009C2D00" w:rsidP="0067282F">
      <w:pPr>
        <w:widowControl/>
        <w:spacing w:line="360" w:lineRule="auto"/>
        <w:ind w:firstLine="709"/>
        <w:jc w:val="both"/>
        <w:rPr>
          <w:sz w:val="28"/>
          <w:szCs w:val="28"/>
        </w:rPr>
      </w:pPr>
      <w:r w:rsidRPr="00703AD7">
        <w:rPr>
          <w:sz w:val="28"/>
          <w:szCs w:val="28"/>
        </w:rPr>
        <w:t>Стоит отметить, что среди затруднений заявители не указали:</w:t>
      </w:r>
    </w:p>
    <w:p w:rsidR="009C2D00" w:rsidRPr="00703AD7" w:rsidRDefault="009C2D00" w:rsidP="0067282F">
      <w:pPr>
        <w:widowControl/>
        <w:spacing w:line="360" w:lineRule="auto"/>
        <w:ind w:firstLine="709"/>
        <w:jc w:val="both"/>
        <w:rPr>
          <w:sz w:val="28"/>
          <w:szCs w:val="28"/>
        </w:rPr>
      </w:pPr>
      <w:r w:rsidRPr="00703AD7">
        <w:rPr>
          <w:sz w:val="28"/>
          <w:szCs w:val="28"/>
        </w:rPr>
        <w:t>1. Отсутствие возможности получить консультацию или справочную информацию в органах, предоставляющих государственные услуги.</w:t>
      </w:r>
    </w:p>
    <w:p w:rsidR="009C2D00" w:rsidRPr="00703AD7" w:rsidRDefault="009C2D00" w:rsidP="0067282F">
      <w:pPr>
        <w:widowControl/>
        <w:spacing w:line="360" w:lineRule="auto"/>
        <w:ind w:firstLine="709"/>
        <w:jc w:val="both"/>
        <w:rPr>
          <w:sz w:val="28"/>
          <w:szCs w:val="28"/>
        </w:rPr>
      </w:pPr>
      <w:r w:rsidRPr="00703AD7">
        <w:rPr>
          <w:sz w:val="28"/>
          <w:szCs w:val="28"/>
        </w:rPr>
        <w:t>2. Вымогательство при оформлении документов.</w:t>
      </w:r>
    </w:p>
    <w:p w:rsidR="009C2D00" w:rsidRPr="00703AD7" w:rsidRDefault="009C2D00" w:rsidP="0067282F">
      <w:pPr>
        <w:widowControl/>
        <w:spacing w:line="360" w:lineRule="auto"/>
        <w:ind w:firstLine="709"/>
        <w:jc w:val="both"/>
        <w:rPr>
          <w:sz w:val="28"/>
          <w:szCs w:val="28"/>
        </w:rPr>
      </w:pPr>
      <w:r w:rsidRPr="00703AD7">
        <w:rPr>
          <w:sz w:val="28"/>
          <w:szCs w:val="28"/>
        </w:rPr>
        <w:t>3. Отсутствие наглядной информации о порядке получения государственной услуги.</w:t>
      </w:r>
    </w:p>
    <w:p w:rsidR="009C2D00" w:rsidRPr="00703AD7" w:rsidRDefault="009C2D00" w:rsidP="0067282F">
      <w:pPr>
        <w:widowControl/>
        <w:spacing w:line="360" w:lineRule="auto"/>
        <w:ind w:firstLine="709"/>
        <w:jc w:val="both"/>
        <w:rPr>
          <w:sz w:val="28"/>
          <w:szCs w:val="28"/>
        </w:rPr>
      </w:pPr>
      <w:r w:rsidRPr="00703AD7">
        <w:rPr>
          <w:sz w:val="28"/>
          <w:szCs w:val="28"/>
        </w:rPr>
        <w:t>Дороговизну услуг указали только 1,3% заявителей р.п. Кольцово.</w:t>
      </w:r>
    </w:p>
    <w:p w:rsidR="009C2D00" w:rsidRPr="00703AD7" w:rsidRDefault="001130F2" w:rsidP="0067282F">
      <w:pPr>
        <w:widowControl/>
        <w:spacing w:line="360" w:lineRule="auto"/>
        <w:jc w:val="center"/>
        <w:rPr>
          <w:sz w:val="28"/>
          <w:szCs w:val="28"/>
        </w:rPr>
      </w:pPr>
      <w:r w:rsidRPr="00703AD7">
        <w:rPr>
          <w:noProof/>
        </w:rPr>
        <w:drawing>
          <wp:inline distT="0" distB="0" distL="0" distR="0" wp14:anchorId="7875E0F3" wp14:editId="5D43C4C9">
            <wp:extent cx="5734050" cy="3803650"/>
            <wp:effectExtent l="0" t="0" r="19050" b="25400"/>
            <wp:docPr id="4" name="Диаграмма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C2D00" w:rsidRPr="00703AD7" w:rsidRDefault="009C2D00" w:rsidP="0067282F">
      <w:pPr>
        <w:pStyle w:val="afa"/>
        <w:jc w:val="center"/>
        <w:rPr>
          <w:sz w:val="24"/>
          <w:szCs w:val="24"/>
        </w:rPr>
      </w:pPr>
      <w:r w:rsidRPr="00703AD7">
        <w:rPr>
          <w:sz w:val="24"/>
          <w:szCs w:val="24"/>
        </w:rPr>
        <w:t xml:space="preserve">Рисунок </w:t>
      </w:r>
      <w:r w:rsidRPr="00703AD7">
        <w:rPr>
          <w:sz w:val="24"/>
          <w:szCs w:val="24"/>
        </w:rPr>
        <w:fldChar w:fldCharType="begin"/>
      </w:r>
      <w:r w:rsidRPr="00703AD7">
        <w:rPr>
          <w:sz w:val="24"/>
          <w:szCs w:val="24"/>
        </w:rPr>
        <w:instrText xml:space="preserve"> SEQ Рисунок \* ARABIC </w:instrText>
      </w:r>
      <w:r w:rsidRPr="00703AD7">
        <w:rPr>
          <w:sz w:val="24"/>
          <w:szCs w:val="24"/>
        </w:rPr>
        <w:fldChar w:fldCharType="separate"/>
      </w:r>
      <w:r w:rsidR="00170851">
        <w:rPr>
          <w:noProof/>
          <w:sz w:val="24"/>
          <w:szCs w:val="24"/>
        </w:rPr>
        <w:t>4</w:t>
      </w:r>
      <w:r w:rsidRPr="00703AD7">
        <w:rPr>
          <w:sz w:val="24"/>
          <w:szCs w:val="24"/>
        </w:rPr>
        <w:fldChar w:fldCharType="end"/>
      </w:r>
      <w:r w:rsidRPr="00703AD7">
        <w:rPr>
          <w:sz w:val="24"/>
          <w:szCs w:val="24"/>
        </w:rPr>
        <w:t xml:space="preserve"> </w:t>
      </w:r>
      <w:r w:rsidRPr="00703AD7">
        <w:rPr>
          <w:sz w:val="24"/>
          <w:szCs w:val="24"/>
        </w:rPr>
        <w:noBreakHyphen/>
        <w:t xml:space="preserve">  Затруднения, с которыми сталкиваются заявители при получении муниципальных услуг в разрезе муниципальных образований</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 xml:space="preserve">В качестве этапа, на котором у заявителей возникают основные сложности при получении услуг, 48,48% респондентов назвали этап сбора необходимых документов (рис.5). Это было отмечено практически по всем исследуемым муниципальным услугам. Меньше всего трудностей у заявителей было вызвано на этапе прохождения документов в органе власти (15,15%). </w:t>
      </w:r>
    </w:p>
    <w:p w:rsidR="009C2D00" w:rsidRPr="00703AD7" w:rsidRDefault="001130F2" w:rsidP="0067282F">
      <w:pPr>
        <w:widowControl/>
        <w:spacing w:line="360" w:lineRule="auto"/>
        <w:jc w:val="both"/>
        <w:rPr>
          <w:sz w:val="28"/>
          <w:szCs w:val="28"/>
        </w:rPr>
      </w:pPr>
      <w:r w:rsidRPr="00703AD7">
        <w:rPr>
          <w:noProof/>
          <w:sz w:val="28"/>
          <w:szCs w:val="28"/>
        </w:rPr>
        <w:drawing>
          <wp:inline distT="0" distB="0" distL="0" distR="0" wp14:anchorId="0BE12C43" wp14:editId="586BC6A1">
            <wp:extent cx="5987415" cy="2582545"/>
            <wp:effectExtent l="0" t="0" r="13335" b="27305"/>
            <wp:docPr id="5" name="Рисунок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9C2D00" w:rsidRPr="00703AD7" w:rsidRDefault="009C2D00" w:rsidP="0067282F">
      <w:pPr>
        <w:pStyle w:val="afa"/>
        <w:jc w:val="center"/>
        <w:rPr>
          <w:sz w:val="24"/>
          <w:szCs w:val="24"/>
        </w:rPr>
      </w:pPr>
      <w:r w:rsidRPr="00703AD7">
        <w:rPr>
          <w:sz w:val="24"/>
          <w:szCs w:val="24"/>
        </w:rPr>
        <w:t xml:space="preserve">Рисунок </w:t>
      </w:r>
      <w:r w:rsidRPr="00703AD7">
        <w:rPr>
          <w:sz w:val="24"/>
          <w:szCs w:val="24"/>
        </w:rPr>
        <w:fldChar w:fldCharType="begin"/>
      </w:r>
      <w:r w:rsidRPr="00703AD7">
        <w:rPr>
          <w:sz w:val="24"/>
          <w:szCs w:val="24"/>
        </w:rPr>
        <w:instrText xml:space="preserve"> SEQ Рисунок \* ARABIC </w:instrText>
      </w:r>
      <w:r w:rsidRPr="00703AD7">
        <w:rPr>
          <w:sz w:val="24"/>
          <w:szCs w:val="24"/>
        </w:rPr>
        <w:fldChar w:fldCharType="separate"/>
      </w:r>
      <w:r w:rsidR="00170851">
        <w:rPr>
          <w:noProof/>
          <w:sz w:val="24"/>
          <w:szCs w:val="24"/>
        </w:rPr>
        <w:t>5</w:t>
      </w:r>
      <w:r w:rsidRPr="00703AD7">
        <w:rPr>
          <w:sz w:val="24"/>
          <w:szCs w:val="24"/>
        </w:rPr>
        <w:fldChar w:fldCharType="end"/>
      </w:r>
      <w:r w:rsidRPr="00703AD7">
        <w:rPr>
          <w:sz w:val="24"/>
          <w:szCs w:val="24"/>
        </w:rPr>
        <w:t xml:space="preserve"> </w:t>
      </w:r>
      <w:r w:rsidRPr="00703AD7">
        <w:rPr>
          <w:sz w:val="24"/>
          <w:szCs w:val="24"/>
        </w:rPr>
        <w:noBreakHyphen/>
        <w:t xml:space="preserve"> Этапы получения государственной услуги, на которых заявители испытывали наибольшие трудности</w:t>
      </w:r>
    </w:p>
    <w:p w:rsidR="009C2D00" w:rsidRPr="00703AD7" w:rsidRDefault="009C2D00" w:rsidP="0067282F">
      <w:pPr>
        <w:widowControl/>
        <w:spacing w:line="360" w:lineRule="auto"/>
        <w:ind w:firstLine="709"/>
        <w:jc w:val="both"/>
        <w:rPr>
          <w:sz w:val="28"/>
          <w:szCs w:val="28"/>
        </w:rPr>
      </w:pPr>
    </w:p>
    <w:p w:rsidR="009C2D00" w:rsidRPr="00703AD7" w:rsidRDefault="009C2D00" w:rsidP="0067282F">
      <w:pPr>
        <w:widowControl/>
        <w:spacing w:line="360" w:lineRule="auto"/>
        <w:ind w:firstLine="709"/>
        <w:jc w:val="both"/>
        <w:rPr>
          <w:sz w:val="28"/>
          <w:szCs w:val="28"/>
        </w:rPr>
      </w:pPr>
      <w:r w:rsidRPr="00703AD7">
        <w:rPr>
          <w:sz w:val="28"/>
          <w:szCs w:val="28"/>
        </w:rPr>
        <w:t>По мнению респондентов, существенно улучшить предоставление муниципальных услуг могут следующие мероприятия (рис. 6):</w:t>
      </w:r>
    </w:p>
    <w:p w:rsidR="009C2D00" w:rsidRPr="00703AD7" w:rsidRDefault="009C2D00" w:rsidP="0067282F">
      <w:pPr>
        <w:widowControl/>
        <w:spacing w:line="360" w:lineRule="auto"/>
        <w:ind w:firstLine="709"/>
        <w:jc w:val="both"/>
        <w:rPr>
          <w:sz w:val="28"/>
          <w:szCs w:val="28"/>
        </w:rPr>
      </w:pPr>
      <w:r w:rsidRPr="00703AD7">
        <w:rPr>
          <w:sz w:val="28"/>
          <w:szCs w:val="28"/>
        </w:rPr>
        <w:t>- предоставление соответствующих услуг через Интернет (36,90% опрошенных);</w:t>
      </w:r>
    </w:p>
    <w:p w:rsidR="009C2D00" w:rsidRPr="00703AD7" w:rsidRDefault="009C2D00" w:rsidP="0067282F">
      <w:pPr>
        <w:widowControl/>
        <w:spacing w:line="360" w:lineRule="auto"/>
        <w:ind w:firstLine="709"/>
        <w:jc w:val="both"/>
        <w:rPr>
          <w:sz w:val="28"/>
          <w:szCs w:val="28"/>
        </w:rPr>
      </w:pPr>
      <w:r w:rsidRPr="00703AD7">
        <w:rPr>
          <w:sz w:val="28"/>
          <w:szCs w:val="28"/>
        </w:rPr>
        <w:t>- изменение действующего законодательства (34,93%);</w:t>
      </w:r>
    </w:p>
    <w:p w:rsidR="009C2D00" w:rsidRPr="00703AD7" w:rsidRDefault="009C2D00" w:rsidP="0067282F">
      <w:pPr>
        <w:widowControl/>
        <w:spacing w:line="360" w:lineRule="auto"/>
        <w:ind w:firstLine="709"/>
        <w:jc w:val="both"/>
        <w:rPr>
          <w:sz w:val="28"/>
          <w:szCs w:val="28"/>
        </w:rPr>
      </w:pPr>
      <w:r w:rsidRPr="00703AD7">
        <w:rPr>
          <w:sz w:val="28"/>
          <w:szCs w:val="28"/>
        </w:rPr>
        <w:t>- налаживание взаимодействия между органами власти (28,17%).</w:t>
      </w:r>
    </w:p>
    <w:p w:rsidR="009C2D00" w:rsidRPr="00703AD7" w:rsidRDefault="009C2D00" w:rsidP="0067282F">
      <w:pPr>
        <w:widowControl/>
      </w:pPr>
    </w:p>
    <w:p w:rsidR="009C2D00" w:rsidRPr="00703AD7" w:rsidRDefault="001130F2" w:rsidP="0067282F">
      <w:pPr>
        <w:widowControl/>
        <w:spacing w:line="360" w:lineRule="auto"/>
        <w:jc w:val="center"/>
        <w:rPr>
          <w:sz w:val="28"/>
          <w:szCs w:val="28"/>
        </w:rPr>
      </w:pPr>
      <w:r w:rsidRPr="00703AD7">
        <w:rPr>
          <w:noProof/>
          <w:sz w:val="28"/>
          <w:szCs w:val="28"/>
        </w:rPr>
        <w:lastRenderedPageBreak/>
        <w:drawing>
          <wp:inline distT="0" distB="0" distL="0" distR="0" wp14:anchorId="39AFE27C" wp14:editId="2B907A47">
            <wp:extent cx="6140450" cy="2724150"/>
            <wp:effectExtent l="0" t="0" r="12700" b="19050"/>
            <wp:docPr id="6" name="Рисунок 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9C2D00" w:rsidRPr="00703AD7" w:rsidRDefault="009C2D00" w:rsidP="00D74016">
      <w:pPr>
        <w:widowControl/>
        <w:spacing w:line="360" w:lineRule="auto"/>
        <w:jc w:val="center"/>
        <w:outlineLvl w:val="0"/>
        <w:rPr>
          <w:b/>
          <w:bCs/>
          <w:szCs w:val="24"/>
          <w:lang w:eastAsia="en-US"/>
        </w:rPr>
      </w:pPr>
      <w:bookmarkStart w:id="105" w:name="_Toc342309472"/>
      <w:r w:rsidRPr="00703AD7">
        <w:rPr>
          <w:b/>
          <w:bCs/>
          <w:szCs w:val="24"/>
          <w:lang w:eastAsia="en-US"/>
        </w:rPr>
        <w:t xml:space="preserve">Рисунок </w:t>
      </w:r>
      <w:r w:rsidRPr="00703AD7">
        <w:rPr>
          <w:b/>
          <w:bCs/>
          <w:szCs w:val="24"/>
          <w:lang w:eastAsia="en-US"/>
        </w:rPr>
        <w:fldChar w:fldCharType="begin"/>
      </w:r>
      <w:r w:rsidRPr="00703AD7">
        <w:rPr>
          <w:b/>
          <w:bCs/>
          <w:szCs w:val="24"/>
          <w:lang w:eastAsia="en-US"/>
        </w:rPr>
        <w:instrText xml:space="preserve"> SEQ Рисунок \* ARABIC </w:instrText>
      </w:r>
      <w:r w:rsidRPr="00703AD7">
        <w:rPr>
          <w:b/>
          <w:bCs/>
          <w:szCs w:val="24"/>
          <w:lang w:eastAsia="en-US"/>
        </w:rPr>
        <w:fldChar w:fldCharType="separate"/>
      </w:r>
      <w:r w:rsidR="00170851">
        <w:rPr>
          <w:b/>
          <w:bCs/>
          <w:noProof/>
          <w:szCs w:val="24"/>
          <w:lang w:eastAsia="en-US"/>
        </w:rPr>
        <w:t>6</w:t>
      </w:r>
      <w:r w:rsidRPr="00703AD7">
        <w:rPr>
          <w:b/>
          <w:bCs/>
          <w:szCs w:val="24"/>
          <w:lang w:eastAsia="en-US"/>
        </w:rPr>
        <w:fldChar w:fldCharType="end"/>
      </w:r>
      <w:r w:rsidRPr="00703AD7">
        <w:rPr>
          <w:b/>
          <w:bCs/>
          <w:szCs w:val="24"/>
          <w:lang w:eastAsia="en-US"/>
        </w:rPr>
        <w:t xml:space="preserve"> </w:t>
      </w:r>
      <w:r w:rsidRPr="00703AD7">
        <w:rPr>
          <w:b/>
          <w:bCs/>
          <w:szCs w:val="24"/>
          <w:lang w:eastAsia="en-US"/>
        </w:rPr>
        <w:noBreakHyphen/>
        <w:t xml:space="preserve"> Меры, направленные на улучшение  предоставления муниципальных услуг</w:t>
      </w:r>
      <w:bookmarkEnd w:id="105"/>
    </w:p>
    <w:p w:rsidR="009C2D00" w:rsidRPr="00703AD7" w:rsidRDefault="009C2D00" w:rsidP="0067282F">
      <w:pPr>
        <w:widowControl/>
        <w:spacing w:line="360" w:lineRule="auto"/>
        <w:jc w:val="center"/>
        <w:rPr>
          <w:b/>
          <w:bCs/>
          <w:szCs w:val="24"/>
          <w:lang w:eastAsia="en-US"/>
        </w:rPr>
      </w:pPr>
    </w:p>
    <w:p w:rsidR="009C2D00" w:rsidRPr="00703AD7" w:rsidRDefault="009C2D00" w:rsidP="0067282F">
      <w:pPr>
        <w:widowControl/>
        <w:spacing w:line="360" w:lineRule="auto"/>
        <w:ind w:firstLine="708"/>
        <w:jc w:val="both"/>
        <w:rPr>
          <w:sz w:val="28"/>
          <w:szCs w:val="28"/>
        </w:rPr>
      </w:pPr>
      <w:r w:rsidRPr="00703AD7">
        <w:rPr>
          <w:sz w:val="28"/>
          <w:szCs w:val="28"/>
        </w:rPr>
        <w:t>Как показано на рис.6, практически каждую услугу, по мнению заявителей, необходимо предоставлять через Интернет. Также актуальным для предоставления муниципальных услуг является изменение действующего законодательства. Причем по некоторым услугам эта мера более актуальна, чем предоставление услуги через Интернет: «Оказание социальной помощи», «Оформление и выдача микропроцессорной пластиковой карты «Социальная карта», «Прием заявлений и выдача документов о согласовании переустройства и (или) перепланировки жилого помещения». Предоставление через Интернет, по мнению респондентов, необходимо только по двум муниципальным услугам: «Оказание социальной помощи» и «Оформление и выдача микропроцессорной пластиковой карты «Социальная карта».</w:t>
      </w:r>
    </w:p>
    <w:p w:rsidR="009C2D00" w:rsidRPr="00703AD7" w:rsidRDefault="009C2D00" w:rsidP="00703AD7">
      <w:pPr>
        <w:widowControl/>
        <w:numPr>
          <w:ilvl w:val="0"/>
          <w:numId w:val="47"/>
        </w:numPr>
        <w:spacing w:line="360" w:lineRule="auto"/>
        <w:ind w:left="0" w:firstLine="0"/>
        <w:jc w:val="center"/>
        <w:rPr>
          <w:b/>
          <w:sz w:val="28"/>
          <w:szCs w:val="28"/>
        </w:rPr>
      </w:pPr>
      <w:r w:rsidRPr="00703AD7">
        <w:rPr>
          <w:b/>
          <w:sz w:val="28"/>
          <w:szCs w:val="28"/>
        </w:rPr>
        <w:t>Общая оценка муниципальных услуг</w:t>
      </w:r>
    </w:p>
    <w:p w:rsidR="009C2D00" w:rsidRPr="00703AD7" w:rsidRDefault="009C2D00" w:rsidP="0067282F">
      <w:pPr>
        <w:widowControl/>
        <w:spacing w:line="360" w:lineRule="auto"/>
        <w:ind w:firstLine="709"/>
        <w:jc w:val="both"/>
        <w:rPr>
          <w:sz w:val="28"/>
          <w:szCs w:val="28"/>
        </w:rPr>
      </w:pPr>
      <w:r w:rsidRPr="00703AD7">
        <w:rPr>
          <w:sz w:val="28"/>
          <w:szCs w:val="28"/>
        </w:rPr>
        <w:t>Проведенный анализ позволил выявить мнение заявителей о качестве и доступности муниципальных услуг в 5 городских округах Новосибирской области (г. Новосибирск, р.п. Краснообск, г. Бердск, г. Обь, г. Искитим), а также оценить уровень административных барьеров по исследуемым услугам по нескольким основаниям, а именно:</w:t>
      </w:r>
    </w:p>
    <w:p w:rsidR="009C2D00" w:rsidRPr="00703AD7" w:rsidRDefault="009C2D00" w:rsidP="0067282F">
      <w:pPr>
        <w:widowControl/>
        <w:spacing w:line="360" w:lineRule="auto"/>
        <w:ind w:firstLine="709"/>
        <w:jc w:val="both"/>
        <w:rPr>
          <w:sz w:val="28"/>
          <w:szCs w:val="28"/>
        </w:rPr>
      </w:pPr>
      <w:r w:rsidRPr="00703AD7">
        <w:rPr>
          <w:sz w:val="28"/>
          <w:szCs w:val="28"/>
        </w:rPr>
        <w:t>1. Количество документов, необходимых в рамках предоставления услуги.</w:t>
      </w:r>
    </w:p>
    <w:p w:rsidR="009C2D00" w:rsidRPr="00703AD7" w:rsidRDefault="009C2D00" w:rsidP="0067282F">
      <w:pPr>
        <w:widowControl/>
        <w:spacing w:line="360" w:lineRule="auto"/>
        <w:ind w:firstLine="709"/>
        <w:jc w:val="both"/>
        <w:rPr>
          <w:sz w:val="28"/>
          <w:szCs w:val="28"/>
        </w:rPr>
      </w:pPr>
      <w:r w:rsidRPr="00703AD7">
        <w:rPr>
          <w:sz w:val="28"/>
          <w:szCs w:val="28"/>
        </w:rPr>
        <w:lastRenderedPageBreak/>
        <w:t>2. Количество обращений в инстанции (учреждения).</w:t>
      </w:r>
    </w:p>
    <w:p w:rsidR="009C2D00" w:rsidRPr="00703AD7" w:rsidRDefault="009C2D00" w:rsidP="0067282F">
      <w:pPr>
        <w:widowControl/>
        <w:spacing w:line="360" w:lineRule="auto"/>
        <w:ind w:firstLine="709"/>
        <w:jc w:val="both"/>
        <w:rPr>
          <w:sz w:val="28"/>
          <w:szCs w:val="28"/>
        </w:rPr>
      </w:pPr>
      <w:r w:rsidRPr="00703AD7">
        <w:rPr>
          <w:sz w:val="28"/>
          <w:szCs w:val="28"/>
        </w:rPr>
        <w:t>3. Уровень временных издержек.</w:t>
      </w:r>
    </w:p>
    <w:p w:rsidR="009C2D00" w:rsidRPr="00703AD7" w:rsidRDefault="009C2D00" w:rsidP="0067282F">
      <w:pPr>
        <w:widowControl/>
        <w:spacing w:line="360" w:lineRule="auto"/>
        <w:ind w:firstLine="709"/>
        <w:jc w:val="both"/>
        <w:rPr>
          <w:sz w:val="28"/>
          <w:szCs w:val="28"/>
        </w:rPr>
      </w:pPr>
      <w:r w:rsidRPr="00703AD7">
        <w:rPr>
          <w:sz w:val="28"/>
          <w:szCs w:val="28"/>
        </w:rPr>
        <w:t>4. Уровень финансовых издержек.</w:t>
      </w:r>
    </w:p>
    <w:p w:rsidR="009C2D00" w:rsidRPr="00703AD7" w:rsidRDefault="009C2D00" w:rsidP="0067282F">
      <w:pPr>
        <w:widowControl/>
        <w:spacing w:line="360" w:lineRule="auto"/>
        <w:ind w:firstLine="709"/>
        <w:jc w:val="both"/>
        <w:rPr>
          <w:sz w:val="28"/>
          <w:szCs w:val="28"/>
        </w:rPr>
      </w:pPr>
      <w:r w:rsidRPr="00703AD7">
        <w:rPr>
          <w:sz w:val="28"/>
          <w:szCs w:val="28"/>
        </w:rPr>
        <w:t>В ходе мониторинга было выявлено, что среднее значение уровня удовлетворенности заявителей качеством и доступностью муниципальных услуг составило 78,17%, что несколько выше, чем уровень удовлетворенности заявителей качеством и доступностью муниципальных услуг, определенный по результатам мониторинга 2011 года (75,99%).</w:t>
      </w:r>
    </w:p>
    <w:p w:rsidR="009C2D00" w:rsidRPr="00703AD7" w:rsidRDefault="009C2D00" w:rsidP="0067282F">
      <w:pPr>
        <w:widowControl/>
        <w:spacing w:line="360" w:lineRule="auto"/>
        <w:ind w:firstLine="709"/>
        <w:jc w:val="both"/>
        <w:rPr>
          <w:sz w:val="28"/>
          <w:szCs w:val="28"/>
        </w:rPr>
      </w:pPr>
      <w:r w:rsidRPr="00703AD7">
        <w:rPr>
          <w:sz w:val="28"/>
          <w:szCs w:val="28"/>
        </w:rPr>
        <w:t>Наибольшее значение уровня удовлетворенности заявителей качеством и доступностью муниципальных услуг отмечено в г. Бердск (83,05%), наименьшее значение – в г. Искитим (73,0%). В остальных муниципальных образованиях уровень удовлетворенности заявителей качеством и доступностью муниципальных услуг варьируется от 73,26% (г. Обь) до 81,67% (г. Новосибирск).</w:t>
      </w:r>
    </w:p>
    <w:p w:rsidR="009C2D00" w:rsidRPr="00703AD7" w:rsidRDefault="009C2D00" w:rsidP="0067282F">
      <w:pPr>
        <w:widowControl/>
        <w:spacing w:line="360" w:lineRule="auto"/>
        <w:ind w:firstLine="709"/>
        <w:jc w:val="both"/>
        <w:rPr>
          <w:sz w:val="28"/>
          <w:szCs w:val="28"/>
        </w:rPr>
      </w:pPr>
      <w:r w:rsidRPr="00703AD7">
        <w:rPr>
          <w:sz w:val="28"/>
          <w:szCs w:val="28"/>
        </w:rPr>
        <w:t>Более всего заявители удовлетворены услугами:</w:t>
      </w:r>
    </w:p>
    <w:p w:rsidR="009C2D00" w:rsidRPr="00703AD7" w:rsidRDefault="009C2D00" w:rsidP="0067282F">
      <w:pPr>
        <w:widowControl/>
        <w:spacing w:line="360" w:lineRule="auto"/>
        <w:ind w:firstLine="709"/>
        <w:jc w:val="both"/>
        <w:rPr>
          <w:sz w:val="28"/>
          <w:szCs w:val="28"/>
        </w:rPr>
      </w:pPr>
      <w:r w:rsidRPr="00703AD7">
        <w:rPr>
          <w:sz w:val="28"/>
          <w:szCs w:val="28"/>
        </w:rPr>
        <w:t>- «Оформление и выдача микропроцессорной пластиковой карты «Социальная карта»« (84,58%);</w:t>
      </w:r>
    </w:p>
    <w:p w:rsidR="009C2D00" w:rsidRPr="00703AD7" w:rsidRDefault="009C2D00" w:rsidP="0067282F">
      <w:pPr>
        <w:widowControl/>
        <w:spacing w:line="360" w:lineRule="auto"/>
        <w:ind w:firstLine="709"/>
        <w:jc w:val="both"/>
        <w:rPr>
          <w:sz w:val="28"/>
          <w:szCs w:val="28"/>
        </w:rPr>
      </w:pPr>
      <w:r w:rsidRPr="00703AD7">
        <w:rPr>
          <w:sz w:val="28"/>
          <w:szCs w:val="28"/>
        </w:rPr>
        <w:t>- «Оказание социальной помощи» (81,87%);</w:t>
      </w:r>
    </w:p>
    <w:p w:rsidR="009C2D00" w:rsidRPr="00703AD7" w:rsidRDefault="009C2D00" w:rsidP="0067282F">
      <w:pPr>
        <w:widowControl/>
        <w:spacing w:line="360" w:lineRule="auto"/>
        <w:ind w:firstLine="709"/>
        <w:jc w:val="both"/>
        <w:rPr>
          <w:sz w:val="28"/>
          <w:szCs w:val="28"/>
        </w:rPr>
      </w:pPr>
      <w:r w:rsidRPr="00703AD7">
        <w:rPr>
          <w:sz w:val="28"/>
          <w:szCs w:val="28"/>
        </w:rPr>
        <w:t>-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(78,96%).</w:t>
      </w:r>
    </w:p>
    <w:p w:rsidR="009C2D00" w:rsidRPr="00703AD7" w:rsidRDefault="009C2D00" w:rsidP="0067282F">
      <w:pPr>
        <w:widowControl/>
        <w:spacing w:line="360" w:lineRule="auto"/>
        <w:ind w:firstLine="709"/>
        <w:jc w:val="both"/>
        <w:rPr>
          <w:sz w:val="28"/>
          <w:szCs w:val="28"/>
        </w:rPr>
      </w:pPr>
      <w:r w:rsidRPr="00703AD7">
        <w:rPr>
          <w:sz w:val="28"/>
          <w:szCs w:val="28"/>
        </w:rPr>
        <w:t>Меньше всего респонденты довольны качеством и доступностью услуг:</w:t>
      </w:r>
    </w:p>
    <w:p w:rsidR="009C2D00" w:rsidRPr="00703AD7" w:rsidRDefault="009C2D00" w:rsidP="0067282F">
      <w:pPr>
        <w:widowControl/>
        <w:spacing w:line="360" w:lineRule="auto"/>
        <w:ind w:firstLine="709"/>
        <w:jc w:val="both"/>
        <w:rPr>
          <w:sz w:val="28"/>
          <w:szCs w:val="28"/>
        </w:rPr>
      </w:pPr>
      <w:r w:rsidRPr="00703AD7">
        <w:rPr>
          <w:sz w:val="28"/>
          <w:szCs w:val="28"/>
        </w:rPr>
        <w:t>- «Выдача сведений из реестра муниципального имущества» (76,65%);</w:t>
      </w:r>
    </w:p>
    <w:p w:rsidR="009C2D00" w:rsidRPr="00703AD7" w:rsidRDefault="009C2D00" w:rsidP="0067282F">
      <w:pPr>
        <w:widowControl/>
        <w:spacing w:line="360" w:lineRule="auto"/>
        <w:ind w:firstLine="709"/>
        <w:jc w:val="both"/>
        <w:rPr>
          <w:sz w:val="28"/>
          <w:szCs w:val="28"/>
        </w:rPr>
      </w:pPr>
      <w:r w:rsidRPr="00703AD7">
        <w:rPr>
          <w:sz w:val="28"/>
          <w:szCs w:val="28"/>
        </w:rPr>
        <w:t>- «Прием заявлений и выдача документов о согласовании переустройства и (или) перепланировки жилого помещения» (74,68%);</w:t>
      </w:r>
    </w:p>
    <w:p w:rsidR="009C2D00" w:rsidRPr="00703AD7" w:rsidRDefault="009C2D00" w:rsidP="0067282F">
      <w:pPr>
        <w:widowControl/>
        <w:spacing w:line="360" w:lineRule="auto"/>
        <w:ind w:firstLine="709"/>
        <w:jc w:val="both"/>
        <w:rPr>
          <w:sz w:val="28"/>
          <w:szCs w:val="28"/>
        </w:rPr>
      </w:pPr>
      <w:r w:rsidRPr="00703AD7">
        <w:rPr>
          <w:sz w:val="28"/>
          <w:szCs w:val="28"/>
        </w:rPr>
        <w:t>- «Предоставление в собственность граждан земельных участков для ведения садоводства, огородничества и дачного хозяйства» (74,10%).</w:t>
      </w:r>
    </w:p>
    <w:p w:rsidR="009C2D00" w:rsidRPr="00703AD7" w:rsidRDefault="009C2D00" w:rsidP="0067282F">
      <w:pPr>
        <w:widowControl/>
        <w:spacing w:line="360" w:lineRule="auto"/>
        <w:ind w:firstLine="709"/>
        <w:jc w:val="both"/>
        <w:rPr>
          <w:sz w:val="28"/>
          <w:szCs w:val="28"/>
        </w:rPr>
      </w:pPr>
      <w:r w:rsidRPr="00703AD7">
        <w:rPr>
          <w:sz w:val="28"/>
          <w:szCs w:val="28"/>
        </w:rPr>
        <w:t>В табл. 75 представлен рейтинг муниципальных услуг по уровню качества и доступности, по результатам мониторинга.</w:t>
      </w:r>
    </w:p>
    <w:p w:rsidR="009C2D00" w:rsidRPr="00703AD7" w:rsidRDefault="009C2D00">
      <w:pPr>
        <w:widowControl/>
        <w:rPr>
          <w:b/>
          <w:szCs w:val="24"/>
        </w:rPr>
      </w:pPr>
      <w:r w:rsidRPr="00703AD7">
        <w:rPr>
          <w:b/>
          <w:szCs w:val="24"/>
        </w:rPr>
        <w:br w:type="page"/>
      </w:r>
    </w:p>
    <w:p w:rsidR="009C2D00" w:rsidRPr="00703AD7" w:rsidRDefault="009C2D00" w:rsidP="008517A5">
      <w:pPr>
        <w:widowControl/>
        <w:spacing w:line="360" w:lineRule="auto"/>
        <w:jc w:val="both"/>
        <w:rPr>
          <w:sz w:val="28"/>
          <w:szCs w:val="24"/>
        </w:rPr>
      </w:pPr>
      <w:r w:rsidRPr="00703AD7">
        <w:rPr>
          <w:sz w:val="28"/>
          <w:szCs w:val="24"/>
        </w:rPr>
        <w:lastRenderedPageBreak/>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75</w:t>
      </w:r>
      <w:r w:rsidRPr="00703AD7">
        <w:rPr>
          <w:sz w:val="28"/>
          <w:szCs w:val="24"/>
        </w:rPr>
        <w:fldChar w:fldCharType="end"/>
      </w:r>
      <w:r w:rsidRPr="00703AD7">
        <w:rPr>
          <w:sz w:val="28"/>
          <w:szCs w:val="24"/>
        </w:rPr>
        <w:t xml:space="preserve"> </w:t>
      </w:r>
      <w:r w:rsidRPr="00703AD7">
        <w:rPr>
          <w:sz w:val="28"/>
          <w:szCs w:val="24"/>
        </w:rPr>
        <w:noBreakHyphen/>
        <w:t xml:space="preserve"> Рейтингование муниципальных услуг по уровню качества и доступности</w:t>
      </w:r>
    </w:p>
    <w:tbl>
      <w:tblPr>
        <w:tblW w:w="5000" w:type="pct"/>
        <w:tblLook w:val="00A0" w:firstRow="1" w:lastRow="0" w:firstColumn="1" w:lastColumn="0" w:noHBand="0" w:noVBand="0"/>
      </w:tblPr>
      <w:tblGrid>
        <w:gridCol w:w="951"/>
        <w:gridCol w:w="6588"/>
        <w:gridCol w:w="2155"/>
      </w:tblGrid>
      <w:tr w:rsidR="009C2D00" w:rsidRPr="00703AD7" w:rsidTr="008517A5">
        <w:trPr>
          <w:trHeight w:val="20"/>
          <w:tblHeader/>
        </w:trPr>
        <w:tc>
          <w:tcPr>
            <w:tcW w:w="491"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 xml:space="preserve">Рейтинг </w:t>
            </w:r>
          </w:p>
        </w:tc>
        <w:tc>
          <w:tcPr>
            <w:tcW w:w="3398"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Наименование муниципальной услуги</w:t>
            </w:r>
          </w:p>
        </w:tc>
        <w:tc>
          <w:tcPr>
            <w:tcW w:w="1112"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Уровень удовлетворенности качеством и доступностью</w:t>
            </w:r>
          </w:p>
        </w:tc>
      </w:tr>
      <w:tr w:rsidR="009C2D00" w:rsidRPr="00703AD7" w:rsidTr="008517A5">
        <w:trPr>
          <w:trHeight w:val="20"/>
        </w:trPr>
        <w:tc>
          <w:tcPr>
            <w:tcW w:w="49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w:t>
            </w:r>
          </w:p>
        </w:tc>
        <w:tc>
          <w:tcPr>
            <w:tcW w:w="339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 xml:space="preserve">Оформление и выдача микропроцессорной пластиковой карты «Социальная карта» </w:t>
            </w:r>
          </w:p>
        </w:tc>
        <w:tc>
          <w:tcPr>
            <w:tcW w:w="111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84,58%</w:t>
            </w:r>
          </w:p>
        </w:tc>
      </w:tr>
      <w:tr w:rsidR="009C2D00" w:rsidRPr="00703AD7" w:rsidTr="008517A5">
        <w:trPr>
          <w:trHeight w:val="20"/>
        </w:trPr>
        <w:tc>
          <w:tcPr>
            <w:tcW w:w="49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2</w:t>
            </w:r>
          </w:p>
        </w:tc>
        <w:tc>
          <w:tcPr>
            <w:tcW w:w="33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Оказание социальной помощи</w:t>
            </w:r>
          </w:p>
        </w:tc>
        <w:tc>
          <w:tcPr>
            <w:tcW w:w="111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81,87%</w:t>
            </w:r>
          </w:p>
        </w:tc>
      </w:tr>
      <w:tr w:rsidR="009C2D00" w:rsidRPr="00703AD7" w:rsidTr="008517A5">
        <w:trPr>
          <w:trHeight w:val="20"/>
        </w:trPr>
        <w:tc>
          <w:tcPr>
            <w:tcW w:w="49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3</w:t>
            </w:r>
          </w:p>
        </w:tc>
        <w:tc>
          <w:tcPr>
            <w:tcW w:w="3398"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постановка на учет и зачисление детей в образовательные учреждения, реализующие основную образоват. программу дошкольного образования (детские сады)</w:t>
            </w:r>
          </w:p>
        </w:tc>
        <w:tc>
          <w:tcPr>
            <w:tcW w:w="111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78,96%</w:t>
            </w:r>
          </w:p>
        </w:tc>
      </w:tr>
      <w:tr w:rsidR="009C2D00" w:rsidRPr="00703AD7" w:rsidTr="008517A5">
        <w:trPr>
          <w:trHeight w:val="20"/>
        </w:trPr>
        <w:tc>
          <w:tcPr>
            <w:tcW w:w="49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4</w:t>
            </w:r>
          </w:p>
        </w:tc>
        <w:tc>
          <w:tcPr>
            <w:tcW w:w="339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аренду имущества муниципальной казны без проведения торгов</w:t>
            </w:r>
          </w:p>
        </w:tc>
        <w:tc>
          <w:tcPr>
            <w:tcW w:w="111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78,10%</w:t>
            </w:r>
          </w:p>
        </w:tc>
      </w:tr>
      <w:tr w:rsidR="009C2D00" w:rsidRPr="00703AD7" w:rsidTr="008517A5">
        <w:trPr>
          <w:trHeight w:val="20"/>
        </w:trPr>
        <w:tc>
          <w:tcPr>
            <w:tcW w:w="49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5</w:t>
            </w:r>
          </w:p>
        </w:tc>
        <w:tc>
          <w:tcPr>
            <w:tcW w:w="339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жилых помещений по договорам соц. найма</w:t>
            </w:r>
          </w:p>
        </w:tc>
        <w:tc>
          <w:tcPr>
            <w:tcW w:w="111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77,93%</w:t>
            </w:r>
          </w:p>
        </w:tc>
      </w:tr>
      <w:tr w:rsidR="009C2D00" w:rsidRPr="00703AD7" w:rsidTr="008517A5">
        <w:trPr>
          <w:trHeight w:val="20"/>
        </w:trPr>
        <w:tc>
          <w:tcPr>
            <w:tcW w:w="49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6</w:t>
            </w:r>
          </w:p>
        </w:tc>
        <w:tc>
          <w:tcPr>
            <w:tcW w:w="339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документов, а также постановка граждан на учет в качестве нуждающихся в жилых помещениях</w:t>
            </w:r>
          </w:p>
        </w:tc>
        <w:tc>
          <w:tcPr>
            <w:tcW w:w="111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76,68%</w:t>
            </w:r>
          </w:p>
        </w:tc>
      </w:tr>
      <w:tr w:rsidR="009C2D00" w:rsidRPr="00703AD7" w:rsidTr="008517A5">
        <w:trPr>
          <w:trHeight w:val="20"/>
        </w:trPr>
        <w:tc>
          <w:tcPr>
            <w:tcW w:w="49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7</w:t>
            </w:r>
          </w:p>
        </w:tc>
        <w:tc>
          <w:tcPr>
            <w:tcW w:w="3398"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Выдача сведений из реестра муниципального имущества</w:t>
            </w:r>
          </w:p>
        </w:tc>
        <w:tc>
          <w:tcPr>
            <w:tcW w:w="111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76,65%</w:t>
            </w:r>
          </w:p>
        </w:tc>
      </w:tr>
      <w:tr w:rsidR="009C2D00" w:rsidRPr="00703AD7" w:rsidTr="008517A5">
        <w:trPr>
          <w:trHeight w:val="20"/>
        </w:trPr>
        <w:tc>
          <w:tcPr>
            <w:tcW w:w="49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8</w:t>
            </w:r>
          </w:p>
        </w:tc>
        <w:tc>
          <w:tcPr>
            <w:tcW w:w="339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Прием заявлений и выдача документов о согласовании переустройства и (или) перепланировки жилого помещения</w:t>
            </w:r>
          </w:p>
        </w:tc>
        <w:tc>
          <w:tcPr>
            <w:tcW w:w="111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74,68%</w:t>
            </w:r>
          </w:p>
        </w:tc>
      </w:tr>
      <w:tr w:rsidR="009C2D00" w:rsidRPr="00703AD7" w:rsidTr="008517A5">
        <w:trPr>
          <w:trHeight w:val="20"/>
        </w:trPr>
        <w:tc>
          <w:tcPr>
            <w:tcW w:w="49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9</w:t>
            </w:r>
          </w:p>
        </w:tc>
        <w:tc>
          <w:tcPr>
            <w:tcW w:w="3398"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both"/>
              <w:rPr>
                <w:color w:val="000000"/>
                <w:szCs w:val="24"/>
              </w:rPr>
            </w:pPr>
            <w:r w:rsidRPr="00703AD7">
              <w:rPr>
                <w:color w:val="000000"/>
                <w:szCs w:val="24"/>
              </w:rPr>
              <w:t>Предоставление в собственность граждан земельных участков для ведения садоводства, огородничества и дачного хозяйства</w:t>
            </w:r>
          </w:p>
        </w:tc>
        <w:tc>
          <w:tcPr>
            <w:tcW w:w="1112"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74,10%</w:t>
            </w:r>
          </w:p>
        </w:tc>
      </w:tr>
      <w:tr w:rsidR="009C2D00" w:rsidRPr="00703AD7" w:rsidTr="008517A5">
        <w:trPr>
          <w:trHeight w:val="20"/>
        </w:trPr>
        <w:tc>
          <w:tcPr>
            <w:tcW w:w="491" w:type="pct"/>
            <w:tcBorders>
              <w:top w:val="single" w:sz="4" w:space="0" w:color="auto"/>
              <w:left w:val="single" w:sz="8" w:space="0" w:color="auto"/>
              <w:bottom w:val="single" w:sz="8"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 </w:t>
            </w:r>
          </w:p>
        </w:tc>
        <w:tc>
          <w:tcPr>
            <w:tcW w:w="3398" w:type="pct"/>
            <w:tcBorders>
              <w:top w:val="single" w:sz="4" w:space="0" w:color="auto"/>
              <w:left w:val="nil"/>
              <w:bottom w:val="single" w:sz="8"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b/>
                <w:bCs/>
                <w:color w:val="000000"/>
                <w:szCs w:val="24"/>
              </w:rPr>
            </w:pPr>
            <w:r w:rsidRPr="00703AD7">
              <w:rPr>
                <w:b/>
                <w:bCs/>
                <w:color w:val="000000"/>
                <w:szCs w:val="24"/>
              </w:rPr>
              <w:t>Среднее значение</w:t>
            </w:r>
          </w:p>
        </w:tc>
        <w:tc>
          <w:tcPr>
            <w:tcW w:w="1112" w:type="pct"/>
            <w:tcBorders>
              <w:top w:val="single" w:sz="4" w:space="0" w:color="auto"/>
              <w:left w:val="single" w:sz="4" w:space="0" w:color="auto"/>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78,17%</w:t>
            </w:r>
          </w:p>
        </w:tc>
      </w:tr>
    </w:tbl>
    <w:p w:rsidR="009C2D00" w:rsidRPr="00703AD7" w:rsidRDefault="009C2D00" w:rsidP="0067282F">
      <w:pPr>
        <w:widowControl/>
        <w:spacing w:line="360" w:lineRule="auto"/>
        <w:ind w:firstLine="709"/>
        <w:jc w:val="both"/>
        <w:rPr>
          <w:sz w:val="28"/>
          <w:szCs w:val="28"/>
        </w:rPr>
      </w:pPr>
    </w:p>
    <w:p w:rsidR="009C2D00" w:rsidRPr="00703AD7" w:rsidRDefault="009C2D00" w:rsidP="0067282F">
      <w:pPr>
        <w:widowControl/>
        <w:spacing w:line="360" w:lineRule="auto"/>
        <w:ind w:firstLine="709"/>
        <w:jc w:val="both"/>
        <w:rPr>
          <w:sz w:val="28"/>
          <w:szCs w:val="28"/>
        </w:rPr>
      </w:pPr>
      <w:r w:rsidRPr="00703AD7">
        <w:rPr>
          <w:sz w:val="28"/>
          <w:szCs w:val="28"/>
        </w:rPr>
        <w:t>В целом необходимо отметить, что по сравнению с результатами прошлогоднего мониторинга уровень качества и доступности увеличился даже по тем услугам, качеством и доступностью которых респонденты недовольны больше всего. Так, например, уровень качества и доступности по муниципальной услуге «Предоставление в собственность граждан земельных участков для ведения садоводства, огородничества и дачного хозяйства» в 2011 году составлял 69%, а в 2012 году увеличился до 74,1%.</w:t>
      </w:r>
    </w:p>
    <w:p w:rsidR="009C2D00" w:rsidRPr="00703AD7" w:rsidRDefault="009C2D00" w:rsidP="0067282F">
      <w:pPr>
        <w:widowControl/>
        <w:spacing w:line="360" w:lineRule="auto"/>
        <w:ind w:firstLine="709"/>
        <w:jc w:val="both"/>
        <w:rPr>
          <w:sz w:val="28"/>
          <w:szCs w:val="28"/>
        </w:rPr>
      </w:pPr>
      <w:r w:rsidRPr="00703AD7">
        <w:rPr>
          <w:sz w:val="28"/>
          <w:szCs w:val="28"/>
        </w:rPr>
        <w:t>Общий уровень качества муниципальных услуг составил 78,2%, уровень доступности – 77,4%. Среднее значение интегрального уровня качества и доступности – 77,81%. Рейтинг городских округов по уровню качества и доступности представлен в табл.76.</w:t>
      </w:r>
    </w:p>
    <w:p w:rsidR="009C2D00" w:rsidRPr="00703AD7" w:rsidRDefault="009C2D00">
      <w:pPr>
        <w:widowControl/>
        <w:rPr>
          <w:b/>
          <w:szCs w:val="24"/>
        </w:rPr>
      </w:pPr>
      <w:r w:rsidRPr="00703AD7">
        <w:rPr>
          <w:b/>
          <w:szCs w:val="24"/>
        </w:rPr>
        <w:br w:type="page"/>
      </w:r>
    </w:p>
    <w:p w:rsidR="009C2D00" w:rsidRPr="00703AD7" w:rsidRDefault="009C2D00" w:rsidP="008517A5">
      <w:pPr>
        <w:widowControl/>
        <w:spacing w:line="360" w:lineRule="auto"/>
        <w:jc w:val="both"/>
        <w:rPr>
          <w:sz w:val="28"/>
          <w:szCs w:val="24"/>
        </w:rPr>
      </w:pPr>
      <w:r w:rsidRPr="00703AD7">
        <w:rPr>
          <w:sz w:val="28"/>
          <w:szCs w:val="24"/>
        </w:rPr>
        <w:lastRenderedPageBreak/>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76</w:t>
      </w:r>
      <w:r w:rsidRPr="00703AD7">
        <w:rPr>
          <w:sz w:val="28"/>
          <w:szCs w:val="24"/>
        </w:rPr>
        <w:fldChar w:fldCharType="end"/>
      </w:r>
      <w:r w:rsidRPr="00703AD7">
        <w:rPr>
          <w:sz w:val="28"/>
          <w:szCs w:val="24"/>
        </w:rPr>
        <w:t xml:space="preserve"> </w:t>
      </w:r>
      <w:r w:rsidRPr="00703AD7">
        <w:rPr>
          <w:sz w:val="28"/>
          <w:szCs w:val="24"/>
        </w:rPr>
        <w:noBreakHyphen/>
        <w:t xml:space="preserve"> Рейтингование городских округов по уровню качества и доступности муниципальных услуг, %</w:t>
      </w:r>
    </w:p>
    <w:tbl>
      <w:tblPr>
        <w:tblW w:w="5000" w:type="pct"/>
        <w:tblLook w:val="00A0" w:firstRow="1" w:lastRow="0" w:firstColumn="1" w:lastColumn="0" w:noHBand="0" w:noVBand="0"/>
      </w:tblPr>
      <w:tblGrid>
        <w:gridCol w:w="996"/>
        <w:gridCol w:w="3810"/>
        <w:gridCol w:w="1658"/>
        <w:gridCol w:w="1119"/>
        <w:gridCol w:w="2111"/>
      </w:tblGrid>
      <w:tr w:rsidR="009C2D00" w:rsidRPr="00703AD7" w:rsidTr="008517A5">
        <w:trPr>
          <w:trHeight w:val="20"/>
        </w:trPr>
        <w:tc>
          <w:tcPr>
            <w:tcW w:w="514"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color w:val="000000"/>
                <w:szCs w:val="24"/>
              </w:rPr>
            </w:pPr>
            <w:r w:rsidRPr="00703AD7">
              <w:rPr>
                <w:b/>
                <w:color w:val="000000"/>
                <w:szCs w:val="24"/>
              </w:rPr>
              <w:t>Рейтинг</w:t>
            </w:r>
          </w:p>
        </w:tc>
        <w:tc>
          <w:tcPr>
            <w:tcW w:w="1965"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color w:val="000000"/>
                <w:szCs w:val="24"/>
              </w:rPr>
            </w:pPr>
            <w:r w:rsidRPr="00703AD7">
              <w:rPr>
                <w:b/>
                <w:color w:val="000000"/>
                <w:szCs w:val="24"/>
              </w:rPr>
              <w:t>Наименование городского округа</w:t>
            </w:r>
          </w:p>
        </w:tc>
        <w:tc>
          <w:tcPr>
            <w:tcW w:w="855"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color w:val="000000"/>
                <w:szCs w:val="24"/>
              </w:rPr>
            </w:pPr>
            <w:r w:rsidRPr="00703AD7">
              <w:rPr>
                <w:b/>
                <w:color w:val="000000"/>
                <w:szCs w:val="24"/>
              </w:rPr>
              <w:t>Уровень доступности</w:t>
            </w:r>
          </w:p>
        </w:tc>
        <w:tc>
          <w:tcPr>
            <w:tcW w:w="577"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color w:val="000000"/>
                <w:szCs w:val="24"/>
              </w:rPr>
            </w:pPr>
            <w:r w:rsidRPr="00703AD7">
              <w:rPr>
                <w:b/>
                <w:color w:val="000000"/>
                <w:szCs w:val="24"/>
              </w:rPr>
              <w:t>Уровень качества</w:t>
            </w:r>
          </w:p>
        </w:tc>
        <w:tc>
          <w:tcPr>
            <w:tcW w:w="108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color w:val="000000"/>
                <w:szCs w:val="24"/>
              </w:rPr>
            </w:pPr>
            <w:r w:rsidRPr="00703AD7">
              <w:rPr>
                <w:b/>
                <w:color w:val="000000"/>
                <w:szCs w:val="24"/>
              </w:rPr>
              <w:t>Интегральный показатель уровня качества и доступности</w:t>
            </w:r>
          </w:p>
        </w:tc>
      </w:tr>
      <w:tr w:rsidR="009C2D00" w:rsidRPr="00703AD7" w:rsidTr="008517A5">
        <w:trPr>
          <w:trHeight w:val="20"/>
        </w:trPr>
        <w:tc>
          <w:tcPr>
            <w:tcW w:w="51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1965"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Бердск</w:t>
            </w:r>
          </w:p>
        </w:tc>
        <w:tc>
          <w:tcPr>
            <w:tcW w:w="85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83,0</w:t>
            </w:r>
          </w:p>
        </w:tc>
        <w:tc>
          <w:tcPr>
            <w:tcW w:w="57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83,0</w:t>
            </w:r>
          </w:p>
        </w:tc>
        <w:tc>
          <w:tcPr>
            <w:tcW w:w="108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83,0</w:t>
            </w:r>
          </w:p>
        </w:tc>
      </w:tr>
      <w:tr w:rsidR="009C2D00" w:rsidRPr="00703AD7" w:rsidTr="008517A5">
        <w:trPr>
          <w:trHeight w:val="20"/>
        </w:trPr>
        <w:tc>
          <w:tcPr>
            <w:tcW w:w="51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1965"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Новосибирск</w:t>
            </w:r>
          </w:p>
        </w:tc>
        <w:tc>
          <w:tcPr>
            <w:tcW w:w="85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82,6</w:t>
            </w:r>
          </w:p>
        </w:tc>
        <w:tc>
          <w:tcPr>
            <w:tcW w:w="57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80,6</w:t>
            </w:r>
          </w:p>
        </w:tc>
        <w:tc>
          <w:tcPr>
            <w:tcW w:w="108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81,7</w:t>
            </w:r>
          </w:p>
        </w:tc>
      </w:tr>
      <w:tr w:rsidR="009C2D00" w:rsidRPr="00703AD7" w:rsidTr="008517A5">
        <w:trPr>
          <w:trHeight w:val="20"/>
        </w:trPr>
        <w:tc>
          <w:tcPr>
            <w:tcW w:w="51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1965"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Кольцово</w:t>
            </w:r>
          </w:p>
        </w:tc>
        <w:tc>
          <w:tcPr>
            <w:tcW w:w="85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76,6</w:t>
            </w:r>
          </w:p>
        </w:tc>
        <w:tc>
          <w:tcPr>
            <w:tcW w:w="57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79,6</w:t>
            </w:r>
          </w:p>
        </w:tc>
        <w:tc>
          <w:tcPr>
            <w:tcW w:w="108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78,1</w:t>
            </w:r>
          </w:p>
        </w:tc>
      </w:tr>
      <w:tr w:rsidR="009C2D00" w:rsidRPr="00703AD7" w:rsidTr="008517A5">
        <w:trPr>
          <w:trHeight w:val="20"/>
        </w:trPr>
        <w:tc>
          <w:tcPr>
            <w:tcW w:w="51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1965"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Обь</w:t>
            </w:r>
          </w:p>
        </w:tc>
        <w:tc>
          <w:tcPr>
            <w:tcW w:w="85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72,8</w:t>
            </w:r>
          </w:p>
        </w:tc>
        <w:tc>
          <w:tcPr>
            <w:tcW w:w="57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73,8</w:t>
            </w:r>
          </w:p>
        </w:tc>
        <w:tc>
          <w:tcPr>
            <w:tcW w:w="108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73,25</w:t>
            </w:r>
          </w:p>
        </w:tc>
      </w:tr>
      <w:tr w:rsidR="009C2D00" w:rsidRPr="00703AD7" w:rsidTr="008517A5">
        <w:trPr>
          <w:trHeight w:val="20"/>
        </w:trPr>
        <w:tc>
          <w:tcPr>
            <w:tcW w:w="51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1965"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Искитим</w:t>
            </w:r>
          </w:p>
        </w:tc>
        <w:tc>
          <w:tcPr>
            <w:tcW w:w="85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72,0</w:t>
            </w:r>
          </w:p>
        </w:tc>
        <w:tc>
          <w:tcPr>
            <w:tcW w:w="57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74,0</w:t>
            </w:r>
          </w:p>
        </w:tc>
        <w:tc>
          <w:tcPr>
            <w:tcW w:w="108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73,0</w:t>
            </w:r>
          </w:p>
        </w:tc>
      </w:tr>
      <w:tr w:rsidR="009C2D00" w:rsidRPr="00703AD7" w:rsidTr="008517A5">
        <w:trPr>
          <w:trHeight w:val="20"/>
        </w:trPr>
        <w:tc>
          <w:tcPr>
            <w:tcW w:w="514"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b/>
                <w:color w:val="000000"/>
                <w:szCs w:val="24"/>
              </w:rPr>
            </w:pPr>
            <w:r w:rsidRPr="00703AD7">
              <w:rPr>
                <w:b/>
                <w:color w:val="000000"/>
                <w:szCs w:val="24"/>
              </w:rPr>
              <w:t> </w:t>
            </w:r>
          </w:p>
        </w:tc>
        <w:tc>
          <w:tcPr>
            <w:tcW w:w="1965"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b/>
                <w:color w:val="000000"/>
                <w:szCs w:val="24"/>
              </w:rPr>
            </w:pPr>
            <w:r w:rsidRPr="00703AD7">
              <w:rPr>
                <w:b/>
                <w:color w:val="000000"/>
                <w:szCs w:val="24"/>
              </w:rPr>
              <w:t>Среднее значение</w:t>
            </w:r>
          </w:p>
        </w:tc>
        <w:tc>
          <w:tcPr>
            <w:tcW w:w="85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77,4</w:t>
            </w:r>
          </w:p>
        </w:tc>
        <w:tc>
          <w:tcPr>
            <w:tcW w:w="57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78,2</w:t>
            </w:r>
          </w:p>
        </w:tc>
        <w:tc>
          <w:tcPr>
            <w:tcW w:w="108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77,8</w:t>
            </w:r>
          </w:p>
        </w:tc>
      </w:tr>
    </w:tbl>
    <w:p w:rsidR="009C2D00" w:rsidRPr="00703AD7" w:rsidRDefault="009C2D00" w:rsidP="0067282F">
      <w:pPr>
        <w:widowControl/>
        <w:spacing w:before="120" w:line="360" w:lineRule="auto"/>
        <w:ind w:firstLine="709"/>
        <w:jc w:val="both"/>
        <w:rPr>
          <w:sz w:val="28"/>
          <w:szCs w:val="28"/>
        </w:rPr>
      </w:pPr>
      <w:r w:rsidRPr="00703AD7">
        <w:rPr>
          <w:sz w:val="28"/>
          <w:szCs w:val="28"/>
        </w:rPr>
        <w:t xml:space="preserve">Как показывают данные, представленные в табл. 76, наилучший уровень доступности муниципальных услуг был отмечен в г. Бердск. Кроме того, указанный городской округ занимает лидирующие позиции по уровню качества (83,0%) и по интегральному уровню качества и доступности (83,0%). Город Новосибирск занимает в рейтинге вторую строчку по всем исследуемым показателям. Уровень доступности муниципальных услуг в г. Новосибирске составил 82,6%, что не намного уступает «лидеру» рейтинга (разница – 0,4%). Интегральный показатель уровня качества и доступности составил 81,67%. </w:t>
      </w:r>
    </w:p>
    <w:p w:rsidR="009C2D00" w:rsidRPr="00703AD7" w:rsidRDefault="009C2D00" w:rsidP="0067282F">
      <w:pPr>
        <w:widowControl/>
        <w:spacing w:line="360" w:lineRule="auto"/>
        <w:ind w:firstLine="709"/>
        <w:jc w:val="both"/>
        <w:rPr>
          <w:sz w:val="28"/>
          <w:szCs w:val="28"/>
        </w:rPr>
      </w:pPr>
      <w:r w:rsidRPr="00703AD7">
        <w:rPr>
          <w:sz w:val="28"/>
          <w:szCs w:val="28"/>
        </w:rPr>
        <w:t>Самый низкий уровень доступности в ходе мониторинга был выявлен в г. Искитим и составляет 72,0%. Помимо этого, в указанном муниципальном образовании отмечен самый низкий интегральный показатель уровня качества и доступности (73,0%). Общий уровень удовлетворенности заявителей предоставлением муниципальных услуг</w:t>
      </w:r>
      <w:r w:rsidRPr="00703AD7">
        <w:rPr>
          <w:rStyle w:val="afd"/>
          <w:sz w:val="28"/>
          <w:szCs w:val="28"/>
        </w:rPr>
        <w:footnoteReference w:id="28"/>
      </w:r>
      <w:r w:rsidRPr="00703AD7">
        <w:rPr>
          <w:sz w:val="28"/>
          <w:szCs w:val="28"/>
        </w:rPr>
        <w:t xml:space="preserve"> составил 94,73%, рейтинг муниципальных образований по данному показателю представлен в табл. 77.</w:t>
      </w:r>
    </w:p>
    <w:p w:rsidR="009C2D00" w:rsidRPr="00703AD7" w:rsidRDefault="009C2D00" w:rsidP="008517A5">
      <w:pPr>
        <w:widowControl/>
        <w:spacing w:line="360" w:lineRule="auto"/>
        <w:jc w:val="both"/>
        <w:rPr>
          <w:sz w:val="28"/>
          <w:szCs w:val="24"/>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77</w:t>
      </w:r>
      <w:r w:rsidRPr="00703AD7">
        <w:rPr>
          <w:sz w:val="28"/>
          <w:szCs w:val="24"/>
        </w:rPr>
        <w:fldChar w:fldCharType="end"/>
      </w:r>
      <w:r w:rsidRPr="00703AD7">
        <w:rPr>
          <w:sz w:val="28"/>
          <w:szCs w:val="24"/>
        </w:rPr>
        <w:t xml:space="preserve"> </w:t>
      </w:r>
      <w:r w:rsidRPr="00703AD7">
        <w:rPr>
          <w:sz w:val="28"/>
          <w:szCs w:val="24"/>
        </w:rPr>
        <w:noBreakHyphen/>
        <w:t xml:space="preserve"> Рейтингование городских округов по уровню удовлетворенности заявителей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5"/>
        <w:gridCol w:w="5012"/>
        <w:gridCol w:w="3527"/>
      </w:tblGrid>
      <w:tr w:rsidR="009C2D00" w:rsidRPr="00703AD7" w:rsidTr="008517A5">
        <w:trPr>
          <w:trHeight w:val="20"/>
          <w:tblHeader/>
        </w:trPr>
        <w:tc>
          <w:tcPr>
            <w:tcW w:w="596" w:type="pct"/>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Рейтинг</w:t>
            </w:r>
          </w:p>
        </w:tc>
        <w:tc>
          <w:tcPr>
            <w:tcW w:w="2585" w:type="pct"/>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Наименование муниципального образования</w:t>
            </w:r>
          </w:p>
        </w:tc>
        <w:tc>
          <w:tcPr>
            <w:tcW w:w="1819" w:type="pct"/>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Уровень удовлетворенности заявителей</w:t>
            </w:r>
          </w:p>
        </w:tc>
      </w:tr>
      <w:tr w:rsidR="009C2D00" w:rsidRPr="00703AD7" w:rsidTr="008517A5">
        <w:trPr>
          <w:trHeight w:val="20"/>
        </w:trPr>
        <w:tc>
          <w:tcPr>
            <w:tcW w:w="596" w:type="pct"/>
            <w:tcMar>
              <w:left w:w="28" w:type="dxa"/>
              <w:right w:w="28" w:type="dxa"/>
            </w:tcMar>
            <w:vAlign w:val="bottom"/>
          </w:tcPr>
          <w:p w:rsidR="009C2D00" w:rsidRPr="00703AD7" w:rsidRDefault="009C2D00" w:rsidP="00F754D7">
            <w:pPr>
              <w:widowControl/>
              <w:spacing w:line="276" w:lineRule="auto"/>
              <w:jc w:val="center"/>
              <w:rPr>
                <w:b/>
                <w:bCs/>
                <w:color w:val="000000"/>
                <w:szCs w:val="24"/>
              </w:rPr>
            </w:pPr>
            <w:r w:rsidRPr="00703AD7">
              <w:rPr>
                <w:b/>
                <w:bCs/>
                <w:color w:val="000000"/>
                <w:szCs w:val="24"/>
              </w:rPr>
              <w:t>2</w:t>
            </w:r>
          </w:p>
        </w:tc>
        <w:tc>
          <w:tcPr>
            <w:tcW w:w="2585" w:type="pct"/>
            <w:tcMar>
              <w:left w:w="28" w:type="dxa"/>
              <w:right w:w="28" w:type="dxa"/>
            </w:tcMar>
            <w:vAlign w:val="bottom"/>
          </w:tcPr>
          <w:p w:rsidR="009C2D00" w:rsidRPr="00703AD7" w:rsidRDefault="009C2D00" w:rsidP="00F754D7">
            <w:pPr>
              <w:widowControl/>
              <w:spacing w:line="276" w:lineRule="auto"/>
              <w:rPr>
                <w:bCs/>
                <w:color w:val="000000"/>
                <w:szCs w:val="24"/>
              </w:rPr>
            </w:pPr>
            <w:r w:rsidRPr="00703AD7">
              <w:rPr>
                <w:bCs/>
                <w:color w:val="000000"/>
                <w:szCs w:val="24"/>
              </w:rPr>
              <w:t>Новосибирск</w:t>
            </w:r>
          </w:p>
        </w:tc>
        <w:tc>
          <w:tcPr>
            <w:tcW w:w="1819" w:type="pct"/>
            <w:tcMar>
              <w:left w:w="28" w:type="dxa"/>
              <w:right w:w="28" w:type="dxa"/>
            </w:tcMar>
            <w:vAlign w:val="bottom"/>
          </w:tcPr>
          <w:p w:rsidR="009C2D00" w:rsidRPr="00703AD7" w:rsidRDefault="009C2D00" w:rsidP="00F754D7">
            <w:pPr>
              <w:widowControl/>
              <w:spacing w:line="276" w:lineRule="auto"/>
              <w:jc w:val="center"/>
              <w:rPr>
                <w:bCs/>
                <w:color w:val="000000"/>
                <w:szCs w:val="24"/>
              </w:rPr>
            </w:pPr>
            <w:r w:rsidRPr="00703AD7">
              <w:rPr>
                <w:bCs/>
                <w:color w:val="000000"/>
                <w:szCs w:val="24"/>
              </w:rPr>
              <w:t>95,65</w:t>
            </w:r>
          </w:p>
        </w:tc>
      </w:tr>
      <w:tr w:rsidR="009C2D00" w:rsidRPr="00703AD7" w:rsidTr="008517A5">
        <w:trPr>
          <w:trHeight w:val="20"/>
        </w:trPr>
        <w:tc>
          <w:tcPr>
            <w:tcW w:w="596" w:type="pct"/>
            <w:tcMar>
              <w:left w:w="28" w:type="dxa"/>
              <w:right w:w="28" w:type="dxa"/>
            </w:tcMar>
            <w:vAlign w:val="bottom"/>
          </w:tcPr>
          <w:p w:rsidR="009C2D00" w:rsidRPr="00703AD7" w:rsidRDefault="009C2D00" w:rsidP="00F754D7">
            <w:pPr>
              <w:widowControl/>
              <w:spacing w:line="276" w:lineRule="auto"/>
              <w:jc w:val="center"/>
              <w:rPr>
                <w:b/>
                <w:bCs/>
                <w:color w:val="000000"/>
                <w:szCs w:val="24"/>
              </w:rPr>
            </w:pPr>
            <w:r w:rsidRPr="00703AD7">
              <w:rPr>
                <w:b/>
                <w:bCs/>
                <w:color w:val="000000"/>
                <w:szCs w:val="24"/>
              </w:rPr>
              <w:t>4</w:t>
            </w:r>
          </w:p>
        </w:tc>
        <w:tc>
          <w:tcPr>
            <w:tcW w:w="2585" w:type="pct"/>
            <w:tcMar>
              <w:left w:w="28" w:type="dxa"/>
              <w:right w:w="28" w:type="dxa"/>
            </w:tcMar>
            <w:vAlign w:val="bottom"/>
          </w:tcPr>
          <w:p w:rsidR="009C2D00" w:rsidRPr="00703AD7" w:rsidRDefault="009C2D00" w:rsidP="00F754D7">
            <w:pPr>
              <w:widowControl/>
              <w:spacing w:line="276" w:lineRule="auto"/>
              <w:rPr>
                <w:bCs/>
                <w:color w:val="000000"/>
                <w:szCs w:val="24"/>
              </w:rPr>
            </w:pPr>
            <w:r w:rsidRPr="00703AD7">
              <w:rPr>
                <w:bCs/>
                <w:color w:val="000000"/>
                <w:szCs w:val="24"/>
              </w:rPr>
              <w:t>Бердск</w:t>
            </w:r>
          </w:p>
        </w:tc>
        <w:tc>
          <w:tcPr>
            <w:tcW w:w="1819" w:type="pct"/>
            <w:tcMar>
              <w:left w:w="28" w:type="dxa"/>
              <w:right w:w="28" w:type="dxa"/>
            </w:tcMar>
            <w:vAlign w:val="bottom"/>
          </w:tcPr>
          <w:p w:rsidR="009C2D00" w:rsidRPr="00703AD7" w:rsidRDefault="009C2D00" w:rsidP="00F754D7">
            <w:pPr>
              <w:widowControl/>
              <w:spacing w:line="276" w:lineRule="auto"/>
              <w:jc w:val="center"/>
              <w:rPr>
                <w:bCs/>
                <w:color w:val="000000"/>
                <w:szCs w:val="24"/>
              </w:rPr>
            </w:pPr>
            <w:r w:rsidRPr="00703AD7">
              <w:rPr>
                <w:bCs/>
                <w:color w:val="000000"/>
                <w:szCs w:val="24"/>
              </w:rPr>
              <w:t>95,11</w:t>
            </w:r>
          </w:p>
        </w:tc>
      </w:tr>
      <w:tr w:rsidR="009C2D00" w:rsidRPr="00703AD7" w:rsidTr="008517A5">
        <w:trPr>
          <w:trHeight w:val="20"/>
        </w:trPr>
        <w:tc>
          <w:tcPr>
            <w:tcW w:w="596" w:type="pct"/>
            <w:tcMar>
              <w:left w:w="28" w:type="dxa"/>
              <w:right w:w="28" w:type="dxa"/>
            </w:tcMar>
            <w:vAlign w:val="bottom"/>
          </w:tcPr>
          <w:p w:rsidR="009C2D00" w:rsidRPr="00703AD7" w:rsidRDefault="009C2D00" w:rsidP="00F754D7">
            <w:pPr>
              <w:widowControl/>
              <w:spacing w:line="276" w:lineRule="auto"/>
              <w:jc w:val="center"/>
              <w:rPr>
                <w:b/>
                <w:bCs/>
                <w:color w:val="000000"/>
                <w:szCs w:val="24"/>
              </w:rPr>
            </w:pPr>
            <w:r w:rsidRPr="00703AD7">
              <w:rPr>
                <w:b/>
                <w:bCs/>
                <w:color w:val="000000"/>
                <w:szCs w:val="24"/>
              </w:rPr>
              <w:t>5</w:t>
            </w:r>
          </w:p>
        </w:tc>
        <w:tc>
          <w:tcPr>
            <w:tcW w:w="2585" w:type="pct"/>
            <w:tcMar>
              <w:left w:w="28" w:type="dxa"/>
              <w:right w:w="28" w:type="dxa"/>
            </w:tcMar>
            <w:vAlign w:val="bottom"/>
          </w:tcPr>
          <w:p w:rsidR="009C2D00" w:rsidRPr="00703AD7" w:rsidRDefault="009C2D00" w:rsidP="00F754D7">
            <w:pPr>
              <w:widowControl/>
              <w:spacing w:line="276" w:lineRule="auto"/>
              <w:rPr>
                <w:bCs/>
                <w:color w:val="000000"/>
                <w:szCs w:val="24"/>
              </w:rPr>
            </w:pPr>
            <w:r w:rsidRPr="00703AD7">
              <w:rPr>
                <w:bCs/>
                <w:color w:val="000000"/>
                <w:szCs w:val="24"/>
              </w:rPr>
              <w:t>Обь</w:t>
            </w:r>
          </w:p>
        </w:tc>
        <w:tc>
          <w:tcPr>
            <w:tcW w:w="1819" w:type="pct"/>
            <w:tcMar>
              <w:left w:w="28" w:type="dxa"/>
              <w:right w:w="28" w:type="dxa"/>
            </w:tcMar>
            <w:vAlign w:val="bottom"/>
          </w:tcPr>
          <w:p w:rsidR="009C2D00" w:rsidRPr="00703AD7" w:rsidRDefault="009C2D00" w:rsidP="00F754D7">
            <w:pPr>
              <w:widowControl/>
              <w:spacing w:line="276" w:lineRule="auto"/>
              <w:jc w:val="center"/>
              <w:rPr>
                <w:bCs/>
                <w:color w:val="000000"/>
                <w:szCs w:val="24"/>
              </w:rPr>
            </w:pPr>
            <w:r w:rsidRPr="00703AD7">
              <w:rPr>
                <w:bCs/>
                <w:color w:val="000000"/>
                <w:szCs w:val="24"/>
              </w:rPr>
              <w:t>90,98</w:t>
            </w:r>
          </w:p>
        </w:tc>
      </w:tr>
      <w:tr w:rsidR="009C2D00" w:rsidRPr="00703AD7" w:rsidTr="008517A5">
        <w:trPr>
          <w:trHeight w:val="20"/>
        </w:trPr>
        <w:tc>
          <w:tcPr>
            <w:tcW w:w="596" w:type="pct"/>
            <w:tcMar>
              <w:left w:w="28" w:type="dxa"/>
              <w:right w:w="28" w:type="dxa"/>
            </w:tcMar>
            <w:vAlign w:val="bottom"/>
          </w:tcPr>
          <w:p w:rsidR="009C2D00" w:rsidRPr="00703AD7" w:rsidRDefault="009C2D00" w:rsidP="00F754D7">
            <w:pPr>
              <w:widowControl/>
              <w:spacing w:line="276" w:lineRule="auto"/>
              <w:jc w:val="center"/>
              <w:rPr>
                <w:b/>
                <w:bCs/>
                <w:color w:val="000000"/>
                <w:szCs w:val="24"/>
              </w:rPr>
            </w:pPr>
            <w:r w:rsidRPr="00703AD7">
              <w:rPr>
                <w:b/>
                <w:bCs/>
                <w:color w:val="000000"/>
                <w:szCs w:val="24"/>
              </w:rPr>
              <w:lastRenderedPageBreak/>
              <w:t>1</w:t>
            </w:r>
          </w:p>
        </w:tc>
        <w:tc>
          <w:tcPr>
            <w:tcW w:w="2585" w:type="pct"/>
            <w:tcMar>
              <w:left w:w="28" w:type="dxa"/>
              <w:right w:w="28" w:type="dxa"/>
            </w:tcMar>
            <w:vAlign w:val="bottom"/>
          </w:tcPr>
          <w:p w:rsidR="009C2D00" w:rsidRPr="00703AD7" w:rsidRDefault="009C2D00" w:rsidP="00F754D7">
            <w:pPr>
              <w:widowControl/>
              <w:spacing w:line="276" w:lineRule="auto"/>
              <w:rPr>
                <w:bCs/>
                <w:color w:val="000000"/>
                <w:szCs w:val="24"/>
              </w:rPr>
            </w:pPr>
            <w:r w:rsidRPr="00703AD7">
              <w:rPr>
                <w:bCs/>
                <w:color w:val="000000"/>
                <w:szCs w:val="24"/>
              </w:rPr>
              <w:t>Кольцово</w:t>
            </w:r>
          </w:p>
        </w:tc>
        <w:tc>
          <w:tcPr>
            <w:tcW w:w="1819" w:type="pct"/>
            <w:tcMar>
              <w:left w:w="28" w:type="dxa"/>
              <w:right w:w="28" w:type="dxa"/>
            </w:tcMar>
            <w:vAlign w:val="bottom"/>
          </w:tcPr>
          <w:p w:rsidR="009C2D00" w:rsidRPr="00703AD7" w:rsidRDefault="009C2D00" w:rsidP="00F754D7">
            <w:pPr>
              <w:widowControl/>
              <w:spacing w:line="276" w:lineRule="auto"/>
              <w:jc w:val="center"/>
              <w:rPr>
                <w:bCs/>
                <w:color w:val="000000"/>
                <w:szCs w:val="24"/>
              </w:rPr>
            </w:pPr>
            <w:r w:rsidRPr="00703AD7">
              <w:rPr>
                <w:bCs/>
                <w:color w:val="000000"/>
                <w:szCs w:val="24"/>
              </w:rPr>
              <w:t>96,36</w:t>
            </w:r>
          </w:p>
        </w:tc>
      </w:tr>
      <w:tr w:rsidR="009C2D00" w:rsidRPr="00703AD7" w:rsidTr="008517A5">
        <w:trPr>
          <w:trHeight w:val="20"/>
        </w:trPr>
        <w:tc>
          <w:tcPr>
            <w:tcW w:w="596" w:type="pct"/>
            <w:tcMar>
              <w:left w:w="28" w:type="dxa"/>
              <w:right w:w="28" w:type="dxa"/>
            </w:tcMar>
            <w:vAlign w:val="bottom"/>
          </w:tcPr>
          <w:p w:rsidR="009C2D00" w:rsidRPr="00703AD7" w:rsidRDefault="009C2D00" w:rsidP="00F754D7">
            <w:pPr>
              <w:widowControl/>
              <w:spacing w:line="276" w:lineRule="auto"/>
              <w:jc w:val="center"/>
              <w:rPr>
                <w:b/>
                <w:bCs/>
                <w:color w:val="000000"/>
                <w:szCs w:val="24"/>
              </w:rPr>
            </w:pPr>
            <w:r w:rsidRPr="00703AD7">
              <w:rPr>
                <w:b/>
                <w:bCs/>
                <w:color w:val="000000"/>
                <w:szCs w:val="24"/>
              </w:rPr>
              <w:t>3</w:t>
            </w:r>
          </w:p>
        </w:tc>
        <w:tc>
          <w:tcPr>
            <w:tcW w:w="2585" w:type="pct"/>
            <w:tcMar>
              <w:left w:w="28" w:type="dxa"/>
              <w:right w:w="28" w:type="dxa"/>
            </w:tcMar>
            <w:vAlign w:val="bottom"/>
          </w:tcPr>
          <w:p w:rsidR="009C2D00" w:rsidRPr="00703AD7" w:rsidRDefault="009C2D00" w:rsidP="00F754D7">
            <w:pPr>
              <w:widowControl/>
              <w:spacing w:line="276" w:lineRule="auto"/>
              <w:rPr>
                <w:bCs/>
                <w:color w:val="000000"/>
                <w:szCs w:val="24"/>
              </w:rPr>
            </w:pPr>
            <w:r w:rsidRPr="00703AD7">
              <w:rPr>
                <w:bCs/>
                <w:color w:val="000000"/>
                <w:szCs w:val="24"/>
              </w:rPr>
              <w:t>Искитим</w:t>
            </w:r>
          </w:p>
        </w:tc>
        <w:tc>
          <w:tcPr>
            <w:tcW w:w="1819" w:type="pct"/>
            <w:tcMar>
              <w:left w:w="28" w:type="dxa"/>
              <w:right w:w="28" w:type="dxa"/>
            </w:tcMar>
            <w:vAlign w:val="bottom"/>
          </w:tcPr>
          <w:p w:rsidR="009C2D00" w:rsidRPr="00703AD7" w:rsidRDefault="009C2D00" w:rsidP="00F754D7">
            <w:pPr>
              <w:widowControl/>
              <w:spacing w:line="276" w:lineRule="auto"/>
              <w:jc w:val="center"/>
              <w:rPr>
                <w:bCs/>
                <w:color w:val="000000"/>
                <w:szCs w:val="24"/>
              </w:rPr>
            </w:pPr>
            <w:r w:rsidRPr="00703AD7">
              <w:rPr>
                <w:bCs/>
                <w:color w:val="000000"/>
                <w:szCs w:val="24"/>
              </w:rPr>
              <w:t>95,55</w:t>
            </w:r>
          </w:p>
        </w:tc>
      </w:tr>
      <w:tr w:rsidR="009C2D00" w:rsidRPr="00703AD7" w:rsidTr="008517A5">
        <w:trPr>
          <w:trHeight w:val="20"/>
        </w:trPr>
        <w:tc>
          <w:tcPr>
            <w:tcW w:w="596" w:type="pct"/>
            <w:tcMar>
              <w:left w:w="28" w:type="dxa"/>
              <w:right w:w="28" w:type="dxa"/>
            </w:tcMar>
            <w:vAlign w:val="bottom"/>
          </w:tcPr>
          <w:p w:rsidR="009C2D00" w:rsidRPr="00703AD7" w:rsidRDefault="009C2D00" w:rsidP="00F754D7">
            <w:pPr>
              <w:widowControl/>
              <w:spacing w:line="276" w:lineRule="auto"/>
              <w:jc w:val="center"/>
              <w:rPr>
                <w:b/>
                <w:bCs/>
                <w:color w:val="000000"/>
                <w:szCs w:val="24"/>
              </w:rPr>
            </w:pPr>
          </w:p>
        </w:tc>
        <w:tc>
          <w:tcPr>
            <w:tcW w:w="2585" w:type="pct"/>
            <w:tcMar>
              <w:left w:w="28" w:type="dxa"/>
              <w:right w:w="28" w:type="dxa"/>
            </w:tcMar>
            <w:vAlign w:val="bottom"/>
          </w:tcPr>
          <w:p w:rsidR="009C2D00" w:rsidRPr="00703AD7" w:rsidRDefault="009C2D00" w:rsidP="00F754D7">
            <w:pPr>
              <w:widowControl/>
              <w:spacing w:line="276" w:lineRule="auto"/>
              <w:rPr>
                <w:b/>
                <w:bCs/>
                <w:color w:val="000000"/>
                <w:szCs w:val="24"/>
              </w:rPr>
            </w:pPr>
            <w:r w:rsidRPr="00703AD7">
              <w:rPr>
                <w:b/>
                <w:bCs/>
                <w:color w:val="000000"/>
                <w:szCs w:val="24"/>
              </w:rPr>
              <w:t>Среднее значение</w:t>
            </w:r>
          </w:p>
        </w:tc>
        <w:tc>
          <w:tcPr>
            <w:tcW w:w="1819" w:type="pct"/>
            <w:tcMar>
              <w:left w:w="28" w:type="dxa"/>
              <w:right w:w="28" w:type="dxa"/>
            </w:tcMar>
            <w:vAlign w:val="bottom"/>
          </w:tcPr>
          <w:p w:rsidR="009C2D00" w:rsidRPr="00703AD7" w:rsidRDefault="009C2D00" w:rsidP="00F754D7">
            <w:pPr>
              <w:widowControl/>
              <w:spacing w:line="276" w:lineRule="auto"/>
              <w:jc w:val="center"/>
              <w:rPr>
                <w:b/>
                <w:bCs/>
                <w:color w:val="000000"/>
                <w:szCs w:val="24"/>
              </w:rPr>
            </w:pPr>
            <w:r w:rsidRPr="00703AD7">
              <w:rPr>
                <w:b/>
                <w:bCs/>
                <w:color w:val="000000"/>
                <w:szCs w:val="24"/>
              </w:rPr>
              <w:t>94,73</w:t>
            </w:r>
          </w:p>
        </w:tc>
      </w:tr>
    </w:tbl>
    <w:p w:rsidR="009C2D00" w:rsidRPr="00703AD7" w:rsidRDefault="009C2D00" w:rsidP="0067282F">
      <w:pPr>
        <w:widowControl/>
        <w:spacing w:before="120" w:line="360" w:lineRule="auto"/>
        <w:ind w:firstLine="709"/>
        <w:jc w:val="both"/>
        <w:rPr>
          <w:sz w:val="28"/>
          <w:szCs w:val="28"/>
        </w:rPr>
      </w:pPr>
    </w:p>
    <w:p w:rsidR="009C2D00" w:rsidRPr="00703AD7" w:rsidRDefault="009C2D00" w:rsidP="0067282F">
      <w:pPr>
        <w:widowControl/>
        <w:spacing w:before="120" w:line="360" w:lineRule="auto"/>
        <w:ind w:firstLine="709"/>
        <w:jc w:val="both"/>
        <w:rPr>
          <w:sz w:val="28"/>
          <w:szCs w:val="28"/>
        </w:rPr>
      </w:pPr>
      <w:r w:rsidRPr="00703AD7">
        <w:rPr>
          <w:sz w:val="28"/>
          <w:szCs w:val="28"/>
        </w:rPr>
        <w:t>По результатам мониторинга также была проведена оценка уровня административных барьеров муниципальных услуг. Общий рейтинг муниципальных образований Новосибирской области по уровню административных барьеров представлен в табл.78</w:t>
      </w:r>
    </w:p>
    <w:p w:rsidR="009C2D00" w:rsidRPr="00703AD7" w:rsidRDefault="009C2D00" w:rsidP="008517A5">
      <w:pPr>
        <w:widowControl/>
        <w:spacing w:line="360" w:lineRule="auto"/>
        <w:jc w:val="both"/>
        <w:rPr>
          <w:sz w:val="28"/>
          <w:szCs w:val="24"/>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78</w:t>
      </w:r>
      <w:r w:rsidRPr="00703AD7">
        <w:rPr>
          <w:sz w:val="28"/>
          <w:szCs w:val="24"/>
        </w:rPr>
        <w:fldChar w:fldCharType="end"/>
      </w:r>
      <w:r w:rsidRPr="00703AD7">
        <w:rPr>
          <w:sz w:val="28"/>
          <w:szCs w:val="24"/>
        </w:rPr>
        <w:t xml:space="preserve"> </w:t>
      </w:r>
      <w:r w:rsidRPr="00703AD7">
        <w:rPr>
          <w:sz w:val="28"/>
          <w:szCs w:val="24"/>
        </w:rPr>
        <w:noBreakHyphen/>
        <w:t xml:space="preserve"> Рейтингование городских округов по уровню административных барьеров</w:t>
      </w:r>
    </w:p>
    <w:tbl>
      <w:tblPr>
        <w:tblW w:w="5000" w:type="pct"/>
        <w:jc w:val="center"/>
        <w:tblLook w:val="00A0" w:firstRow="1" w:lastRow="0" w:firstColumn="1" w:lastColumn="0" w:noHBand="0" w:noVBand="0"/>
      </w:tblPr>
      <w:tblGrid>
        <w:gridCol w:w="1256"/>
        <w:gridCol w:w="3876"/>
        <w:gridCol w:w="4562"/>
      </w:tblGrid>
      <w:tr w:rsidR="009C2D00" w:rsidRPr="00703AD7" w:rsidTr="008517A5">
        <w:trPr>
          <w:trHeight w:val="20"/>
          <w:jc w:val="center"/>
        </w:trPr>
        <w:tc>
          <w:tcPr>
            <w:tcW w:w="648"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Рейтинг</w:t>
            </w:r>
          </w:p>
        </w:tc>
        <w:tc>
          <w:tcPr>
            <w:tcW w:w="199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Наименование городского округа</w:t>
            </w:r>
          </w:p>
        </w:tc>
        <w:tc>
          <w:tcPr>
            <w:tcW w:w="2354"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Уровень административных барьеров</w:t>
            </w:r>
          </w:p>
        </w:tc>
      </w:tr>
      <w:tr w:rsidR="009C2D00" w:rsidRPr="00703AD7" w:rsidTr="008517A5">
        <w:trPr>
          <w:trHeight w:val="20"/>
          <w:jc w:val="center"/>
        </w:trPr>
        <w:tc>
          <w:tcPr>
            <w:tcW w:w="648"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1999"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Кольцово</w:t>
            </w:r>
          </w:p>
        </w:tc>
        <w:tc>
          <w:tcPr>
            <w:tcW w:w="235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8517A5">
        <w:trPr>
          <w:trHeight w:val="20"/>
          <w:jc w:val="center"/>
        </w:trPr>
        <w:tc>
          <w:tcPr>
            <w:tcW w:w="648"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1999"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Бердск</w:t>
            </w:r>
          </w:p>
        </w:tc>
        <w:tc>
          <w:tcPr>
            <w:tcW w:w="235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0,97</w:t>
            </w:r>
          </w:p>
        </w:tc>
      </w:tr>
      <w:tr w:rsidR="009C2D00" w:rsidRPr="00703AD7" w:rsidTr="008517A5">
        <w:trPr>
          <w:trHeight w:val="20"/>
          <w:jc w:val="center"/>
        </w:trPr>
        <w:tc>
          <w:tcPr>
            <w:tcW w:w="648"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1999"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Обь</w:t>
            </w:r>
          </w:p>
        </w:tc>
        <w:tc>
          <w:tcPr>
            <w:tcW w:w="235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0,97</w:t>
            </w:r>
          </w:p>
        </w:tc>
      </w:tr>
      <w:tr w:rsidR="009C2D00" w:rsidRPr="00703AD7" w:rsidTr="008517A5">
        <w:trPr>
          <w:trHeight w:val="20"/>
          <w:jc w:val="center"/>
        </w:trPr>
        <w:tc>
          <w:tcPr>
            <w:tcW w:w="648"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1999"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Искитим</w:t>
            </w:r>
          </w:p>
        </w:tc>
        <w:tc>
          <w:tcPr>
            <w:tcW w:w="235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0,95</w:t>
            </w:r>
          </w:p>
        </w:tc>
      </w:tr>
      <w:tr w:rsidR="009C2D00" w:rsidRPr="00703AD7" w:rsidTr="008517A5">
        <w:trPr>
          <w:trHeight w:val="20"/>
          <w:jc w:val="center"/>
        </w:trPr>
        <w:tc>
          <w:tcPr>
            <w:tcW w:w="648"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1999"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Новосибирск</w:t>
            </w:r>
          </w:p>
        </w:tc>
        <w:tc>
          <w:tcPr>
            <w:tcW w:w="235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0,86</w:t>
            </w:r>
          </w:p>
        </w:tc>
      </w:tr>
      <w:tr w:rsidR="009C2D00" w:rsidRPr="00703AD7" w:rsidTr="008517A5">
        <w:trPr>
          <w:trHeight w:val="20"/>
          <w:jc w:val="center"/>
        </w:trPr>
        <w:tc>
          <w:tcPr>
            <w:tcW w:w="648"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b/>
                <w:bCs/>
                <w:color w:val="000000"/>
                <w:szCs w:val="24"/>
              </w:rPr>
            </w:pPr>
            <w:r w:rsidRPr="00703AD7">
              <w:rPr>
                <w:b/>
                <w:bCs/>
                <w:color w:val="000000"/>
                <w:szCs w:val="24"/>
              </w:rPr>
              <w:t> </w:t>
            </w:r>
          </w:p>
        </w:tc>
        <w:tc>
          <w:tcPr>
            <w:tcW w:w="1999"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b/>
                <w:bCs/>
                <w:color w:val="000000"/>
                <w:szCs w:val="24"/>
              </w:rPr>
            </w:pPr>
            <w:r w:rsidRPr="00703AD7">
              <w:rPr>
                <w:b/>
                <w:bCs/>
                <w:color w:val="000000"/>
                <w:szCs w:val="24"/>
              </w:rPr>
              <w:t>Среднее значение</w:t>
            </w:r>
          </w:p>
        </w:tc>
        <w:tc>
          <w:tcPr>
            <w:tcW w:w="235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0,94</w:t>
            </w:r>
          </w:p>
        </w:tc>
      </w:tr>
    </w:tbl>
    <w:p w:rsidR="009C2D00" w:rsidRPr="00703AD7" w:rsidRDefault="009C2D00" w:rsidP="0067282F">
      <w:pPr>
        <w:widowControl/>
        <w:spacing w:before="120" w:line="360" w:lineRule="auto"/>
        <w:ind w:firstLine="709"/>
        <w:jc w:val="both"/>
        <w:rPr>
          <w:sz w:val="28"/>
          <w:szCs w:val="28"/>
        </w:rPr>
      </w:pPr>
    </w:p>
    <w:p w:rsidR="009C2D00" w:rsidRPr="00703AD7" w:rsidRDefault="009C2D00" w:rsidP="0067282F">
      <w:pPr>
        <w:widowControl/>
        <w:spacing w:before="120" w:line="360" w:lineRule="auto"/>
        <w:ind w:firstLine="709"/>
        <w:jc w:val="both"/>
        <w:rPr>
          <w:sz w:val="28"/>
          <w:szCs w:val="28"/>
        </w:rPr>
      </w:pPr>
      <w:r w:rsidRPr="00703AD7">
        <w:rPr>
          <w:sz w:val="28"/>
          <w:szCs w:val="28"/>
        </w:rPr>
        <w:t xml:space="preserve">Данные табл. 78 показывают, что самый низкий уровень административных барьеров был зафиксирован в р.п. Кольцово и составляет 1,0. Это значит, что при предоставлении муниципальных услуг в указанном муниципальном образовании нормативно установленные значения показателей предоставления услуг не нарушаются. Самая низкая оценка интегрального показателя была отмечена в г. Новосибирск – 0,86. Другими словами, в городе Новосибирске при предоставлении муниципальных услуг требования нормативных правовых актов выполняются на 86%. </w:t>
      </w:r>
    </w:p>
    <w:p w:rsidR="009C2D00" w:rsidRPr="00703AD7" w:rsidRDefault="009C2D00" w:rsidP="0067282F">
      <w:pPr>
        <w:widowControl/>
        <w:spacing w:line="360" w:lineRule="auto"/>
        <w:ind w:firstLine="709"/>
        <w:jc w:val="both"/>
        <w:rPr>
          <w:sz w:val="28"/>
          <w:szCs w:val="28"/>
        </w:rPr>
      </w:pPr>
      <w:r w:rsidRPr="00703AD7">
        <w:rPr>
          <w:sz w:val="28"/>
          <w:szCs w:val="28"/>
        </w:rPr>
        <w:t>Рейтингование муниципальных услуг по интегральной оценке уровня административных барьеров представлено в табл. 79.</w:t>
      </w:r>
    </w:p>
    <w:p w:rsidR="009C2D00" w:rsidRPr="00703AD7" w:rsidRDefault="009C2D00" w:rsidP="0067282F">
      <w:pPr>
        <w:widowControl/>
        <w:spacing w:line="360" w:lineRule="auto"/>
        <w:ind w:firstLine="709"/>
        <w:jc w:val="both"/>
        <w:rPr>
          <w:sz w:val="28"/>
          <w:szCs w:val="28"/>
        </w:rPr>
        <w:sectPr w:rsidR="009C2D00" w:rsidRPr="00703AD7" w:rsidSect="008517A5">
          <w:pgSz w:w="11906" w:h="16838"/>
          <w:pgMar w:top="1134" w:right="567" w:bottom="1134" w:left="1701" w:header="709" w:footer="709" w:gutter="0"/>
          <w:cols w:space="708"/>
          <w:docGrid w:linePitch="360"/>
        </w:sectPr>
      </w:pPr>
    </w:p>
    <w:p w:rsidR="009C2D00" w:rsidRPr="00703AD7" w:rsidRDefault="009C2D00" w:rsidP="008517A5">
      <w:pPr>
        <w:widowControl/>
        <w:spacing w:line="360" w:lineRule="auto"/>
        <w:jc w:val="both"/>
        <w:rPr>
          <w:sz w:val="28"/>
          <w:szCs w:val="24"/>
        </w:rPr>
      </w:pPr>
      <w:r w:rsidRPr="00703AD7">
        <w:rPr>
          <w:sz w:val="28"/>
          <w:szCs w:val="24"/>
        </w:rPr>
        <w:lastRenderedPageBreak/>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79</w:t>
      </w:r>
      <w:r w:rsidRPr="00703AD7">
        <w:rPr>
          <w:sz w:val="28"/>
          <w:szCs w:val="24"/>
        </w:rPr>
        <w:fldChar w:fldCharType="end"/>
      </w:r>
      <w:r w:rsidRPr="00703AD7">
        <w:rPr>
          <w:sz w:val="28"/>
          <w:szCs w:val="24"/>
        </w:rPr>
        <w:t xml:space="preserve"> </w:t>
      </w:r>
      <w:r w:rsidRPr="00703AD7">
        <w:rPr>
          <w:sz w:val="28"/>
          <w:szCs w:val="24"/>
        </w:rPr>
        <w:noBreakHyphen/>
        <w:t xml:space="preserve"> Рейтингование муниципальных услуг по интегральной оценке уровня административных барьеров</w:t>
      </w:r>
      <w:r w:rsidRPr="00703AD7">
        <w:rPr>
          <w:rStyle w:val="afd"/>
          <w:sz w:val="28"/>
          <w:szCs w:val="24"/>
        </w:rPr>
        <w:footnoteReference w:id="29"/>
      </w:r>
    </w:p>
    <w:tbl>
      <w:tblPr>
        <w:tblW w:w="5000" w:type="pct"/>
        <w:tblLook w:val="00A0" w:firstRow="1" w:lastRow="0" w:firstColumn="1" w:lastColumn="0" w:noHBand="0" w:noVBand="0"/>
      </w:tblPr>
      <w:tblGrid>
        <w:gridCol w:w="1022"/>
        <w:gridCol w:w="424"/>
        <w:gridCol w:w="4961"/>
        <w:gridCol w:w="1700"/>
        <w:gridCol w:w="1068"/>
        <w:gridCol w:w="992"/>
        <w:gridCol w:w="1425"/>
        <w:gridCol w:w="848"/>
        <w:gridCol w:w="2186"/>
      </w:tblGrid>
      <w:tr w:rsidR="009C2D00" w:rsidRPr="00703AD7" w:rsidTr="008517A5">
        <w:trPr>
          <w:trHeight w:val="20"/>
        </w:trPr>
        <w:tc>
          <w:tcPr>
            <w:tcW w:w="349"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Рейтинг услуги</w:t>
            </w:r>
          </w:p>
        </w:tc>
        <w:tc>
          <w:tcPr>
            <w:tcW w:w="145"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 п/п</w:t>
            </w:r>
          </w:p>
        </w:tc>
        <w:tc>
          <w:tcPr>
            <w:tcW w:w="1696"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Наименование муниципальной услуги</w:t>
            </w:r>
          </w:p>
        </w:tc>
        <w:tc>
          <w:tcPr>
            <w:tcW w:w="58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Новосибирск</w:t>
            </w:r>
          </w:p>
        </w:tc>
        <w:tc>
          <w:tcPr>
            <w:tcW w:w="365"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Искитим</w:t>
            </w:r>
          </w:p>
        </w:tc>
        <w:tc>
          <w:tcPr>
            <w:tcW w:w="33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Бердск</w:t>
            </w:r>
          </w:p>
        </w:tc>
        <w:tc>
          <w:tcPr>
            <w:tcW w:w="487"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Кольцово</w:t>
            </w:r>
          </w:p>
        </w:tc>
        <w:tc>
          <w:tcPr>
            <w:tcW w:w="290"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Обь</w:t>
            </w:r>
          </w:p>
        </w:tc>
        <w:tc>
          <w:tcPr>
            <w:tcW w:w="747"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8517A5">
            <w:pPr>
              <w:widowControl/>
              <w:spacing w:line="276" w:lineRule="auto"/>
              <w:rPr>
                <w:b/>
                <w:bCs/>
                <w:color w:val="000000"/>
                <w:szCs w:val="24"/>
              </w:rPr>
            </w:pPr>
            <w:r w:rsidRPr="00703AD7">
              <w:rPr>
                <w:b/>
                <w:bCs/>
                <w:color w:val="000000"/>
                <w:szCs w:val="24"/>
              </w:rPr>
              <w:t>Общий уровень административных барьеров</w:t>
            </w:r>
          </w:p>
        </w:tc>
      </w:tr>
      <w:tr w:rsidR="009C2D00" w:rsidRPr="00703AD7" w:rsidTr="008517A5">
        <w:trPr>
          <w:trHeight w:val="20"/>
        </w:trPr>
        <w:tc>
          <w:tcPr>
            <w:tcW w:w="349"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w:t>
            </w:r>
          </w:p>
        </w:tc>
        <w:tc>
          <w:tcPr>
            <w:tcW w:w="1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7</w:t>
            </w:r>
          </w:p>
        </w:tc>
        <w:tc>
          <w:tcPr>
            <w:tcW w:w="169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2"/>
              </w:rPr>
            </w:pPr>
            <w:r w:rsidRPr="00703AD7">
              <w:rPr>
                <w:color w:val="000000"/>
                <w:sz w:val="22"/>
                <w:szCs w:val="22"/>
              </w:rPr>
              <w:t>Выдача сведений из реестра муниципального имущества</w:t>
            </w:r>
          </w:p>
        </w:tc>
        <w:tc>
          <w:tcPr>
            <w:tcW w:w="5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3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33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48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29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8517A5">
        <w:trPr>
          <w:trHeight w:val="20"/>
        </w:trPr>
        <w:tc>
          <w:tcPr>
            <w:tcW w:w="349"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2</w:t>
            </w:r>
          </w:p>
        </w:tc>
        <w:tc>
          <w:tcPr>
            <w:tcW w:w="1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169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2"/>
              </w:rPr>
            </w:pPr>
            <w:r w:rsidRPr="00703AD7">
              <w:rPr>
                <w:color w:val="000000"/>
                <w:sz w:val="22"/>
                <w:szCs w:val="22"/>
              </w:rPr>
              <w:t xml:space="preserve">Оформление и выдача микропроцессорной пластиковой карты «Социальная карта» </w:t>
            </w:r>
          </w:p>
        </w:tc>
        <w:tc>
          <w:tcPr>
            <w:tcW w:w="5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3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0,99</w:t>
            </w:r>
          </w:p>
        </w:tc>
        <w:tc>
          <w:tcPr>
            <w:tcW w:w="33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48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29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8517A5">
        <w:trPr>
          <w:trHeight w:val="20"/>
        </w:trPr>
        <w:tc>
          <w:tcPr>
            <w:tcW w:w="349"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3</w:t>
            </w:r>
          </w:p>
        </w:tc>
        <w:tc>
          <w:tcPr>
            <w:tcW w:w="1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169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2"/>
              </w:rPr>
            </w:pPr>
            <w:r w:rsidRPr="00703AD7">
              <w:rPr>
                <w:color w:val="000000"/>
                <w:sz w:val="22"/>
                <w:szCs w:val="22"/>
              </w:rPr>
              <w:t>Прием заявлений, документов, а также постановка граждан на учет в качестве нуждающихся в жилых помещениях</w:t>
            </w:r>
          </w:p>
        </w:tc>
        <w:tc>
          <w:tcPr>
            <w:tcW w:w="5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0,88</w:t>
            </w:r>
          </w:p>
        </w:tc>
        <w:tc>
          <w:tcPr>
            <w:tcW w:w="3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33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48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29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0,97</w:t>
            </w:r>
          </w:p>
        </w:tc>
      </w:tr>
      <w:tr w:rsidR="009C2D00" w:rsidRPr="00703AD7" w:rsidTr="008517A5">
        <w:trPr>
          <w:trHeight w:val="20"/>
        </w:trPr>
        <w:tc>
          <w:tcPr>
            <w:tcW w:w="349"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4</w:t>
            </w:r>
          </w:p>
        </w:tc>
        <w:tc>
          <w:tcPr>
            <w:tcW w:w="1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9</w:t>
            </w:r>
          </w:p>
        </w:tc>
        <w:tc>
          <w:tcPr>
            <w:tcW w:w="169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2"/>
              </w:rPr>
            </w:pPr>
            <w:r w:rsidRPr="00703AD7">
              <w:rPr>
                <w:color w:val="000000"/>
                <w:sz w:val="22"/>
                <w:szCs w:val="22"/>
              </w:rPr>
              <w:t>Прием заявлений и выдача документов о согласовании переустройства и (или) перепланировки жилого помещения</w:t>
            </w:r>
          </w:p>
        </w:tc>
        <w:tc>
          <w:tcPr>
            <w:tcW w:w="5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0,96</w:t>
            </w:r>
          </w:p>
        </w:tc>
        <w:tc>
          <w:tcPr>
            <w:tcW w:w="3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0,91</w:t>
            </w:r>
          </w:p>
        </w:tc>
        <w:tc>
          <w:tcPr>
            <w:tcW w:w="33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0,98</w:t>
            </w:r>
          </w:p>
        </w:tc>
        <w:tc>
          <w:tcPr>
            <w:tcW w:w="48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0,99</w:t>
            </w:r>
          </w:p>
        </w:tc>
        <w:tc>
          <w:tcPr>
            <w:tcW w:w="29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0,96</w:t>
            </w:r>
          </w:p>
        </w:tc>
      </w:tr>
      <w:tr w:rsidR="009C2D00" w:rsidRPr="00703AD7" w:rsidTr="008517A5">
        <w:trPr>
          <w:trHeight w:val="20"/>
        </w:trPr>
        <w:tc>
          <w:tcPr>
            <w:tcW w:w="349"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5</w:t>
            </w:r>
          </w:p>
        </w:tc>
        <w:tc>
          <w:tcPr>
            <w:tcW w:w="1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169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2"/>
              </w:rPr>
            </w:pPr>
            <w:r w:rsidRPr="00703AD7">
              <w:rPr>
                <w:color w:val="000000"/>
                <w:sz w:val="22"/>
                <w:szCs w:val="22"/>
              </w:rPr>
              <w:t>Предоставление жилых помещений по договорам социального найма</w:t>
            </w:r>
          </w:p>
        </w:tc>
        <w:tc>
          <w:tcPr>
            <w:tcW w:w="5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0,82</w:t>
            </w:r>
          </w:p>
        </w:tc>
        <w:tc>
          <w:tcPr>
            <w:tcW w:w="3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33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48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29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0,94</w:t>
            </w:r>
          </w:p>
        </w:tc>
      </w:tr>
      <w:tr w:rsidR="009C2D00" w:rsidRPr="00703AD7" w:rsidTr="008517A5">
        <w:trPr>
          <w:trHeight w:val="20"/>
        </w:trPr>
        <w:tc>
          <w:tcPr>
            <w:tcW w:w="349"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6</w:t>
            </w:r>
          </w:p>
        </w:tc>
        <w:tc>
          <w:tcPr>
            <w:tcW w:w="1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6</w:t>
            </w:r>
          </w:p>
        </w:tc>
        <w:tc>
          <w:tcPr>
            <w:tcW w:w="169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2"/>
              </w:rPr>
            </w:pPr>
            <w:r w:rsidRPr="00703AD7">
              <w:rPr>
                <w:color w:val="000000"/>
                <w:sz w:val="22"/>
                <w:szCs w:val="22"/>
              </w:rPr>
              <w:t>Предоставление в аренду имущества муниципальной казны без проведения торгов</w:t>
            </w:r>
          </w:p>
        </w:tc>
        <w:tc>
          <w:tcPr>
            <w:tcW w:w="5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0,85</w:t>
            </w:r>
          </w:p>
        </w:tc>
        <w:tc>
          <w:tcPr>
            <w:tcW w:w="3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33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48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29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0,93</w:t>
            </w:r>
          </w:p>
        </w:tc>
      </w:tr>
      <w:tr w:rsidR="009C2D00" w:rsidRPr="00703AD7" w:rsidTr="008517A5">
        <w:trPr>
          <w:trHeight w:val="20"/>
        </w:trPr>
        <w:tc>
          <w:tcPr>
            <w:tcW w:w="349"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7</w:t>
            </w:r>
          </w:p>
        </w:tc>
        <w:tc>
          <w:tcPr>
            <w:tcW w:w="1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169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2"/>
              </w:rPr>
            </w:pPr>
            <w:r w:rsidRPr="00703AD7">
              <w:rPr>
                <w:color w:val="000000"/>
                <w:sz w:val="22"/>
                <w:szCs w:val="22"/>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5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0,88</w:t>
            </w:r>
          </w:p>
        </w:tc>
        <w:tc>
          <w:tcPr>
            <w:tcW w:w="3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0,92</w:t>
            </w:r>
          </w:p>
        </w:tc>
        <w:tc>
          <w:tcPr>
            <w:tcW w:w="33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0,86</w:t>
            </w:r>
          </w:p>
        </w:tc>
        <w:tc>
          <w:tcPr>
            <w:tcW w:w="48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29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0,91</w:t>
            </w:r>
          </w:p>
        </w:tc>
      </w:tr>
      <w:tr w:rsidR="009C2D00" w:rsidRPr="00703AD7" w:rsidTr="008517A5">
        <w:trPr>
          <w:trHeight w:val="20"/>
        </w:trPr>
        <w:tc>
          <w:tcPr>
            <w:tcW w:w="349"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8</w:t>
            </w:r>
          </w:p>
        </w:tc>
        <w:tc>
          <w:tcPr>
            <w:tcW w:w="1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8</w:t>
            </w:r>
          </w:p>
        </w:tc>
        <w:tc>
          <w:tcPr>
            <w:tcW w:w="169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2"/>
              </w:rPr>
            </w:pPr>
            <w:r w:rsidRPr="00703AD7">
              <w:rPr>
                <w:color w:val="000000"/>
                <w:sz w:val="22"/>
                <w:szCs w:val="22"/>
              </w:rPr>
              <w:t>Предоставление в собственность граждан земельных участков для ведения садоводства, огородничества и дачного хозяйства</w:t>
            </w:r>
          </w:p>
        </w:tc>
        <w:tc>
          <w:tcPr>
            <w:tcW w:w="5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0,64</w:t>
            </w:r>
          </w:p>
        </w:tc>
        <w:tc>
          <w:tcPr>
            <w:tcW w:w="3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0,80</w:t>
            </w:r>
          </w:p>
        </w:tc>
        <w:tc>
          <w:tcPr>
            <w:tcW w:w="33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48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0,99</w:t>
            </w:r>
          </w:p>
        </w:tc>
        <w:tc>
          <w:tcPr>
            <w:tcW w:w="29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0,81</w:t>
            </w:r>
          </w:p>
        </w:tc>
      </w:tr>
      <w:tr w:rsidR="009C2D00" w:rsidRPr="00703AD7" w:rsidTr="008517A5">
        <w:trPr>
          <w:trHeight w:val="20"/>
        </w:trPr>
        <w:tc>
          <w:tcPr>
            <w:tcW w:w="349"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1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1696"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Среднее значение</w:t>
            </w:r>
          </w:p>
        </w:tc>
        <w:tc>
          <w:tcPr>
            <w:tcW w:w="58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0,86</w:t>
            </w:r>
          </w:p>
        </w:tc>
        <w:tc>
          <w:tcPr>
            <w:tcW w:w="3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0,95</w:t>
            </w:r>
          </w:p>
        </w:tc>
        <w:tc>
          <w:tcPr>
            <w:tcW w:w="33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0,97</w:t>
            </w:r>
          </w:p>
        </w:tc>
        <w:tc>
          <w:tcPr>
            <w:tcW w:w="48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1,00</w:t>
            </w:r>
          </w:p>
        </w:tc>
        <w:tc>
          <w:tcPr>
            <w:tcW w:w="29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0,97</w:t>
            </w:r>
          </w:p>
        </w:tc>
        <w:tc>
          <w:tcPr>
            <w:tcW w:w="74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0,94</w:t>
            </w:r>
          </w:p>
        </w:tc>
      </w:tr>
    </w:tbl>
    <w:p w:rsidR="009C2D00" w:rsidRPr="00703AD7" w:rsidRDefault="009C2D00" w:rsidP="0067282F">
      <w:pPr>
        <w:widowControl/>
        <w:spacing w:line="360" w:lineRule="auto"/>
        <w:jc w:val="center"/>
        <w:rPr>
          <w:sz w:val="28"/>
          <w:szCs w:val="28"/>
        </w:rPr>
        <w:sectPr w:rsidR="009C2D00" w:rsidRPr="00703AD7" w:rsidSect="005A2279">
          <w:headerReference w:type="default" r:id="rId26"/>
          <w:pgSz w:w="16838" w:h="11906" w:orient="landscape"/>
          <w:pgMar w:top="1701" w:right="1134" w:bottom="567" w:left="1134" w:header="680" w:footer="709" w:gutter="0"/>
          <w:cols w:space="708"/>
          <w:docGrid w:linePitch="360"/>
        </w:sectPr>
      </w:pPr>
    </w:p>
    <w:p w:rsidR="009C2D00" w:rsidRPr="00703AD7" w:rsidRDefault="009C2D00" w:rsidP="0067282F">
      <w:pPr>
        <w:widowControl/>
        <w:spacing w:line="360" w:lineRule="auto"/>
        <w:ind w:firstLine="709"/>
        <w:jc w:val="both"/>
        <w:rPr>
          <w:sz w:val="28"/>
          <w:szCs w:val="28"/>
        </w:rPr>
      </w:pPr>
      <w:r w:rsidRPr="00703AD7">
        <w:rPr>
          <w:sz w:val="28"/>
          <w:szCs w:val="28"/>
        </w:rPr>
        <w:lastRenderedPageBreak/>
        <w:t>Среднее значение интегральной оценки уровня административных барьеров муниципальных услуг составило 0,94. Другими словами, требования, установленные нормативными правовыми актами, соблюдаются на 94%. Административные барьеры не выявлены по двум услугам:</w:t>
      </w:r>
    </w:p>
    <w:p w:rsidR="009C2D00" w:rsidRPr="00703AD7" w:rsidRDefault="009C2D00" w:rsidP="0067282F">
      <w:pPr>
        <w:widowControl/>
        <w:spacing w:line="360" w:lineRule="auto"/>
        <w:ind w:firstLine="709"/>
        <w:jc w:val="both"/>
        <w:rPr>
          <w:sz w:val="28"/>
          <w:szCs w:val="28"/>
        </w:rPr>
      </w:pPr>
      <w:r w:rsidRPr="00703AD7">
        <w:rPr>
          <w:sz w:val="28"/>
          <w:szCs w:val="28"/>
        </w:rPr>
        <w:t>1. Выдача сведений из реестра муниципального имущества.</w:t>
      </w:r>
    </w:p>
    <w:p w:rsidR="009C2D00" w:rsidRPr="00703AD7" w:rsidRDefault="009C2D00" w:rsidP="0067282F">
      <w:pPr>
        <w:widowControl/>
        <w:spacing w:line="360" w:lineRule="auto"/>
        <w:ind w:firstLine="709"/>
        <w:jc w:val="both"/>
        <w:rPr>
          <w:sz w:val="28"/>
          <w:szCs w:val="28"/>
        </w:rPr>
      </w:pPr>
      <w:r w:rsidRPr="00703AD7">
        <w:rPr>
          <w:sz w:val="28"/>
          <w:szCs w:val="28"/>
        </w:rPr>
        <w:t>2. Оформление и выдача микропроцессорной пластиковой карты «Социальная карта».</w:t>
      </w:r>
    </w:p>
    <w:p w:rsidR="009C2D00" w:rsidRPr="00703AD7" w:rsidRDefault="009C2D00" w:rsidP="0067282F">
      <w:pPr>
        <w:widowControl/>
        <w:spacing w:line="360" w:lineRule="auto"/>
        <w:ind w:firstLine="709"/>
        <w:jc w:val="both"/>
        <w:rPr>
          <w:sz w:val="28"/>
          <w:szCs w:val="28"/>
        </w:rPr>
      </w:pPr>
      <w:r w:rsidRPr="00703AD7">
        <w:rPr>
          <w:sz w:val="28"/>
          <w:szCs w:val="28"/>
        </w:rPr>
        <w:t>По указанным муниципальным услугам фактические значения по всем критериям не выходят за пределы нормативно установленных значений.</w:t>
      </w:r>
    </w:p>
    <w:p w:rsidR="009C2D00" w:rsidRPr="00703AD7" w:rsidRDefault="009C2D00" w:rsidP="0067282F">
      <w:pPr>
        <w:widowControl/>
        <w:spacing w:line="360" w:lineRule="auto"/>
        <w:ind w:firstLine="709"/>
        <w:jc w:val="both"/>
        <w:rPr>
          <w:sz w:val="28"/>
          <w:szCs w:val="28"/>
        </w:rPr>
      </w:pPr>
      <w:r w:rsidRPr="00703AD7">
        <w:rPr>
          <w:sz w:val="28"/>
          <w:szCs w:val="28"/>
        </w:rPr>
        <w:t>Самый высокий уровень административных барьеров отмечен по услуге «Предоставление в собственность граждан земельных участков для ведения садоводства, огородничества и дачного хозяйства» в г. Новосибирске. Интегральная оценка по данной услуге составляет всего 0,64, т.е. требования, установленные нормативными правовыми актами, соблюдаются только на 64%. По остальным муниципальным услугам, подлежащим мониторингу, интегральная оценка уровня административных барьеров составляет не ниже, чем 0,80.</w:t>
      </w:r>
    </w:p>
    <w:p w:rsidR="009C2D00" w:rsidRPr="00703AD7" w:rsidRDefault="009C2D00" w:rsidP="0067282F">
      <w:pPr>
        <w:widowControl/>
        <w:spacing w:line="360" w:lineRule="auto"/>
        <w:ind w:firstLine="720"/>
        <w:jc w:val="both"/>
        <w:rPr>
          <w:bCs/>
          <w:sz w:val="28"/>
          <w:szCs w:val="28"/>
        </w:rPr>
      </w:pPr>
      <w:r w:rsidRPr="00703AD7">
        <w:rPr>
          <w:bCs/>
          <w:sz w:val="28"/>
          <w:szCs w:val="28"/>
        </w:rPr>
        <w:t>Подробное описание результатов по каждой из наиболее востребованных муниципальных услуг представлено в Приложении 5 к настоящему отчету.</w:t>
      </w:r>
    </w:p>
    <w:p w:rsidR="009C2D00" w:rsidRPr="00703AD7" w:rsidRDefault="009C2D00" w:rsidP="0067282F">
      <w:pPr>
        <w:widowControl/>
        <w:spacing w:line="360" w:lineRule="auto"/>
        <w:ind w:firstLine="720"/>
        <w:jc w:val="both"/>
      </w:pPr>
    </w:p>
    <w:p w:rsidR="009C2D00" w:rsidRPr="00703AD7" w:rsidRDefault="009C2D00" w:rsidP="00703AD7">
      <w:pPr>
        <w:pStyle w:val="30"/>
        <w:keepNext w:val="0"/>
        <w:widowControl/>
        <w:numPr>
          <w:ilvl w:val="2"/>
          <w:numId w:val="19"/>
        </w:numPr>
        <w:tabs>
          <w:tab w:val="left" w:pos="1560"/>
        </w:tabs>
        <w:spacing w:after="240" w:line="360" w:lineRule="auto"/>
        <w:ind w:left="0" w:firstLine="709"/>
        <w:jc w:val="both"/>
        <w:rPr>
          <w:rFonts w:ascii="Times New Roman" w:hAnsi="Times New Roman"/>
          <w:i/>
          <w:color w:val="000000"/>
          <w:spacing w:val="3"/>
          <w:sz w:val="28"/>
          <w:szCs w:val="28"/>
        </w:rPr>
      </w:pPr>
      <w:bookmarkStart w:id="106" w:name="_Toc342044930"/>
      <w:bookmarkStart w:id="107" w:name="_Toc342309473"/>
      <w:r w:rsidRPr="00703AD7">
        <w:rPr>
          <w:rFonts w:ascii="Times New Roman" w:hAnsi="Times New Roman"/>
          <w:i/>
          <w:color w:val="000000"/>
          <w:spacing w:val="3"/>
          <w:sz w:val="28"/>
          <w:szCs w:val="28"/>
        </w:rPr>
        <w:t>Определение мер для областных исполнительных органов государственной власти (органов местного самоуправления) Новосибирской области по повышению эффективности предоставления государственных и муниципальных услуг на основе полученной информации</w:t>
      </w:r>
      <w:bookmarkEnd w:id="106"/>
      <w:bookmarkEnd w:id="107"/>
      <w:r w:rsidRPr="00703AD7">
        <w:rPr>
          <w:rFonts w:ascii="Times New Roman" w:hAnsi="Times New Roman"/>
          <w:i/>
          <w:color w:val="000000"/>
          <w:spacing w:val="3"/>
          <w:sz w:val="28"/>
          <w:szCs w:val="28"/>
        </w:rPr>
        <w:t xml:space="preserve"> </w:t>
      </w:r>
    </w:p>
    <w:p w:rsidR="009C2D00" w:rsidRPr="00703AD7" w:rsidRDefault="009C2D00" w:rsidP="0067282F">
      <w:pPr>
        <w:widowControl/>
        <w:spacing w:line="360" w:lineRule="auto"/>
        <w:ind w:firstLine="709"/>
        <w:jc w:val="both"/>
        <w:rPr>
          <w:sz w:val="28"/>
        </w:rPr>
      </w:pPr>
      <w:r w:rsidRPr="00703AD7">
        <w:rPr>
          <w:sz w:val="28"/>
        </w:rPr>
        <w:t xml:space="preserve">По результатам проведения мониторинга качества и доступности государственных и муниципальных услуг, предоставляемых органами государственной власти и местного самоуправления, определены меры по повышению эффективности предоставления услуг. </w:t>
      </w:r>
    </w:p>
    <w:p w:rsidR="009C2D00" w:rsidRPr="00703AD7" w:rsidRDefault="009C2D00" w:rsidP="0067282F">
      <w:pPr>
        <w:widowControl/>
        <w:spacing w:line="360" w:lineRule="auto"/>
        <w:ind w:firstLine="709"/>
        <w:jc w:val="both"/>
        <w:rPr>
          <w:sz w:val="28"/>
        </w:rPr>
      </w:pPr>
      <w:r w:rsidRPr="00703AD7">
        <w:rPr>
          <w:sz w:val="28"/>
        </w:rPr>
        <w:lastRenderedPageBreak/>
        <w:t>В ходе опроса заявителей, получавших государственных услуги в органах государственной власти в 2012 году, выявлены основные направления совершенствования порядка предоставления государственных услуг, по мнению заявителей.</w:t>
      </w:r>
    </w:p>
    <w:p w:rsidR="009C2D00" w:rsidRPr="00703AD7" w:rsidRDefault="009C2D00" w:rsidP="008517A5">
      <w:pPr>
        <w:widowControl/>
        <w:tabs>
          <w:tab w:val="left" w:pos="1134"/>
        </w:tabs>
        <w:spacing w:line="360" w:lineRule="auto"/>
        <w:ind w:firstLine="709"/>
        <w:jc w:val="both"/>
        <w:rPr>
          <w:sz w:val="28"/>
          <w:szCs w:val="28"/>
        </w:rPr>
      </w:pPr>
      <w:r w:rsidRPr="00703AD7">
        <w:rPr>
          <w:sz w:val="28"/>
          <w:szCs w:val="28"/>
        </w:rPr>
        <w:t xml:space="preserve">Большинство опрошенных считает, что основными мероприятиями по улучшению качества предоставления государственных услуг являются предоставление услуг через Интернет (59,74%) и налаживание взаимодействия между органами (58,53%). Это свидетельствует о необходимости принятия мер по переводу предоставления государственных услуг в электронную форму и организации электронного межведомственного взаимодействия. </w:t>
      </w:r>
    </w:p>
    <w:p w:rsidR="009C2D00" w:rsidRPr="00703AD7" w:rsidRDefault="009C2D00" w:rsidP="008517A5">
      <w:pPr>
        <w:widowControl/>
        <w:tabs>
          <w:tab w:val="left" w:pos="1134"/>
        </w:tabs>
        <w:spacing w:line="360" w:lineRule="auto"/>
        <w:ind w:firstLine="709"/>
        <w:jc w:val="both"/>
        <w:rPr>
          <w:sz w:val="28"/>
          <w:szCs w:val="28"/>
        </w:rPr>
      </w:pPr>
      <w:r w:rsidRPr="00703AD7">
        <w:rPr>
          <w:sz w:val="28"/>
          <w:szCs w:val="28"/>
        </w:rPr>
        <w:t>Кроме того, существенно улучшить предоставление услуг может организация их предоставления на базе многофункциональных центров, считают 36,47% респондентов.</w:t>
      </w:r>
    </w:p>
    <w:p w:rsidR="009C2D00" w:rsidRPr="00703AD7" w:rsidRDefault="009C2D00" w:rsidP="008517A5">
      <w:pPr>
        <w:widowControl/>
        <w:tabs>
          <w:tab w:val="left" w:pos="1134"/>
        </w:tabs>
        <w:spacing w:line="360" w:lineRule="auto"/>
        <w:ind w:firstLine="709"/>
        <w:jc w:val="both"/>
        <w:rPr>
          <w:sz w:val="28"/>
          <w:szCs w:val="28"/>
        </w:rPr>
      </w:pPr>
      <w:r w:rsidRPr="00703AD7">
        <w:rPr>
          <w:sz w:val="28"/>
          <w:szCs w:val="28"/>
        </w:rPr>
        <w:t xml:space="preserve">23,87% опрошенных указали на несовершенство действующего законодательства, в связи с чем, по мнению заявителей, целесообразно внести изменения в нормативные правовые акты, регулирующие порядок предоставления государственных услуг. </w:t>
      </w:r>
    </w:p>
    <w:p w:rsidR="009C2D00" w:rsidRPr="00703AD7" w:rsidRDefault="009C2D00" w:rsidP="008517A5">
      <w:pPr>
        <w:widowControl/>
        <w:tabs>
          <w:tab w:val="left" w:pos="1134"/>
        </w:tabs>
        <w:spacing w:line="360" w:lineRule="auto"/>
        <w:ind w:firstLine="709"/>
        <w:jc w:val="both"/>
        <w:rPr>
          <w:sz w:val="28"/>
        </w:rPr>
      </w:pPr>
      <w:r w:rsidRPr="00703AD7">
        <w:rPr>
          <w:sz w:val="28"/>
        </w:rPr>
        <w:t>В ходе опроса заявителей, получавших муниципальные услуги в органах местного самоуправления в пяти городских округах Новосибирской области в 2012 году, выявлены основные направления совершенствования порядка предоставления муниципальных услуг, по мнению заявителей.</w:t>
      </w:r>
    </w:p>
    <w:p w:rsidR="009C2D00" w:rsidRPr="00703AD7" w:rsidRDefault="009C2D00" w:rsidP="008517A5">
      <w:pPr>
        <w:widowControl/>
        <w:tabs>
          <w:tab w:val="left" w:pos="1134"/>
        </w:tabs>
        <w:spacing w:line="360" w:lineRule="auto"/>
        <w:ind w:firstLine="709"/>
        <w:jc w:val="both"/>
        <w:rPr>
          <w:sz w:val="28"/>
          <w:szCs w:val="28"/>
        </w:rPr>
      </w:pPr>
      <w:r w:rsidRPr="00703AD7">
        <w:rPr>
          <w:sz w:val="28"/>
          <w:szCs w:val="28"/>
        </w:rPr>
        <w:t>Большинство опрошенных считает, что основными мероприятиями по улучшению качества предоставления муниципальных услуг являются предоставление услуг через Интернет (47,14%) и налаживание взаимодействия между органами (39,39%).</w:t>
      </w:r>
    </w:p>
    <w:p w:rsidR="009C2D00" w:rsidRPr="00703AD7" w:rsidRDefault="009C2D00" w:rsidP="008517A5">
      <w:pPr>
        <w:widowControl/>
        <w:tabs>
          <w:tab w:val="left" w:pos="1134"/>
        </w:tabs>
        <w:spacing w:line="360" w:lineRule="auto"/>
        <w:ind w:firstLine="709"/>
        <w:jc w:val="both"/>
        <w:rPr>
          <w:sz w:val="28"/>
          <w:szCs w:val="28"/>
        </w:rPr>
      </w:pPr>
      <w:r w:rsidRPr="00703AD7">
        <w:rPr>
          <w:sz w:val="28"/>
          <w:szCs w:val="28"/>
        </w:rPr>
        <w:t xml:space="preserve">Кроме того, существенно улучшить предоставление услуг может организация их предоставления на базе многофункциональных центров, считают 24,92% респондентов. Такое же количество респондентов указали на несовершенство действующего законодательства. </w:t>
      </w:r>
    </w:p>
    <w:p w:rsidR="009C2D00" w:rsidRPr="00703AD7" w:rsidRDefault="009C2D00" w:rsidP="008517A5">
      <w:pPr>
        <w:widowControl/>
        <w:tabs>
          <w:tab w:val="left" w:pos="1134"/>
        </w:tabs>
        <w:spacing w:line="360" w:lineRule="auto"/>
        <w:ind w:firstLine="709"/>
        <w:rPr>
          <w:sz w:val="28"/>
        </w:rPr>
      </w:pPr>
      <w:r w:rsidRPr="00703AD7">
        <w:rPr>
          <w:sz w:val="28"/>
        </w:rPr>
        <w:lastRenderedPageBreak/>
        <w:t>Полученные результаты позволяют определить основные направления совершенствования:</w:t>
      </w:r>
    </w:p>
    <w:p w:rsidR="009C2D00" w:rsidRPr="00703AD7" w:rsidRDefault="009C2D00" w:rsidP="008517A5">
      <w:pPr>
        <w:widowControl/>
        <w:tabs>
          <w:tab w:val="left" w:pos="1134"/>
        </w:tabs>
        <w:spacing w:line="360" w:lineRule="auto"/>
        <w:ind w:firstLine="709"/>
        <w:rPr>
          <w:i/>
          <w:sz w:val="28"/>
          <w:szCs w:val="28"/>
        </w:rPr>
      </w:pPr>
      <w:r w:rsidRPr="00703AD7">
        <w:rPr>
          <w:i/>
          <w:sz w:val="28"/>
          <w:szCs w:val="28"/>
        </w:rPr>
        <w:t>1. Совершенствование нормативной правовой базы.</w:t>
      </w:r>
    </w:p>
    <w:p w:rsidR="009C2D00" w:rsidRPr="00703AD7" w:rsidRDefault="009C2D00" w:rsidP="008517A5">
      <w:pPr>
        <w:widowControl/>
        <w:tabs>
          <w:tab w:val="left" w:pos="1134"/>
        </w:tabs>
        <w:spacing w:line="360" w:lineRule="auto"/>
        <w:ind w:firstLine="709"/>
        <w:jc w:val="both"/>
        <w:rPr>
          <w:sz w:val="28"/>
        </w:rPr>
      </w:pPr>
      <w:r w:rsidRPr="00703AD7">
        <w:rPr>
          <w:sz w:val="28"/>
        </w:rPr>
        <w:t>В рамках данного направления совершенствования органам власти может быть рекомендовано внести изменения в административные регламенты в части неустановленных нормативных значений показателей, например, ожидание заявителей в очереди при получении результата услуги.</w:t>
      </w:r>
    </w:p>
    <w:p w:rsidR="009C2D00" w:rsidRPr="00703AD7" w:rsidRDefault="009C2D00" w:rsidP="008517A5">
      <w:pPr>
        <w:widowControl/>
        <w:tabs>
          <w:tab w:val="left" w:pos="1134"/>
        </w:tabs>
        <w:spacing w:line="360" w:lineRule="auto"/>
        <w:ind w:firstLine="709"/>
        <w:jc w:val="both"/>
        <w:rPr>
          <w:sz w:val="28"/>
        </w:rPr>
      </w:pPr>
      <w:r w:rsidRPr="00703AD7">
        <w:rPr>
          <w:sz w:val="28"/>
        </w:rPr>
        <w:t>Кроме того, рекомендуется принять административные регламенты по государственным и муниципальным услугам, по которым отсутствуют правовые акты, регламентирующие предоставление данных услуг.</w:t>
      </w:r>
    </w:p>
    <w:p w:rsidR="009C2D00" w:rsidRPr="00703AD7" w:rsidRDefault="009C2D00" w:rsidP="008517A5">
      <w:pPr>
        <w:widowControl/>
        <w:tabs>
          <w:tab w:val="left" w:pos="1134"/>
        </w:tabs>
        <w:spacing w:line="360" w:lineRule="auto"/>
        <w:ind w:firstLine="709"/>
        <w:jc w:val="both"/>
        <w:rPr>
          <w:i/>
          <w:sz w:val="28"/>
          <w:szCs w:val="28"/>
        </w:rPr>
      </w:pPr>
      <w:r w:rsidRPr="00703AD7">
        <w:rPr>
          <w:i/>
          <w:sz w:val="28"/>
          <w:szCs w:val="28"/>
        </w:rPr>
        <w:t>2. Организация межведомственного взаимодействия, в частности по вопросам получения таких документов, как:</w:t>
      </w:r>
    </w:p>
    <w:p w:rsidR="009C2D00" w:rsidRPr="00703AD7" w:rsidRDefault="009C2D00" w:rsidP="00703AD7">
      <w:pPr>
        <w:pStyle w:val="2f3"/>
        <w:widowControl/>
        <w:numPr>
          <w:ilvl w:val="0"/>
          <w:numId w:val="44"/>
        </w:numPr>
        <w:tabs>
          <w:tab w:val="left" w:pos="1134"/>
        </w:tabs>
        <w:spacing w:line="360" w:lineRule="auto"/>
        <w:ind w:left="0" w:firstLine="709"/>
        <w:contextualSpacing/>
        <w:jc w:val="both"/>
        <w:rPr>
          <w:sz w:val="28"/>
          <w:szCs w:val="28"/>
        </w:rPr>
      </w:pPr>
      <w:r w:rsidRPr="00703AD7">
        <w:rPr>
          <w:sz w:val="28"/>
          <w:szCs w:val="28"/>
        </w:rPr>
        <w:t>свидетельство о государственной регистрации права собственности;</w:t>
      </w:r>
    </w:p>
    <w:p w:rsidR="009C2D00" w:rsidRPr="00703AD7" w:rsidRDefault="009C2D00" w:rsidP="00703AD7">
      <w:pPr>
        <w:pStyle w:val="2f3"/>
        <w:widowControl/>
        <w:numPr>
          <w:ilvl w:val="0"/>
          <w:numId w:val="44"/>
        </w:numPr>
        <w:tabs>
          <w:tab w:val="left" w:pos="1134"/>
        </w:tabs>
        <w:spacing w:line="360" w:lineRule="auto"/>
        <w:ind w:left="0" w:firstLine="709"/>
        <w:contextualSpacing/>
        <w:jc w:val="both"/>
        <w:rPr>
          <w:sz w:val="28"/>
          <w:szCs w:val="28"/>
        </w:rPr>
      </w:pPr>
      <w:r w:rsidRPr="00703AD7">
        <w:rPr>
          <w:sz w:val="28"/>
          <w:szCs w:val="28"/>
        </w:rPr>
        <w:t xml:space="preserve">документ, подтверждающий уплату государственной пошлины за предоставление лицензии; </w:t>
      </w:r>
    </w:p>
    <w:p w:rsidR="009C2D00" w:rsidRPr="00703AD7" w:rsidRDefault="009C2D00" w:rsidP="00703AD7">
      <w:pPr>
        <w:pStyle w:val="2f3"/>
        <w:widowControl/>
        <w:numPr>
          <w:ilvl w:val="0"/>
          <w:numId w:val="44"/>
        </w:numPr>
        <w:tabs>
          <w:tab w:val="left" w:pos="1134"/>
        </w:tabs>
        <w:spacing w:line="360" w:lineRule="auto"/>
        <w:ind w:left="0" w:firstLine="709"/>
        <w:contextualSpacing/>
        <w:jc w:val="both"/>
        <w:rPr>
          <w:sz w:val="28"/>
          <w:szCs w:val="28"/>
        </w:rPr>
      </w:pPr>
      <w:r w:rsidRPr="00703AD7">
        <w:rPr>
          <w:sz w:val="28"/>
          <w:szCs w:val="28"/>
        </w:rPr>
        <w:t>сведения о соответствии помещения требованиям пожарной безопасности и другие данные.</w:t>
      </w:r>
    </w:p>
    <w:p w:rsidR="009C2D00" w:rsidRPr="00703AD7" w:rsidRDefault="009C2D00" w:rsidP="008517A5">
      <w:pPr>
        <w:widowControl/>
        <w:tabs>
          <w:tab w:val="left" w:pos="851"/>
          <w:tab w:val="left" w:pos="1134"/>
        </w:tabs>
        <w:spacing w:line="360" w:lineRule="auto"/>
        <w:ind w:firstLine="709"/>
        <w:jc w:val="both"/>
        <w:rPr>
          <w:color w:val="000000"/>
          <w:sz w:val="28"/>
          <w:szCs w:val="28"/>
        </w:rPr>
      </w:pPr>
      <w:r w:rsidRPr="00703AD7">
        <w:rPr>
          <w:color w:val="000000"/>
          <w:sz w:val="28"/>
          <w:szCs w:val="28"/>
        </w:rPr>
        <w:t xml:space="preserve">Как показал мониторинг, при получении многих государственных и муниципальных услуг заявителям приходилось предоставлять большее количество документов, чем то, что установлено административном регламенте в перечне документов, необходимых для получения услуги. </w:t>
      </w:r>
    </w:p>
    <w:p w:rsidR="009C2D00" w:rsidRPr="00703AD7" w:rsidRDefault="009C2D00" w:rsidP="008517A5">
      <w:pPr>
        <w:widowControl/>
        <w:tabs>
          <w:tab w:val="left" w:pos="851"/>
          <w:tab w:val="left" w:pos="1134"/>
        </w:tabs>
        <w:spacing w:line="360" w:lineRule="auto"/>
        <w:ind w:firstLine="709"/>
        <w:jc w:val="both"/>
        <w:rPr>
          <w:color w:val="000000"/>
          <w:sz w:val="28"/>
          <w:szCs w:val="28"/>
        </w:rPr>
      </w:pPr>
      <w:r w:rsidRPr="00703AD7">
        <w:rPr>
          <w:color w:val="000000"/>
          <w:sz w:val="28"/>
          <w:szCs w:val="28"/>
        </w:rPr>
        <w:t>Кроме того, заявители тратят большое количество времени и финансовых средств на получение документов, которые находятся в распоряжении органов власти.</w:t>
      </w:r>
    </w:p>
    <w:p w:rsidR="009C2D00" w:rsidRPr="00703AD7" w:rsidRDefault="009C2D00" w:rsidP="008517A5">
      <w:pPr>
        <w:widowControl/>
        <w:tabs>
          <w:tab w:val="left" w:pos="851"/>
          <w:tab w:val="left" w:pos="1134"/>
        </w:tabs>
        <w:spacing w:line="360" w:lineRule="auto"/>
        <w:ind w:firstLine="709"/>
        <w:jc w:val="both"/>
        <w:rPr>
          <w:sz w:val="28"/>
          <w:szCs w:val="28"/>
        </w:rPr>
      </w:pPr>
      <w:r w:rsidRPr="00703AD7">
        <w:rPr>
          <w:i/>
          <w:color w:val="000000"/>
          <w:sz w:val="28"/>
          <w:szCs w:val="28"/>
        </w:rPr>
        <w:t xml:space="preserve">3. </w:t>
      </w:r>
      <w:r w:rsidRPr="00703AD7">
        <w:rPr>
          <w:i/>
          <w:sz w:val="28"/>
          <w:szCs w:val="28"/>
        </w:rPr>
        <w:t xml:space="preserve">Организация предоставления услуги по принципу «одного окна», </w:t>
      </w:r>
      <w:r w:rsidRPr="00703AD7">
        <w:rPr>
          <w:sz w:val="28"/>
          <w:szCs w:val="28"/>
        </w:rPr>
        <w:t xml:space="preserve">в том числе на базе МФЦ. </w:t>
      </w:r>
    </w:p>
    <w:p w:rsidR="009C2D00" w:rsidRPr="00703AD7" w:rsidRDefault="009C2D00" w:rsidP="008517A5">
      <w:pPr>
        <w:widowControl/>
        <w:tabs>
          <w:tab w:val="left" w:pos="851"/>
          <w:tab w:val="left" w:pos="1134"/>
        </w:tabs>
        <w:spacing w:line="360" w:lineRule="auto"/>
        <w:ind w:firstLine="709"/>
        <w:jc w:val="both"/>
        <w:rPr>
          <w:color w:val="000000"/>
          <w:sz w:val="28"/>
          <w:szCs w:val="28"/>
        </w:rPr>
      </w:pPr>
      <w:r w:rsidRPr="00703AD7">
        <w:rPr>
          <w:sz w:val="28"/>
          <w:szCs w:val="28"/>
        </w:rPr>
        <w:t xml:space="preserve">Это позволит заявителю обращаться за получением услуги по месту нахождения, соответственно снизит транспортные и другие издержки, связанные с обращением непосредственно в орган, предоставляющий услугу, а </w:t>
      </w:r>
      <w:r w:rsidRPr="00703AD7">
        <w:rPr>
          <w:sz w:val="28"/>
          <w:szCs w:val="28"/>
        </w:rPr>
        <w:lastRenderedPageBreak/>
        <w:t xml:space="preserve">также нагрузку на сотрудников органов власти, связанную с приемом и консультированием заявителей </w:t>
      </w:r>
    </w:p>
    <w:p w:rsidR="009C2D00" w:rsidRPr="00703AD7" w:rsidRDefault="009C2D00" w:rsidP="008517A5">
      <w:pPr>
        <w:widowControl/>
        <w:tabs>
          <w:tab w:val="left" w:pos="1134"/>
        </w:tabs>
        <w:spacing w:line="360" w:lineRule="auto"/>
        <w:ind w:firstLine="709"/>
        <w:jc w:val="both"/>
        <w:rPr>
          <w:i/>
          <w:color w:val="000000"/>
          <w:spacing w:val="3"/>
          <w:sz w:val="28"/>
          <w:szCs w:val="28"/>
        </w:rPr>
      </w:pPr>
      <w:r w:rsidRPr="00703AD7">
        <w:rPr>
          <w:i/>
          <w:color w:val="000000"/>
          <w:spacing w:val="3"/>
          <w:sz w:val="28"/>
          <w:szCs w:val="28"/>
        </w:rPr>
        <w:t>4. Соблюдение нормативно установленных показателей предоставления государственных и муниципальных услуг.</w:t>
      </w:r>
    </w:p>
    <w:p w:rsidR="009C2D00" w:rsidRPr="00703AD7" w:rsidRDefault="009C2D00" w:rsidP="008517A5">
      <w:pPr>
        <w:widowControl/>
        <w:tabs>
          <w:tab w:val="left" w:pos="1134"/>
        </w:tabs>
        <w:spacing w:line="360" w:lineRule="auto"/>
        <w:ind w:firstLine="709"/>
        <w:jc w:val="both"/>
        <w:rPr>
          <w:color w:val="000000"/>
          <w:spacing w:val="3"/>
          <w:sz w:val="28"/>
          <w:szCs w:val="28"/>
        </w:rPr>
      </w:pPr>
      <w:r w:rsidRPr="00703AD7">
        <w:rPr>
          <w:color w:val="000000"/>
          <w:spacing w:val="3"/>
          <w:sz w:val="28"/>
          <w:szCs w:val="28"/>
        </w:rPr>
        <w:t>В ходе мониторинга качества и доступности предоставления государственных и муниципальных услуг в органах государственной власти и местного самоуправления были выявлены факты превышения фактических издержек заявителей над нормативно установленными.</w:t>
      </w:r>
    </w:p>
    <w:p w:rsidR="009C2D00" w:rsidRPr="00703AD7" w:rsidRDefault="009C2D00" w:rsidP="008517A5">
      <w:pPr>
        <w:widowControl/>
        <w:tabs>
          <w:tab w:val="left" w:pos="1134"/>
        </w:tabs>
        <w:spacing w:line="360" w:lineRule="auto"/>
        <w:ind w:firstLine="709"/>
        <w:jc w:val="both"/>
        <w:rPr>
          <w:color w:val="000000"/>
          <w:spacing w:val="3"/>
          <w:sz w:val="28"/>
          <w:szCs w:val="28"/>
        </w:rPr>
      </w:pPr>
      <w:r w:rsidRPr="00703AD7">
        <w:rPr>
          <w:color w:val="000000"/>
          <w:spacing w:val="3"/>
          <w:sz w:val="28"/>
          <w:szCs w:val="28"/>
        </w:rPr>
        <w:t>Так в отдельных случаях нормативный срок предоставления государственных и муниципальных услуг был превышен в 5,8 раз. Кроме того, на ожидание в очереди на подачу документов и получение результата услуги у некоторых заявителей уходило до 120 мин.</w:t>
      </w:r>
    </w:p>
    <w:p w:rsidR="009C2D00" w:rsidRPr="00703AD7" w:rsidRDefault="009C2D00" w:rsidP="008517A5">
      <w:pPr>
        <w:widowControl/>
        <w:tabs>
          <w:tab w:val="left" w:pos="1134"/>
        </w:tabs>
        <w:spacing w:line="360" w:lineRule="auto"/>
        <w:ind w:firstLine="709"/>
        <w:jc w:val="both"/>
        <w:rPr>
          <w:color w:val="000000"/>
          <w:spacing w:val="3"/>
          <w:sz w:val="28"/>
          <w:szCs w:val="28"/>
        </w:rPr>
      </w:pPr>
      <w:r w:rsidRPr="00703AD7">
        <w:rPr>
          <w:color w:val="000000"/>
          <w:spacing w:val="3"/>
          <w:sz w:val="28"/>
          <w:szCs w:val="28"/>
        </w:rPr>
        <w:t>Необходимо отметить, что также были выявлены факты финансовых затрат заявителей на получение услуг, которые согласно нормативным правовым актам должны предоставлять бесплатно. В некоторых случаях финансовые затраты по таким услугам превышали 7 000 руб.</w:t>
      </w:r>
    </w:p>
    <w:p w:rsidR="009C2D00" w:rsidRPr="00703AD7" w:rsidRDefault="009C2D00" w:rsidP="008517A5">
      <w:pPr>
        <w:widowControl/>
        <w:tabs>
          <w:tab w:val="left" w:pos="1134"/>
        </w:tabs>
        <w:spacing w:line="360" w:lineRule="auto"/>
        <w:ind w:firstLine="709"/>
        <w:jc w:val="both"/>
        <w:rPr>
          <w:i/>
          <w:sz w:val="28"/>
          <w:szCs w:val="28"/>
        </w:rPr>
      </w:pPr>
      <w:r w:rsidRPr="00703AD7">
        <w:rPr>
          <w:i/>
          <w:color w:val="000000"/>
          <w:spacing w:val="3"/>
          <w:sz w:val="28"/>
          <w:szCs w:val="28"/>
        </w:rPr>
        <w:t xml:space="preserve">5. </w:t>
      </w:r>
      <w:r w:rsidRPr="00703AD7">
        <w:rPr>
          <w:i/>
          <w:sz w:val="28"/>
          <w:szCs w:val="28"/>
        </w:rPr>
        <w:t>Повышение качества информирования заявителей по вопросам предоставления государственной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9C2D00" w:rsidRPr="00703AD7" w:rsidRDefault="009C2D00" w:rsidP="008517A5">
      <w:pPr>
        <w:widowControl/>
        <w:tabs>
          <w:tab w:val="left" w:pos="1134"/>
        </w:tabs>
        <w:spacing w:line="360" w:lineRule="auto"/>
        <w:ind w:firstLine="709"/>
        <w:jc w:val="both"/>
        <w:rPr>
          <w:sz w:val="28"/>
          <w:szCs w:val="28"/>
        </w:rPr>
      </w:pPr>
      <w:r w:rsidRPr="00703AD7">
        <w:rPr>
          <w:sz w:val="28"/>
          <w:szCs w:val="28"/>
        </w:rPr>
        <w:t>Согласно результатам опроса, большинство заявителей для получения интересующей их информации пользуются Интернет-ресурсами органов, предоставляющих государственную (муниципальную) услугу, а также звонят по телефону и приходят на личный прием.</w:t>
      </w:r>
    </w:p>
    <w:p w:rsidR="009C2D00" w:rsidRPr="00703AD7" w:rsidRDefault="009C2D00" w:rsidP="008517A5">
      <w:pPr>
        <w:widowControl/>
        <w:tabs>
          <w:tab w:val="left" w:pos="1134"/>
        </w:tabs>
        <w:spacing w:line="360" w:lineRule="auto"/>
        <w:ind w:firstLine="709"/>
        <w:jc w:val="both"/>
      </w:pPr>
      <w:r w:rsidRPr="00703AD7">
        <w:rPr>
          <w:sz w:val="28"/>
          <w:szCs w:val="28"/>
        </w:rPr>
        <w:t>Повышение качества информирования заявителей посредством сети Интернет и размещения форм документов и образцов их заполнения в доступной для заявителя форме позволит уменьшить нагрузку на сотрудников органов власти, связанную с консультированием заявителей, и больше рабочего времени уделять непосредственному предоставлению государственных (муниципальных) услуг.</w:t>
      </w:r>
    </w:p>
    <w:p w:rsidR="009C2D00" w:rsidRPr="00703AD7" w:rsidRDefault="009C2D00" w:rsidP="008517A5">
      <w:pPr>
        <w:widowControl/>
        <w:tabs>
          <w:tab w:val="left" w:pos="1134"/>
        </w:tabs>
        <w:spacing w:line="360" w:lineRule="auto"/>
        <w:ind w:firstLine="709"/>
        <w:jc w:val="both"/>
        <w:rPr>
          <w:i/>
          <w:sz w:val="28"/>
        </w:rPr>
      </w:pPr>
      <w:r w:rsidRPr="00703AD7">
        <w:rPr>
          <w:i/>
          <w:sz w:val="28"/>
        </w:rPr>
        <w:lastRenderedPageBreak/>
        <w:t>6. Повышение уровня качества и доступности предоставления государственных и муниципальных услуг.</w:t>
      </w:r>
    </w:p>
    <w:p w:rsidR="009C2D00" w:rsidRPr="00703AD7" w:rsidRDefault="009C2D00" w:rsidP="008517A5">
      <w:pPr>
        <w:widowControl/>
        <w:tabs>
          <w:tab w:val="left" w:pos="1134"/>
        </w:tabs>
        <w:spacing w:line="360" w:lineRule="auto"/>
        <w:ind w:firstLine="709"/>
        <w:jc w:val="both"/>
        <w:rPr>
          <w:sz w:val="28"/>
          <w:szCs w:val="28"/>
        </w:rPr>
      </w:pPr>
      <w:r w:rsidRPr="00703AD7">
        <w:rPr>
          <w:sz w:val="28"/>
          <w:szCs w:val="28"/>
        </w:rPr>
        <w:t>Как показал мониторинг, заявители довольно низко оценивают как качество, так и доступность предоставления государственных и муниципальных услуг непосредственно в органах государственной власти и местного самоуправления. Больше всего нареканий у заявителей вызывают такие параметры, как:</w:t>
      </w:r>
    </w:p>
    <w:p w:rsidR="009C2D00" w:rsidRPr="00703AD7" w:rsidRDefault="009C2D00" w:rsidP="00703AD7">
      <w:pPr>
        <w:pStyle w:val="af7"/>
        <w:widowControl/>
        <w:numPr>
          <w:ilvl w:val="0"/>
          <w:numId w:val="58"/>
        </w:numPr>
        <w:tabs>
          <w:tab w:val="left" w:pos="1134"/>
        </w:tabs>
        <w:spacing w:line="360" w:lineRule="auto"/>
        <w:ind w:left="0" w:firstLine="709"/>
        <w:contextualSpacing/>
        <w:jc w:val="both"/>
        <w:rPr>
          <w:sz w:val="28"/>
          <w:szCs w:val="28"/>
        </w:rPr>
      </w:pPr>
      <w:r w:rsidRPr="00703AD7">
        <w:rPr>
          <w:sz w:val="28"/>
          <w:szCs w:val="28"/>
        </w:rPr>
        <w:t>полнота и понятность предоставляемой информации;</w:t>
      </w:r>
    </w:p>
    <w:p w:rsidR="009C2D00" w:rsidRPr="00703AD7" w:rsidRDefault="009C2D00" w:rsidP="00703AD7">
      <w:pPr>
        <w:pStyle w:val="af7"/>
        <w:widowControl/>
        <w:numPr>
          <w:ilvl w:val="0"/>
          <w:numId w:val="58"/>
        </w:numPr>
        <w:tabs>
          <w:tab w:val="left" w:pos="1134"/>
        </w:tabs>
        <w:spacing w:line="360" w:lineRule="auto"/>
        <w:ind w:left="0" w:firstLine="709"/>
        <w:contextualSpacing/>
        <w:jc w:val="both"/>
        <w:rPr>
          <w:sz w:val="28"/>
          <w:szCs w:val="28"/>
        </w:rPr>
      </w:pPr>
      <w:r w:rsidRPr="00703AD7">
        <w:rPr>
          <w:sz w:val="28"/>
          <w:szCs w:val="28"/>
        </w:rPr>
        <w:t>получение информации о стадии рассмотрения обращения;</w:t>
      </w:r>
    </w:p>
    <w:p w:rsidR="009C2D00" w:rsidRPr="00703AD7" w:rsidRDefault="009C2D00" w:rsidP="00703AD7">
      <w:pPr>
        <w:pStyle w:val="af7"/>
        <w:widowControl/>
        <w:numPr>
          <w:ilvl w:val="0"/>
          <w:numId w:val="58"/>
        </w:numPr>
        <w:tabs>
          <w:tab w:val="left" w:pos="1134"/>
        </w:tabs>
        <w:spacing w:line="360" w:lineRule="auto"/>
        <w:ind w:left="0" w:firstLine="709"/>
        <w:contextualSpacing/>
        <w:jc w:val="both"/>
        <w:rPr>
          <w:sz w:val="28"/>
          <w:szCs w:val="28"/>
        </w:rPr>
      </w:pPr>
      <w:r w:rsidRPr="00703AD7">
        <w:rPr>
          <w:sz w:val="28"/>
          <w:szCs w:val="28"/>
        </w:rPr>
        <w:t>комфорт оказания услуги.</w:t>
      </w:r>
    </w:p>
    <w:p w:rsidR="009C2D00" w:rsidRPr="00703AD7" w:rsidRDefault="009C2D00" w:rsidP="008517A5">
      <w:pPr>
        <w:widowControl/>
        <w:tabs>
          <w:tab w:val="left" w:pos="1134"/>
        </w:tabs>
        <w:spacing w:line="360" w:lineRule="auto"/>
        <w:ind w:firstLine="709"/>
        <w:jc w:val="both"/>
        <w:rPr>
          <w:sz w:val="28"/>
          <w:szCs w:val="28"/>
        </w:rPr>
      </w:pPr>
      <w:r w:rsidRPr="00703AD7">
        <w:rPr>
          <w:sz w:val="28"/>
          <w:szCs w:val="28"/>
        </w:rPr>
        <w:t xml:space="preserve">Соответственно, основные усилия по повышению качества и доступности государственных и муниципальных услуг следует сосредоточить на повышении качества информационных материалов по порядку и условиям получения государственных и муниципальных услуг. </w:t>
      </w:r>
    </w:p>
    <w:p w:rsidR="009C2D00" w:rsidRPr="00703AD7" w:rsidRDefault="009C2D00" w:rsidP="0067282F">
      <w:pPr>
        <w:widowControl/>
      </w:pPr>
    </w:p>
    <w:p w:rsidR="009C2D00" w:rsidRPr="00703AD7" w:rsidRDefault="009C2D00" w:rsidP="00703AD7">
      <w:pPr>
        <w:pStyle w:val="30"/>
        <w:keepNext w:val="0"/>
        <w:widowControl/>
        <w:numPr>
          <w:ilvl w:val="2"/>
          <w:numId w:val="19"/>
        </w:numPr>
        <w:tabs>
          <w:tab w:val="left" w:pos="1418"/>
        </w:tabs>
        <w:spacing w:after="240" w:line="360" w:lineRule="auto"/>
        <w:ind w:left="0" w:firstLine="709"/>
        <w:jc w:val="both"/>
        <w:rPr>
          <w:rFonts w:ascii="Times New Roman" w:hAnsi="Times New Roman"/>
          <w:i/>
          <w:color w:val="000000"/>
          <w:spacing w:val="3"/>
          <w:sz w:val="28"/>
          <w:szCs w:val="28"/>
        </w:rPr>
      </w:pPr>
      <w:bookmarkStart w:id="108" w:name="_Toc341881392"/>
      <w:bookmarkStart w:id="109" w:name="_Toc342309474"/>
      <w:r w:rsidRPr="00703AD7">
        <w:rPr>
          <w:rFonts w:ascii="Times New Roman" w:hAnsi="Times New Roman"/>
          <w:i/>
          <w:color w:val="000000"/>
          <w:spacing w:val="3"/>
          <w:sz w:val="28"/>
          <w:szCs w:val="28"/>
        </w:rPr>
        <w:t>Информация о соответствии фактического качества предоставления обследованных государственных и муниципальных услуг требованиям к их предоставлению, установленным административными регламентами предоставления государственных и муниципальных услуг, или, в случае отсутствия административных регламентов, иными нормативными правовыми актами, регулирующими порядок предоставления государственных и муниципальных услуг</w:t>
      </w:r>
      <w:bookmarkEnd w:id="108"/>
      <w:bookmarkEnd w:id="109"/>
    </w:p>
    <w:p w:rsidR="009C2D00" w:rsidRPr="00703AD7" w:rsidRDefault="009C2D00" w:rsidP="008517A5">
      <w:pPr>
        <w:widowControl/>
        <w:spacing w:line="360" w:lineRule="auto"/>
        <w:ind w:firstLine="709"/>
        <w:jc w:val="both"/>
      </w:pPr>
      <w:r w:rsidRPr="00703AD7">
        <w:rPr>
          <w:bCs/>
          <w:sz w:val="28"/>
          <w:szCs w:val="28"/>
        </w:rPr>
        <w:t xml:space="preserve">В рамках выполнения мониторинга проведен сбор данных о нормативно установленных значениях показателей качества государственных и муниципальных услуг в органах исполнительной власти (местного самоуправления), определенных Заказчиком. </w:t>
      </w:r>
    </w:p>
    <w:p w:rsidR="009C2D00" w:rsidRPr="00703AD7" w:rsidRDefault="009C2D00" w:rsidP="0067282F">
      <w:pPr>
        <w:widowControl/>
      </w:pPr>
    </w:p>
    <w:p w:rsidR="009C2D00" w:rsidRPr="00703AD7" w:rsidRDefault="009C2D00" w:rsidP="0067282F">
      <w:pPr>
        <w:widowControl/>
        <w:sectPr w:rsidR="009C2D00" w:rsidRPr="00703AD7" w:rsidSect="008517A5">
          <w:pgSz w:w="11906" w:h="16838"/>
          <w:pgMar w:top="1134" w:right="567" w:bottom="1134" w:left="1701" w:header="709" w:footer="709" w:gutter="0"/>
          <w:cols w:space="708"/>
          <w:docGrid w:linePitch="360"/>
        </w:sectPr>
      </w:pPr>
    </w:p>
    <w:p w:rsidR="009C2D00" w:rsidRPr="00703AD7" w:rsidRDefault="009C2D00" w:rsidP="0067282F">
      <w:pPr>
        <w:widowControl/>
        <w:spacing w:line="360" w:lineRule="auto"/>
        <w:ind w:firstLine="567"/>
        <w:jc w:val="both"/>
        <w:rPr>
          <w:bCs/>
          <w:sz w:val="28"/>
          <w:szCs w:val="28"/>
        </w:rPr>
      </w:pPr>
      <w:r w:rsidRPr="00703AD7">
        <w:rPr>
          <w:bCs/>
          <w:sz w:val="28"/>
          <w:szCs w:val="28"/>
        </w:rPr>
        <w:lastRenderedPageBreak/>
        <w:t>Сводные данные о нормативно установленных значениях по государственным услугам Новосибирской области представлены в табл.80.</w:t>
      </w:r>
    </w:p>
    <w:p w:rsidR="009C2D00" w:rsidRPr="00703AD7" w:rsidRDefault="009C2D00" w:rsidP="008517A5">
      <w:pPr>
        <w:widowControl/>
        <w:spacing w:line="360" w:lineRule="auto"/>
        <w:jc w:val="both"/>
        <w:rPr>
          <w:sz w:val="28"/>
          <w:szCs w:val="24"/>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80</w:t>
      </w:r>
      <w:r w:rsidRPr="00703AD7">
        <w:rPr>
          <w:sz w:val="28"/>
          <w:szCs w:val="24"/>
        </w:rPr>
        <w:fldChar w:fldCharType="end"/>
      </w:r>
      <w:r w:rsidRPr="00703AD7">
        <w:rPr>
          <w:sz w:val="28"/>
          <w:szCs w:val="24"/>
        </w:rPr>
        <w:t xml:space="preserve"> </w:t>
      </w:r>
      <w:r w:rsidRPr="00703AD7">
        <w:rPr>
          <w:sz w:val="28"/>
          <w:szCs w:val="24"/>
        </w:rPr>
        <w:noBreakHyphen/>
        <w:t xml:space="preserve"> Сводные данные о нормативно установленных и фактических значениях показателей качества государственных услуг Новосибирской области</w:t>
      </w:r>
    </w:p>
    <w:tbl>
      <w:tblPr>
        <w:tblW w:w="15255" w:type="dxa"/>
        <w:tblInd w:w="93" w:type="dxa"/>
        <w:tblLayout w:type="fixed"/>
        <w:tblLook w:val="0000" w:firstRow="0" w:lastRow="0" w:firstColumn="0" w:lastColumn="0" w:noHBand="0" w:noVBand="0"/>
      </w:tblPr>
      <w:tblGrid>
        <w:gridCol w:w="544"/>
        <w:gridCol w:w="3311"/>
        <w:gridCol w:w="726"/>
        <w:gridCol w:w="840"/>
        <w:gridCol w:w="960"/>
        <w:gridCol w:w="720"/>
        <w:gridCol w:w="720"/>
        <w:gridCol w:w="1053"/>
        <w:gridCol w:w="1107"/>
        <w:gridCol w:w="904"/>
        <w:gridCol w:w="803"/>
        <w:gridCol w:w="960"/>
        <w:gridCol w:w="840"/>
        <w:gridCol w:w="927"/>
        <w:gridCol w:w="840"/>
      </w:tblGrid>
      <w:tr w:rsidR="009C2D00" w:rsidRPr="00703AD7" w:rsidTr="00082CA5">
        <w:trPr>
          <w:trHeight w:val="510"/>
        </w:trPr>
        <w:tc>
          <w:tcPr>
            <w:tcW w:w="544" w:type="dxa"/>
            <w:vMerge w:val="restar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w:t>
            </w:r>
          </w:p>
        </w:tc>
        <w:tc>
          <w:tcPr>
            <w:tcW w:w="3311" w:type="dxa"/>
            <w:vMerge w:val="restart"/>
            <w:tcBorders>
              <w:top w:val="single" w:sz="4" w:space="0" w:color="auto"/>
              <w:left w:val="single" w:sz="4"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Наименование услуги, место наблюдения</w:t>
            </w:r>
          </w:p>
        </w:tc>
        <w:tc>
          <w:tcPr>
            <w:tcW w:w="726" w:type="dxa"/>
            <w:vMerge w:val="restart"/>
            <w:tcBorders>
              <w:top w:val="single" w:sz="4" w:space="0" w:color="auto"/>
              <w:left w:val="single" w:sz="4" w:space="0" w:color="auto"/>
              <w:bottom w:val="single" w:sz="4" w:space="0" w:color="auto"/>
              <w:right w:val="nil"/>
            </w:tcBorders>
            <w:shd w:val="clear" w:color="auto" w:fill="99CCFF"/>
            <w:vAlign w:val="center"/>
          </w:tcPr>
          <w:p w:rsidR="009C2D00" w:rsidRPr="00703AD7" w:rsidRDefault="009C2D00" w:rsidP="002E7F84">
            <w:pPr>
              <w:widowControl/>
              <w:jc w:val="center"/>
              <w:rPr>
                <w:sz w:val="18"/>
                <w:szCs w:val="18"/>
              </w:rPr>
            </w:pPr>
            <w:r w:rsidRPr="00703AD7">
              <w:rPr>
                <w:sz w:val="18"/>
                <w:szCs w:val="18"/>
              </w:rPr>
              <w:t>Норматив</w:t>
            </w:r>
          </w:p>
        </w:tc>
        <w:tc>
          <w:tcPr>
            <w:tcW w:w="3240" w:type="dxa"/>
            <w:gridSpan w:val="4"/>
            <w:tcBorders>
              <w:top w:val="single" w:sz="4" w:space="0" w:color="auto"/>
              <w:left w:val="single" w:sz="4" w:space="0" w:color="auto"/>
              <w:bottom w:val="single" w:sz="4" w:space="0" w:color="auto"/>
              <w:right w:val="single" w:sz="8" w:space="0" w:color="000000"/>
            </w:tcBorders>
            <w:shd w:val="clear" w:color="auto" w:fill="FFFFFF"/>
            <w:vAlign w:val="center"/>
          </w:tcPr>
          <w:p w:rsidR="009C2D00" w:rsidRPr="00703AD7" w:rsidRDefault="009C2D00" w:rsidP="002E7F84">
            <w:pPr>
              <w:widowControl/>
              <w:jc w:val="center"/>
              <w:rPr>
                <w:sz w:val="18"/>
                <w:szCs w:val="18"/>
              </w:rPr>
            </w:pPr>
            <w:r w:rsidRPr="00703AD7">
              <w:rPr>
                <w:sz w:val="18"/>
                <w:szCs w:val="18"/>
              </w:rPr>
              <w:t>ЗАГС</w:t>
            </w:r>
          </w:p>
        </w:tc>
        <w:tc>
          <w:tcPr>
            <w:tcW w:w="3064" w:type="dxa"/>
            <w:gridSpan w:val="3"/>
            <w:tcBorders>
              <w:top w:val="single" w:sz="8" w:space="0" w:color="auto"/>
              <w:left w:val="nil"/>
              <w:bottom w:val="single" w:sz="4" w:space="0" w:color="auto"/>
              <w:right w:val="single" w:sz="4" w:space="0" w:color="auto"/>
            </w:tcBorders>
            <w:noWrap/>
            <w:vAlign w:val="center"/>
          </w:tcPr>
          <w:p w:rsidR="009C2D00" w:rsidRPr="00703AD7" w:rsidRDefault="009C2D00" w:rsidP="002E7F84">
            <w:pPr>
              <w:widowControl/>
              <w:jc w:val="center"/>
              <w:rPr>
                <w:sz w:val="18"/>
                <w:szCs w:val="18"/>
              </w:rPr>
            </w:pPr>
            <w:r w:rsidRPr="00703AD7">
              <w:rPr>
                <w:sz w:val="18"/>
                <w:szCs w:val="18"/>
              </w:rPr>
              <w:t>Территориальные отделы соц.защиты</w:t>
            </w:r>
          </w:p>
        </w:tc>
        <w:tc>
          <w:tcPr>
            <w:tcW w:w="2603" w:type="dxa"/>
            <w:gridSpan w:val="3"/>
            <w:tcBorders>
              <w:top w:val="single" w:sz="8" w:space="0" w:color="auto"/>
              <w:left w:val="single" w:sz="8" w:space="0" w:color="auto"/>
              <w:bottom w:val="single" w:sz="4" w:space="0" w:color="auto"/>
              <w:right w:val="single" w:sz="8" w:space="0" w:color="000000"/>
            </w:tcBorders>
            <w:noWrap/>
            <w:vAlign w:val="center"/>
          </w:tcPr>
          <w:p w:rsidR="009C2D00" w:rsidRPr="00703AD7" w:rsidRDefault="009C2D00" w:rsidP="002E7F84">
            <w:pPr>
              <w:widowControl/>
              <w:jc w:val="center"/>
              <w:rPr>
                <w:sz w:val="18"/>
                <w:szCs w:val="18"/>
              </w:rPr>
            </w:pPr>
            <w:r w:rsidRPr="00703AD7">
              <w:rPr>
                <w:sz w:val="18"/>
                <w:szCs w:val="18"/>
              </w:rPr>
              <w:t>Служба занятости</w:t>
            </w:r>
          </w:p>
        </w:tc>
        <w:tc>
          <w:tcPr>
            <w:tcW w:w="927" w:type="dxa"/>
            <w:vMerge w:val="restart"/>
            <w:tcBorders>
              <w:top w:val="single" w:sz="8" w:space="0" w:color="auto"/>
              <w:left w:val="nil"/>
              <w:right w:val="single" w:sz="8" w:space="0" w:color="auto"/>
            </w:tcBorders>
            <w:noWrap/>
            <w:vAlign w:val="center"/>
          </w:tcPr>
          <w:p w:rsidR="009C2D00" w:rsidRPr="00703AD7" w:rsidRDefault="009C2D00" w:rsidP="002E7F84">
            <w:pPr>
              <w:widowControl/>
              <w:jc w:val="center"/>
              <w:rPr>
                <w:sz w:val="18"/>
                <w:szCs w:val="18"/>
              </w:rPr>
            </w:pPr>
            <w:r w:rsidRPr="00703AD7">
              <w:rPr>
                <w:sz w:val="18"/>
                <w:szCs w:val="18"/>
              </w:rPr>
              <w:t xml:space="preserve">Минстрой и ЖКХ </w:t>
            </w:r>
          </w:p>
          <w:p w:rsidR="009C2D00" w:rsidRPr="00703AD7" w:rsidRDefault="009C2D00" w:rsidP="002E7F84">
            <w:pPr>
              <w:rPr>
                <w:sz w:val="18"/>
                <w:szCs w:val="18"/>
              </w:rPr>
            </w:pPr>
            <w:r w:rsidRPr="00703AD7">
              <w:rPr>
                <w:sz w:val="18"/>
                <w:szCs w:val="18"/>
              </w:rPr>
              <w:t> </w:t>
            </w:r>
          </w:p>
        </w:tc>
        <w:tc>
          <w:tcPr>
            <w:tcW w:w="840" w:type="dxa"/>
            <w:vMerge w:val="restart"/>
            <w:tcBorders>
              <w:top w:val="single" w:sz="8" w:space="0" w:color="auto"/>
              <w:left w:val="nil"/>
              <w:right w:val="single" w:sz="8" w:space="0" w:color="auto"/>
            </w:tcBorders>
            <w:noWrap/>
            <w:vAlign w:val="center"/>
          </w:tcPr>
          <w:p w:rsidR="009C2D00" w:rsidRPr="00703AD7" w:rsidRDefault="009C2D00" w:rsidP="002E7F84">
            <w:pPr>
              <w:widowControl/>
              <w:jc w:val="center"/>
              <w:rPr>
                <w:sz w:val="18"/>
                <w:szCs w:val="18"/>
              </w:rPr>
            </w:pPr>
            <w:r w:rsidRPr="00703AD7">
              <w:rPr>
                <w:sz w:val="18"/>
                <w:szCs w:val="18"/>
              </w:rPr>
              <w:t>Минздрав</w:t>
            </w:r>
          </w:p>
          <w:p w:rsidR="009C2D00" w:rsidRPr="00703AD7" w:rsidRDefault="009C2D00" w:rsidP="002E7F84">
            <w:pPr>
              <w:rPr>
                <w:sz w:val="18"/>
                <w:szCs w:val="18"/>
              </w:rPr>
            </w:pPr>
            <w:r w:rsidRPr="00703AD7">
              <w:rPr>
                <w:sz w:val="18"/>
                <w:szCs w:val="18"/>
              </w:rPr>
              <w:t> </w:t>
            </w:r>
          </w:p>
        </w:tc>
      </w:tr>
      <w:tr w:rsidR="009C2D00" w:rsidRPr="00703AD7" w:rsidTr="00082CA5">
        <w:trPr>
          <w:trHeight w:val="575"/>
        </w:trPr>
        <w:tc>
          <w:tcPr>
            <w:tcW w:w="544" w:type="dxa"/>
            <w:vMerge/>
            <w:tcBorders>
              <w:top w:val="single" w:sz="4" w:space="0" w:color="auto"/>
              <w:left w:val="single" w:sz="4" w:space="0" w:color="auto"/>
              <w:bottom w:val="single" w:sz="4" w:space="0" w:color="auto"/>
              <w:right w:val="single" w:sz="4" w:space="0" w:color="auto"/>
            </w:tcBorders>
            <w:vAlign w:val="center"/>
          </w:tcPr>
          <w:p w:rsidR="009C2D00" w:rsidRPr="00703AD7" w:rsidRDefault="009C2D00" w:rsidP="002E7F84">
            <w:pPr>
              <w:widowControl/>
              <w:rPr>
                <w:sz w:val="18"/>
                <w:szCs w:val="18"/>
              </w:rPr>
            </w:pPr>
          </w:p>
        </w:tc>
        <w:tc>
          <w:tcPr>
            <w:tcW w:w="3311" w:type="dxa"/>
            <w:vMerge/>
            <w:tcBorders>
              <w:top w:val="single" w:sz="4" w:space="0" w:color="auto"/>
              <w:left w:val="single" w:sz="4" w:space="0" w:color="auto"/>
              <w:bottom w:val="single" w:sz="4" w:space="0" w:color="auto"/>
              <w:right w:val="single" w:sz="4" w:space="0" w:color="auto"/>
            </w:tcBorders>
            <w:vAlign w:val="center"/>
          </w:tcPr>
          <w:p w:rsidR="009C2D00" w:rsidRPr="00703AD7" w:rsidRDefault="009C2D00" w:rsidP="002E7F84">
            <w:pPr>
              <w:widowControl/>
              <w:rPr>
                <w:sz w:val="18"/>
                <w:szCs w:val="18"/>
              </w:rPr>
            </w:pPr>
          </w:p>
        </w:tc>
        <w:tc>
          <w:tcPr>
            <w:tcW w:w="726" w:type="dxa"/>
            <w:vMerge/>
            <w:tcBorders>
              <w:top w:val="single" w:sz="4" w:space="0" w:color="auto"/>
              <w:left w:val="single" w:sz="4" w:space="0" w:color="auto"/>
              <w:bottom w:val="single" w:sz="4" w:space="0" w:color="auto"/>
              <w:right w:val="nil"/>
            </w:tcBorders>
            <w:vAlign w:val="center"/>
          </w:tcPr>
          <w:p w:rsidR="009C2D00" w:rsidRPr="00703AD7" w:rsidRDefault="009C2D00" w:rsidP="002E7F84">
            <w:pPr>
              <w:widowControl/>
              <w:rPr>
                <w:sz w:val="18"/>
                <w:szCs w:val="18"/>
              </w:rPr>
            </w:pPr>
          </w:p>
        </w:tc>
        <w:tc>
          <w:tcPr>
            <w:tcW w:w="840" w:type="dxa"/>
            <w:tcBorders>
              <w:top w:val="nil"/>
              <w:left w:val="single" w:sz="8"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Кировский</w:t>
            </w:r>
          </w:p>
        </w:tc>
        <w:tc>
          <w:tcPr>
            <w:tcW w:w="960" w:type="dxa"/>
            <w:tcBorders>
              <w:top w:val="nil"/>
              <w:left w:val="nil"/>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Центральный</w:t>
            </w:r>
          </w:p>
        </w:tc>
        <w:tc>
          <w:tcPr>
            <w:tcW w:w="720" w:type="dxa"/>
            <w:tcBorders>
              <w:top w:val="nil"/>
              <w:left w:val="nil"/>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Ленинский</w:t>
            </w:r>
          </w:p>
        </w:tc>
        <w:tc>
          <w:tcPr>
            <w:tcW w:w="720" w:type="dxa"/>
            <w:tcBorders>
              <w:top w:val="nil"/>
              <w:left w:val="nil"/>
              <w:bottom w:val="single" w:sz="4" w:space="0" w:color="auto"/>
              <w:right w:val="single" w:sz="8" w:space="0" w:color="auto"/>
            </w:tcBorders>
            <w:vAlign w:val="center"/>
          </w:tcPr>
          <w:p w:rsidR="009C2D00" w:rsidRPr="00703AD7" w:rsidRDefault="009C2D00" w:rsidP="002E7F84">
            <w:pPr>
              <w:widowControl/>
              <w:jc w:val="center"/>
              <w:rPr>
                <w:sz w:val="18"/>
                <w:szCs w:val="18"/>
              </w:rPr>
            </w:pPr>
            <w:r w:rsidRPr="00703AD7">
              <w:rPr>
                <w:sz w:val="18"/>
                <w:szCs w:val="18"/>
              </w:rPr>
              <w:t>Бердск</w:t>
            </w:r>
          </w:p>
        </w:tc>
        <w:tc>
          <w:tcPr>
            <w:tcW w:w="1053" w:type="dxa"/>
            <w:tcBorders>
              <w:top w:val="nil"/>
              <w:left w:val="nil"/>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Заельцовский</w:t>
            </w:r>
          </w:p>
        </w:tc>
        <w:tc>
          <w:tcPr>
            <w:tcW w:w="1107" w:type="dxa"/>
            <w:tcBorders>
              <w:top w:val="nil"/>
              <w:left w:val="nil"/>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Железнодорожный</w:t>
            </w:r>
          </w:p>
        </w:tc>
        <w:tc>
          <w:tcPr>
            <w:tcW w:w="904" w:type="dxa"/>
            <w:tcBorders>
              <w:top w:val="nil"/>
              <w:left w:val="nil"/>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Бердск</w:t>
            </w:r>
          </w:p>
        </w:tc>
        <w:tc>
          <w:tcPr>
            <w:tcW w:w="803" w:type="dxa"/>
            <w:tcBorders>
              <w:top w:val="nil"/>
              <w:left w:val="single" w:sz="8"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Бердск</w:t>
            </w:r>
          </w:p>
        </w:tc>
        <w:tc>
          <w:tcPr>
            <w:tcW w:w="960" w:type="dxa"/>
            <w:tcBorders>
              <w:top w:val="nil"/>
              <w:left w:val="nil"/>
              <w:bottom w:val="single" w:sz="4" w:space="0" w:color="auto"/>
              <w:right w:val="nil"/>
            </w:tcBorders>
            <w:vAlign w:val="center"/>
          </w:tcPr>
          <w:p w:rsidR="009C2D00" w:rsidRPr="00703AD7" w:rsidRDefault="009C2D00" w:rsidP="002E7F84">
            <w:pPr>
              <w:widowControl/>
              <w:jc w:val="center"/>
              <w:rPr>
                <w:sz w:val="18"/>
                <w:szCs w:val="18"/>
              </w:rPr>
            </w:pPr>
            <w:r w:rsidRPr="00703AD7">
              <w:rPr>
                <w:sz w:val="18"/>
                <w:szCs w:val="18"/>
              </w:rPr>
              <w:t>Дзержинский</w:t>
            </w:r>
          </w:p>
        </w:tc>
        <w:tc>
          <w:tcPr>
            <w:tcW w:w="840" w:type="dxa"/>
            <w:tcBorders>
              <w:top w:val="nil"/>
              <w:left w:val="single" w:sz="4" w:space="0" w:color="auto"/>
              <w:bottom w:val="single" w:sz="4" w:space="0" w:color="auto"/>
              <w:right w:val="nil"/>
            </w:tcBorders>
            <w:vAlign w:val="center"/>
          </w:tcPr>
          <w:p w:rsidR="009C2D00" w:rsidRPr="00703AD7" w:rsidRDefault="009C2D00" w:rsidP="002E7F84">
            <w:pPr>
              <w:widowControl/>
              <w:jc w:val="center"/>
              <w:rPr>
                <w:sz w:val="18"/>
                <w:szCs w:val="18"/>
              </w:rPr>
            </w:pPr>
            <w:r w:rsidRPr="00703AD7">
              <w:rPr>
                <w:sz w:val="18"/>
                <w:szCs w:val="18"/>
              </w:rPr>
              <w:t>Кировский</w:t>
            </w:r>
          </w:p>
        </w:tc>
        <w:tc>
          <w:tcPr>
            <w:tcW w:w="927" w:type="dxa"/>
            <w:vMerge/>
            <w:tcBorders>
              <w:left w:val="single" w:sz="8" w:space="0" w:color="auto"/>
              <w:bottom w:val="single" w:sz="4" w:space="0" w:color="auto"/>
              <w:right w:val="single" w:sz="8" w:space="0" w:color="auto"/>
            </w:tcBorders>
            <w:vAlign w:val="bottom"/>
          </w:tcPr>
          <w:p w:rsidR="009C2D00" w:rsidRPr="00703AD7" w:rsidRDefault="009C2D00" w:rsidP="002E7F84">
            <w:pPr>
              <w:widowControl/>
              <w:rPr>
                <w:sz w:val="18"/>
                <w:szCs w:val="18"/>
              </w:rPr>
            </w:pPr>
          </w:p>
        </w:tc>
        <w:tc>
          <w:tcPr>
            <w:tcW w:w="840" w:type="dxa"/>
            <w:vMerge/>
            <w:tcBorders>
              <w:left w:val="nil"/>
              <w:bottom w:val="single" w:sz="4" w:space="0" w:color="auto"/>
              <w:right w:val="single" w:sz="8" w:space="0" w:color="auto"/>
            </w:tcBorders>
            <w:vAlign w:val="bottom"/>
          </w:tcPr>
          <w:p w:rsidR="009C2D00" w:rsidRPr="00703AD7" w:rsidRDefault="009C2D00" w:rsidP="002E7F84">
            <w:pPr>
              <w:widowControl/>
              <w:rPr>
                <w:sz w:val="18"/>
                <w:szCs w:val="18"/>
              </w:rPr>
            </w:pPr>
          </w:p>
        </w:tc>
      </w:tr>
      <w:tr w:rsidR="009C2D00" w:rsidRPr="00703AD7" w:rsidTr="00082CA5">
        <w:trPr>
          <w:trHeight w:val="347"/>
        </w:trPr>
        <w:tc>
          <w:tcPr>
            <w:tcW w:w="544"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1</w:t>
            </w:r>
          </w:p>
        </w:tc>
        <w:tc>
          <w:tcPr>
            <w:tcW w:w="14711" w:type="dxa"/>
            <w:gridSpan w:val="14"/>
            <w:tcBorders>
              <w:top w:val="nil"/>
              <w:left w:val="nil"/>
              <w:bottom w:val="single" w:sz="4" w:space="0" w:color="auto"/>
              <w:right w:val="single" w:sz="8" w:space="0" w:color="auto"/>
            </w:tcBorders>
            <w:shd w:val="clear" w:color="auto" w:fill="FFFFFF"/>
            <w:vAlign w:val="center"/>
          </w:tcPr>
          <w:p w:rsidR="009C2D00" w:rsidRPr="00703AD7" w:rsidRDefault="009C2D00" w:rsidP="002E7F84">
            <w:pPr>
              <w:widowControl/>
              <w:rPr>
                <w:b/>
                <w:bCs/>
                <w:sz w:val="18"/>
                <w:szCs w:val="18"/>
              </w:rPr>
            </w:pPr>
            <w:r w:rsidRPr="00703AD7">
              <w:rPr>
                <w:b/>
                <w:bCs/>
                <w:sz w:val="18"/>
                <w:szCs w:val="18"/>
              </w:rPr>
              <w:t xml:space="preserve">Требования к помещениям, которых предоставляются государственные или муниципальные услуги </w:t>
            </w:r>
          </w:p>
        </w:tc>
      </w:tr>
      <w:tr w:rsidR="009C2D00" w:rsidRPr="00703AD7" w:rsidTr="00082CA5">
        <w:trPr>
          <w:trHeight w:val="630"/>
        </w:trPr>
        <w:tc>
          <w:tcPr>
            <w:tcW w:w="544"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1.1.</w:t>
            </w:r>
          </w:p>
        </w:tc>
        <w:tc>
          <w:tcPr>
            <w:tcW w:w="3311"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rPr>
                <w:sz w:val="18"/>
                <w:szCs w:val="18"/>
              </w:rPr>
            </w:pPr>
            <w:r w:rsidRPr="00703AD7">
              <w:rPr>
                <w:sz w:val="18"/>
                <w:szCs w:val="18"/>
              </w:rPr>
              <w:t>Пешеходная доступность от остановок общественного транспорта, (мин.).</w:t>
            </w:r>
          </w:p>
        </w:tc>
        <w:tc>
          <w:tcPr>
            <w:tcW w:w="726" w:type="dxa"/>
            <w:tcBorders>
              <w:top w:val="nil"/>
              <w:left w:val="nil"/>
              <w:bottom w:val="single" w:sz="4" w:space="0" w:color="auto"/>
              <w:right w:val="nil"/>
            </w:tcBorders>
            <w:shd w:val="clear" w:color="auto" w:fill="99CCFF"/>
            <w:vAlign w:val="center"/>
          </w:tcPr>
          <w:p w:rsidR="009C2D00" w:rsidRPr="00703AD7" w:rsidRDefault="009C2D00" w:rsidP="002E7F84">
            <w:pPr>
              <w:widowControl/>
              <w:jc w:val="center"/>
              <w:rPr>
                <w:sz w:val="18"/>
                <w:szCs w:val="18"/>
              </w:rPr>
            </w:pPr>
            <w:r w:rsidRPr="00703AD7">
              <w:rPr>
                <w:sz w:val="18"/>
                <w:szCs w:val="18"/>
              </w:rPr>
              <w:t>да</w:t>
            </w:r>
          </w:p>
        </w:tc>
        <w:tc>
          <w:tcPr>
            <w:tcW w:w="840"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r w:rsidRPr="00703AD7">
              <w:rPr>
                <w:sz w:val="18"/>
                <w:szCs w:val="18"/>
              </w:rPr>
              <w:br/>
              <w:t>(5 мин)</w:t>
            </w:r>
          </w:p>
        </w:tc>
        <w:tc>
          <w:tcPr>
            <w:tcW w:w="96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r w:rsidRPr="00703AD7">
              <w:rPr>
                <w:sz w:val="18"/>
                <w:szCs w:val="18"/>
              </w:rPr>
              <w:br/>
              <w:t>(5 мин)</w:t>
            </w:r>
          </w:p>
        </w:tc>
        <w:tc>
          <w:tcPr>
            <w:tcW w:w="72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r w:rsidRPr="00703AD7">
              <w:rPr>
                <w:sz w:val="18"/>
                <w:szCs w:val="18"/>
              </w:rPr>
              <w:br/>
              <w:t>(5 мин)</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r w:rsidRPr="00703AD7">
              <w:rPr>
                <w:sz w:val="18"/>
                <w:szCs w:val="18"/>
              </w:rPr>
              <w:br/>
              <w:t>(10 мин)</w:t>
            </w:r>
          </w:p>
        </w:tc>
        <w:tc>
          <w:tcPr>
            <w:tcW w:w="1053"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r w:rsidRPr="00703AD7">
              <w:rPr>
                <w:sz w:val="18"/>
                <w:szCs w:val="18"/>
              </w:rPr>
              <w:br/>
              <w:t>(3 мин)</w:t>
            </w:r>
          </w:p>
        </w:tc>
        <w:tc>
          <w:tcPr>
            <w:tcW w:w="1107"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r w:rsidRPr="00703AD7">
              <w:rPr>
                <w:sz w:val="18"/>
                <w:szCs w:val="18"/>
              </w:rPr>
              <w:br/>
              <w:t>(3 мин)</w:t>
            </w:r>
          </w:p>
        </w:tc>
        <w:tc>
          <w:tcPr>
            <w:tcW w:w="904"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r w:rsidRPr="00703AD7">
              <w:rPr>
                <w:sz w:val="18"/>
                <w:szCs w:val="18"/>
              </w:rPr>
              <w:br/>
              <w:t>(10 мин)</w:t>
            </w:r>
          </w:p>
        </w:tc>
        <w:tc>
          <w:tcPr>
            <w:tcW w:w="803"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r w:rsidRPr="00703AD7">
              <w:rPr>
                <w:sz w:val="18"/>
                <w:szCs w:val="18"/>
              </w:rPr>
              <w:br/>
              <w:t>(5 мин)</w:t>
            </w:r>
          </w:p>
        </w:tc>
        <w:tc>
          <w:tcPr>
            <w:tcW w:w="96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r w:rsidRPr="00703AD7">
              <w:rPr>
                <w:sz w:val="18"/>
                <w:szCs w:val="18"/>
              </w:rPr>
              <w:br/>
              <w:t>(10 мин)</w:t>
            </w:r>
          </w:p>
        </w:tc>
        <w:tc>
          <w:tcPr>
            <w:tcW w:w="84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r w:rsidRPr="00703AD7">
              <w:rPr>
                <w:sz w:val="18"/>
                <w:szCs w:val="18"/>
              </w:rPr>
              <w:br/>
              <w:t>(10 мин)</w:t>
            </w:r>
          </w:p>
        </w:tc>
        <w:tc>
          <w:tcPr>
            <w:tcW w:w="927"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r w:rsidRPr="00703AD7">
              <w:rPr>
                <w:sz w:val="18"/>
                <w:szCs w:val="18"/>
              </w:rPr>
              <w:br/>
              <w:t>(5 мин)</w:t>
            </w:r>
          </w:p>
        </w:tc>
        <w:tc>
          <w:tcPr>
            <w:tcW w:w="840"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r w:rsidRPr="00703AD7">
              <w:rPr>
                <w:sz w:val="18"/>
                <w:szCs w:val="18"/>
              </w:rPr>
              <w:br/>
              <w:t>(5 мин)</w:t>
            </w:r>
          </w:p>
        </w:tc>
      </w:tr>
      <w:tr w:rsidR="009C2D00" w:rsidRPr="00703AD7" w:rsidTr="00082CA5">
        <w:trPr>
          <w:trHeight w:val="1433"/>
        </w:trPr>
        <w:tc>
          <w:tcPr>
            <w:tcW w:w="544" w:type="dxa"/>
            <w:tcBorders>
              <w:top w:val="nil"/>
              <w:left w:val="single" w:sz="4"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1.2.</w:t>
            </w:r>
          </w:p>
        </w:tc>
        <w:tc>
          <w:tcPr>
            <w:tcW w:w="3311" w:type="dxa"/>
            <w:tcBorders>
              <w:top w:val="nil"/>
              <w:left w:val="nil"/>
              <w:bottom w:val="single" w:sz="4" w:space="0" w:color="auto"/>
              <w:right w:val="single" w:sz="4" w:space="0" w:color="auto"/>
            </w:tcBorders>
            <w:vAlign w:val="center"/>
          </w:tcPr>
          <w:p w:rsidR="009C2D00" w:rsidRPr="00703AD7" w:rsidRDefault="009C2D00" w:rsidP="002E7F84">
            <w:pPr>
              <w:widowControl/>
              <w:rPr>
                <w:sz w:val="18"/>
                <w:szCs w:val="18"/>
              </w:rPr>
            </w:pPr>
            <w:r w:rsidRPr="00703AD7">
              <w:rPr>
                <w:sz w:val="18"/>
                <w:szCs w:val="18"/>
              </w:rPr>
              <w:t xml:space="preserve">Помещение оборудовано информационной табличкой,  содержащей полное наименование органа, предоставляющего государственную (муниципальную) услугу, а также информацию о режиме работы </w:t>
            </w:r>
          </w:p>
        </w:tc>
        <w:tc>
          <w:tcPr>
            <w:tcW w:w="726" w:type="dxa"/>
            <w:tcBorders>
              <w:top w:val="nil"/>
              <w:left w:val="nil"/>
              <w:bottom w:val="single" w:sz="4" w:space="0" w:color="auto"/>
              <w:right w:val="nil"/>
            </w:tcBorders>
            <w:shd w:val="clear" w:color="auto" w:fill="99CCFF"/>
            <w:vAlign w:val="center"/>
          </w:tcPr>
          <w:p w:rsidR="009C2D00" w:rsidRPr="00703AD7" w:rsidRDefault="009C2D00" w:rsidP="002E7F84">
            <w:pPr>
              <w:widowControl/>
              <w:jc w:val="center"/>
              <w:rPr>
                <w:sz w:val="18"/>
                <w:szCs w:val="18"/>
              </w:rPr>
            </w:pPr>
            <w:r w:rsidRPr="00703AD7">
              <w:rPr>
                <w:sz w:val="18"/>
                <w:szCs w:val="18"/>
              </w:rPr>
              <w:t>да</w:t>
            </w:r>
          </w:p>
        </w:tc>
        <w:tc>
          <w:tcPr>
            <w:tcW w:w="840"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72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1053"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1107"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04"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03"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27"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r>
      <w:tr w:rsidR="009C2D00" w:rsidRPr="00703AD7" w:rsidTr="00082CA5">
        <w:trPr>
          <w:trHeight w:val="535"/>
        </w:trPr>
        <w:tc>
          <w:tcPr>
            <w:tcW w:w="544" w:type="dxa"/>
            <w:tcBorders>
              <w:top w:val="nil"/>
              <w:left w:val="single" w:sz="4"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1.3.</w:t>
            </w:r>
          </w:p>
        </w:tc>
        <w:tc>
          <w:tcPr>
            <w:tcW w:w="3311" w:type="dxa"/>
            <w:tcBorders>
              <w:top w:val="nil"/>
              <w:left w:val="nil"/>
              <w:bottom w:val="single" w:sz="4" w:space="0" w:color="auto"/>
              <w:right w:val="single" w:sz="4" w:space="0" w:color="auto"/>
            </w:tcBorders>
            <w:vAlign w:val="center"/>
          </w:tcPr>
          <w:p w:rsidR="009C2D00" w:rsidRPr="00703AD7" w:rsidRDefault="009C2D00" w:rsidP="002E7F84">
            <w:pPr>
              <w:widowControl/>
              <w:rPr>
                <w:sz w:val="18"/>
                <w:szCs w:val="18"/>
              </w:rPr>
            </w:pPr>
            <w:r w:rsidRPr="00703AD7">
              <w:rPr>
                <w:sz w:val="18"/>
                <w:szCs w:val="18"/>
              </w:rPr>
              <w:t>В помещении предусмотрен отдельный бесплатный туалет для посетителей</w:t>
            </w:r>
          </w:p>
        </w:tc>
        <w:tc>
          <w:tcPr>
            <w:tcW w:w="726" w:type="dxa"/>
            <w:tcBorders>
              <w:top w:val="nil"/>
              <w:left w:val="nil"/>
              <w:bottom w:val="single" w:sz="4" w:space="0" w:color="auto"/>
              <w:right w:val="nil"/>
            </w:tcBorders>
            <w:shd w:val="clear" w:color="auto" w:fill="99CCFF"/>
            <w:vAlign w:val="center"/>
          </w:tcPr>
          <w:p w:rsidR="009C2D00" w:rsidRPr="00703AD7" w:rsidRDefault="009C2D00" w:rsidP="002E7F84">
            <w:pPr>
              <w:widowControl/>
              <w:jc w:val="center"/>
              <w:rPr>
                <w:sz w:val="18"/>
                <w:szCs w:val="18"/>
              </w:rPr>
            </w:pPr>
            <w:r w:rsidRPr="00703AD7">
              <w:rPr>
                <w:sz w:val="18"/>
                <w:szCs w:val="18"/>
              </w:rPr>
              <w:t>да</w:t>
            </w:r>
          </w:p>
        </w:tc>
        <w:tc>
          <w:tcPr>
            <w:tcW w:w="840"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nil"/>
              <w:bottom w:val="single" w:sz="4" w:space="0" w:color="auto"/>
              <w:right w:val="single" w:sz="4" w:space="0" w:color="auto"/>
            </w:tcBorders>
            <w:shd w:val="clear" w:color="auto" w:fill="FFFF00"/>
            <w:vAlign w:val="center"/>
          </w:tcPr>
          <w:p w:rsidR="009C2D00" w:rsidRPr="00703AD7" w:rsidRDefault="009C2D00" w:rsidP="002E7F84">
            <w:pPr>
              <w:widowControl/>
              <w:jc w:val="center"/>
              <w:rPr>
                <w:b/>
                <w:bCs/>
                <w:color w:val="FF0000"/>
                <w:sz w:val="18"/>
                <w:szCs w:val="18"/>
              </w:rPr>
            </w:pPr>
            <w:r w:rsidRPr="00703AD7">
              <w:rPr>
                <w:b/>
                <w:bCs/>
                <w:color w:val="FF0000"/>
                <w:sz w:val="18"/>
                <w:szCs w:val="18"/>
              </w:rPr>
              <w:t>нет</w:t>
            </w:r>
          </w:p>
        </w:tc>
        <w:tc>
          <w:tcPr>
            <w:tcW w:w="72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1053"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1107"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04"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03"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27"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r>
      <w:tr w:rsidR="009C2D00" w:rsidRPr="00703AD7" w:rsidTr="00082CA5">
        <w:trPr>
          <w:trHeight w:val="790"/>
        </w:trPr>
        <w:tc>
          <w:tcPr>
            <w:tcW w:w="544" w:type="dxa"/>
            <w:tcBorders>
              <w:top w:val="nil"/>
              <w:left w:val="single" w:sz="4"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1.4.</w:t>
            </w:r>
          </w:p>
        </w:tc>
        <w:tc>
          <w:tcPr>
            <w:tcW w:w="3311" w:type="dxa"/>
            <w:tcBorders>
              <w:top w:val="nil"/>
              <w:left w:val="nil"/>
              <w:bottom w:val="single" w:sz="4" w:space="0" w:color="auto"/>
              <w:right w:val="single" w:sz="4" w:space="0" w:color="auto"/>
            </w:tcBorders>
            <w:vAlign w:val="center"/>
          </w:tcPr>
          <w:p w:rsidR="009C2D00" w:rsidRPr="00703AD7" w:rsidRDefault="009C2D00" w:rsidP="002E7F84">
            <w:pPr>
              <w:widowControl/>
              <w:rPr>
                <w:sz w:val="18"/>
                <w:szCs w:val="18"/>
              </w:rPr>
            </w:pPr>
            <w:r w:rsidRPr="00703AD7">
              <w:rPr>
                <w:sz w:val="18"/>
                <w:szCs w:val="18"/>
              </w:rPr>
              <w:t>На территории, прилегающей к зданию располагается бесплатная парковка для автомобильного транспорта посетителей</w:t>
            </w:r>
          </w:p>
        </w:tc>
        <w:tc>
          <w:tcPr>
            <w:tcW w:w="726" w:type="dxa"/>
            <w:tcBorders>
              <w:top w:val="nil"/>
              <w:left w:val="nil"/>
              <w:bottom w:val="single" w:sz="4" w:space="0" w:color="auto"/>
              <w:right w:val="nil"/>
            </w:tcBorders>
            <w:shd w:val="clear" w:color="auto" w:fill="99CCFF"/>
            <w:vAlign w:val="center"/>
          </w:tcPr>
          <w:p w:rsidR="009C2D00" w:rsidRPr="00703AD7" w:rsidRDefault="009C2D00" w:rsidP="002E7F84">
            <w:pPr>
              <w:widowControl/>
              <w:jc w:val="center"/>
              <w:rPr>
                <w:sz w:val="18"/>
                <w:szCs w:val="18"/>
              </w:rPr>
            </w:pPr>
            <w:r w:rsidRPr="00703AD7">
              <w:rPr>
                <w:sz w:val="18"/>
                <w:szCs w:val="18"/>
              </w:rPr>
              <w:t>-</w:t>
            </w:r>
          </w:p>
        </w:tc>
        <w:tc>
          <w:tcPr>
            <w:tcW w:w="840"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72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2E7F84">
            <w:pPr>
              <w:widowControl/>
              <w:jc w:val="center"/>
              <w:rPr>
                <w:b/>
                <w:bCs/>
                <w:color w:val="FF0000"/>
                <w:sz w:val="18"/>
                <w:szCs w:val="18"/>
              </w:rPr>
            </w:pPr>
            <w:r w:rsidRPr="00703AD7">
              <w:rPr>
                <w:b/>
                <w:bCs/>
                <w:color w:val="FF0000"/>
                <w:sz w:val="18"/>
                <w:szCs w:val="18"/>
              </w:rPr>
              <w:t>нет</w:t>
            </w:r>
          </w:p>
        </w:tc>
        <w:tc>
          <w:tcPr>
            <w:tcW w:w="1053"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1107"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04"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03"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color w:val="FF0000"/>
                <w:sz w:val="18"/>
                <w:szCs w:val="18"/>
              </w:rPr>
            </w:pPr>
            <w:r w:rsidRPr="00703AD7">
              <w:rPr>
                <w:b/>
                <w:bCs/>
                <w:color w:val="FF0000"/>
                <w:sz w:val="18"/>
                <w:szCs w:val="18"/>
              </w:rPr>
              <w:t>нет</w:t>
            </w:r>
          </w:p>
        </w:tc>
        <w:tc>
          <w:tcPr>
            <w:tcW w:w="96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27"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r>
      <w:tr w:rsidR="009C2D00" w:rsidRPr="00703AD7" w:rsidTr="00082CA5">
        <w:trPr>
          <w:trHeight w:val="893"/>
        </w:trPr>
        <w:tc>
          <w:tcPr>
            <w:tcW w:w="544" w:type="dxa"/>
            <w:tcBorders>
              <w:top w:val="nil"/>
              <w:left w:val="single" w:sz="4"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1.5.</w:t>
            </w:r>
          </w:p>
        </w:tc>
        <w:tc>
          <w:tcPr>
            <w:tcW w:w="3311" w:type="dxa"/>
            <w:tcBorders>
              <w:top w:val="nil"/>
              <w:left w:val="nil"/>
              <w:bottom w:val="single" w:sz="4" w:space="0" w:color="auto"/>
              <w:right w:val="single" w:sz="4" w:space="0" w:color="auto"/>
            </w:tcBorders>
            <w:vAlign w:val="center"/>
          </w:tcPr>
          <w:p w:rsidR="009C2D00" w:rsidRPr="00703AD7" w:rsidRDefault="009C2D00" w:rsidP="002E7F84">
            <w:pPr>
              <w:widowControl/>
              <w:rPr>
                <w:sz w:val="18"/>
                <w:szCs w:val="18"/>
              </w:rPr>
            </w:pPr>
            <w:r w:rsidRPr="00703AD7">
              <w:rPr>
                <w:sz w:val="18"/>
                <w:szCs w:val="18"/>
              </w:rPr>
              <w:t>Обеспечение беспрепятственного доступа в помещение инвалидов, включая инвалидов, использующих кресла-коляски</w:t>
            </w:r>
          </w:p>
        </w:tc>
        <w:tc>
          <w:tcPr>
            <w:tcW w:w="726" w:type="dxa"/>
            <w:tcBorders>
              <w:top w:val="nil"/>
              <w:left w:val="nil"/>
              <w:bottom w:val="single" w:sz="4" w:space="0" w:color="auto"/>
              <w:right w:val="nil"/>
            </w:tcBorders>
            <w:shd w:val="clear" w:color="auto" w:fill="99CCFF"/>
            <w:vAlign w:val="center"/>
          </w:tcPr>
          <w:p w:rsidR="009C2D00" w:rsidRPr="00703AD7" w:rsidRDefault="009C2D00" w:rsidP="002E7F84">
            <w:pPr>
              <w:widowControl/>
              <w:jc w:val="center"/>
              <w:rPr>
                <w:sz w:val="18"/>
                <w:szCs w:val="18"/>
              </w:rPr>
            </w:pPr>
            <w:r w:rsidRPr="00703AD7">
              <w:rPr>
                <w:sz w:val="18"/>
                <w:szCs w:val="18"/>
              </w:rPr>
              <w:t>да</w:t>
            </w:r>
          </w:p>
        </w:tc>
        <w:tc>
          <w:tcPr>
            <w:tcW w:w="840"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72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2E7F84">
            <w:pPr>
              <w:widowControl/>
              <w:jc w:val="center"/>
              <w:rPr>
                <w:b/>
                <w:bCs/>
                <w:color w:val="FF0000"/>
                <w:sz w:val="18"/>
                <w:szCs w:val="18"/>
              </w:rPr>
            </w:pPr>
            <w:r w:rsidRPr="00703AD7">
              <w:rPr>
                <w:b/>
                <w:bCs/>
                <w:color w:val="FF0000"/>
                <w:sz w:val="18"/>
                <w:szCs w:val="18"/>
              </w:rPr>
              <w:t>нет</w:t>
            </w:r>
          </w:p>
        </w:tc>
        <w:tc>
          <w:tcPr>
            <w:tcW w:w="1053"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1107"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04"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03"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color w:val="FF0000"/>
                <w:sz w:val="18"/>
                <w:szCs w:val="18"/>
              </w:rPr>
            </w:pPr>
            <w:r w:rsidRPr="00703AD7">
              <w:rPr>
                <w:b/>
                <w:bCs/>
                <w:color w:val="FF0000"/>
                <w:sz w:val="18"/>
                <w:szCs w:val="18"/>
              </w:rPr>
              <w:t>нет</w:t>
            </w:r>
          </w:p>
        </w:tc>
        <w:tc>
          <w:tcPr>
            <w:tcW w:w="96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color w:val="FF0000"/>
                <w:sz w:val="18"/>
                <w:szCs w:val="18"/>
              </w:rPr>
            </w:pPr>
            <w:r w:rsidRPr="00703AD7">
              <w:rPr>
                <w:b/>
                <w:bCs/>
                <w:color w:val="FF0000"/>
                <w:sz w:val="18"/>
                <w:szCs w:val="18"/>
              </w:rPr>
              <w:t>нет</w:t>
            </w:r>
          </w:p>
        </w:tc>
        <w:tc>
          <w:tcPr>
            <w:tcW w:w="84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color w:val="FF0000"/>
                <w:sz w:val="18"/>
                <w:szCs w:val="18"/>
              </w:rPr>
            </w:pPr>
            <w:r w:rsidRPr="00703AD7">
              <w:rPr>
                <w:b/>
                <w:bCs/>
                <w:color w:val="FF0000"/>
                <w:sz w:val="18"/>
                <w:szCs w:val="18"/>
              </w:rPr>
              <w:t>нет</w:t>
            </w:r>
          </w:p>
        </w:tc>
        <w:tc>
          <w:tcPr>
            <w:tcW w:w="927"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r>
      <w:tr w:rsidR="009C2D00" w:rsidRPr="00703AD7" w:rsidTr="00082CA5">
        <w:trPr>
          <w:trHeight w:val="281"/>
        </w:trPr>
        <w:tc>
          <w:tcPr>
            <w:tcW w:w="544"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2</w:t>
            </w:r>
          </w:p>
        </w:tc>
        <w:tc>
          <w:tcPr>
            <w:tcW w:w="14711" w:type="dxa"/>
            <w:gridSpan w:val="14"/>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rPr>
                <w:b/>
                <w:bCs/>
                <w:sz w:val="18"/>
                <w:szCs w:val="18"/>
              </w:rPr>
            </w:pPr>
            <w:r w:rsidRPr="00703AD7">
              <w:rPr>
                <w:b/>
                <w:bCs/>
                <w:sz w:val="18"/>
                <w:szCs w:val="18"/>
              </w:rPr>
              <w:t>Требования к залу ожидания и местам заполнения запросов о предоставлении государственной или муниципальной услуги:</w:t>
            </w:r>
          </w:p>
        </w:tc>
      </w:tr>
      <w:tr w:rsidR="009C2D00" w:rsidRPr="00703AD7" w:rsidTr="00082CA5">
        <w:trPr>
          <w:trHeight w:val="630"/>
        </w:trPr>
        <w:tc>
          <w:tcPr>
            <w:tcW w:w="544" w:type="dxa"/>
            <w:tcBorders>
              <w:top w:val="nil"/>
              <w:left w:val="single" w:sz="4"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2.1.</w:t>
            </w:r>
          </w:p>
        </w:tc>
        <w:tc>
          <w:tcPr>
            <w:tcW w:w="3311" w:type="dxa"/>
            <w:tcBorders>
              <w:top w:val="nil"/>
              <w:left w:val="nil"/>
              <w:bottom w:val="single" w:sz="4" w:space="0" w:color="auto"/>
              <w:right w:val="single" w:sz="4" w:space="0" w:color="auto"/>
            </w:tcBorders>
            <w:vAlign w:val="center"/>
          </w:tcPr>
          <w:p w:rsidR="009C2D00" w:rsidRPr="00703AD7" w:rsidRDefault="009C2D00" w:rsidP="002E7F84">
            <w:pPr>
              <w:widowControl/>
              <w:rPr>
                <w:sz w:val="18"/>
                <w:szCs w:val="18"/>
              </w:rPr>
            </w:pPr>
            <w:r w:rsidRPr="00703AD7">
              <w:rPr>
                <w:sz w:val="18"/>
                <w:szCs w:val="18"/>
              </w:rPr>
              <w:t>Предусмотрены кресла для сидения и столы для оформления документов</w:t>
            </w:r>
          </w:p>
        </w:tc>
        <w:tc>
          <w:tcPr>
            <w:tcW w:w="726" w:type="dxa"/>
            <w:tcBorders>
              <w:top w:val="nil"/>
              <w:left w:val="nil"/>
              <w:bottom w:val="single" w:sz="4" w:space="0" w:color="auto"/>
              <w:right w:val="nil"/>
            </w:tcBorders>
            <w:shd w:val="clear" w:color="auto" w:fill="99CCFF"/>
            <w:vAlign w:val="center"/>
          </w:tcPr>
          <w:p w:rsidR="009C2D00" w:rsidRPr="00703AD7" w:rsidRDefault="009C2D00" w:rsidP="002E7F84">
            <w:pPr>
              <w:widowControl/>
              <w:jc w:val="center"/>
              <w:rPr>
                <w:sz w:val="18"/>
                <w:szCs w:val="18"/>
              </w:rPr>
            </w:pPr>
            <w:r w:rsidRPr="00703AD7">
              <w:rPr>
                <w:sz w:val="18"/>
                <w:szCs w:val="18"/>
              </w:rPr>
              <w:t>да</w:t>
            </w:r>
          </w:p>
        </w:tc>
        <w:tc>
          <w:tcPr>
            <w:tcW w:w="840"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72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1053"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1107"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04"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03"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27"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r>
      <w:tr w:rsidR="009C2D00" w:rsidRPr="00703AD7" w:rsidTr="00082CA5">
        <w:trPr>
          <w:trHeight w:val="630"/>
        </w:trPr>
        <w:tc>
          <w:tcPr>
            <w:tcW w:w="544" w:type="dxa"/>
            <w:tcBorders>
              <w:top w:val="nil"/>
              <w:left w:val="single" w:sz="4"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lastRenderedPageBreak/>
              <w:t>2.2.</w:t>
            </w:r>
          </w:p>
        </w:tc>
        <w:tc>
          <w:tcPr>
            <w:tcW w:w="3311" w:type="dxa"/>
            <w:tcBorders>
              <w:top w:val="nil"/>
              <w:left w:val="nil"/>
              <w:bottom w:val="single" w:sz="4" w:space="0" w:color="auto"/>
              <w:right w:val="single" w:sz="4" w:space="0" w:color="auto"/>
            </w:tcBorders>
            <w:vAlign w:val="center"/>
          </w:tcPr>
          <w:p w:rsidR="009C2D00" w:rsidRPr="00703AD7" w:rsidRDefault="009C2D00" w:rsidP="002E7F84">
            <w:pPr>
              <w:widowControl/>
              <w:rPr>
                <w:sz w:val="18"/>
                <w:szCs w:val="18"/>
              </w:rPr>
            </w:pPr>
            <w:r w:rsidRPr="00703AD7">
              <w:rPr>
                <w:sz w:val="18"/>
                <w:szCs w:val="18"/>
              </w:rPr>
              <w:t>Предусмотрены кресла для сидения и столы для оформления документов</w:t>
            </w:r>
          </w:p>
        </w:tc>
        <w:tc>
          <w:tcPr>
            <w:tcW w:w="726" w:type="dxa"/>
            <w:tcBorders>
              <w:top w:val="nil"/>
              <w:left w:val="nil"/>
              <w:bottom w:val="single" w:sz="4" w:space="0" w:color="auto"/>
              <w:right w:val="nil"/>
            </w:tcBorders>
            <w:shd w:val="clear" w:color="auto" w:fill="99CCFF"/>
            <w:vAlign w:val="center"/>
          </w:tcPr>
          <w:p w:rsidR="009C2D00" w:rsidRPr="00703AD7" w:rsidRDefault="009C2D00" w:rsidP="002E7F84">
            <w:pPr>
              <w:widowControl/>
              <w:jc w:val="center"/>
              <w:rPr>
                <w:sz w:val="18"/>
                <w:szCs w:val="18"/>
              </w:rPr>
            </w:pPr>
            <w:r w:rsidRPr="00703AD7">
              <w:rPr>
                <w:sz w:val="18"/>
                <w:szCs w:val="18"/>
              </w:rPr>
              <w:t>да</w:t>
            </w:r>
          </w:p>
        </w:tc>
        <w:tc>
          <w:tcPr>
            <w:tcW w:w="840"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72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1053"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1107"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04"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03"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27"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r>
      <w:tr w:rsidR="009C2D00" w:rsidRPr="00703AD7" w:rsidTr="00082CA5">
        <w:trPr>
          <w:trHeight w:val="881"/>
        </w:trPr>
        <w:tc>
          <w:tcPr>
            <w:tcW w:w="544" w:type="dxa"/>
            <w:tcBorders>
              <w:top w:val="nil"/>
              <w:left w:val="single" w:sz="4"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2.3.</w:t>
            </w:r>
          </w:p>
        </w:tc>
        <w:tc>
          <w:tcPr>
            <w:tcW w:w="3311" w:type="dxa"/>
            <w:tcBorders>
              <w:top w:val="nil"/>
              <w:left w:val="nil"/>
              <w:bottom w:val="single" w:sz="4" w:space="0" w:color="auto"/>
              <w:right w:val="single" w:sz="4" w:space="0" w:color="auto"/>
            </w:tcBorders>
            <w:vAlign w:val="center"/>
          </w:tcPr>
          <w:p w:rsidR="009C2D00" w:rsidRPr="00703AD7" w:rsidRDefault="009C2D00" w:rsidP="002E7F84">
            <w:pPr>
              <w:widowControl/>
              <w:rPr>
                <w:sz w:val="18"/>
                <w:szCs w:val="18"/>
              </w:rPr>
            </w:pPr>
            <w:r w:rsidRPr="00703AD7">
              <w:rPr>
                <w:sz w:val="18"/>
                <w:szCs w:val="18"/>
              </w:rPr>
              <w:t>Наличие информационных табличек с указанием фамилии, имени, отчества специалиста, осуществляющего прием и выдачу документов</w:t>
            </w:r>
          </w:p>
        </w:tc>
        <w:tc>
          <w:tcPr>
            <w:tcW w:w="726" w:type="dxa"/>
            <w:tcBorders>
              <w:top w:val="nil"/>
              <w:left w:val="nil"/>
              <w:bottom w:val="single" w:sz="4" w:space="0" w:color="auto"/>
              <w:right w:val="nil"/>
            </w:tcBorders>
            <w:shd w:val="clear" w:color="auto" w:fill="99CCFF"/>
            <w:vAlign w:val="center"/>
          </w:tcPr>
          <w:p w:rsidR="009C2D00" w:rsidRPr="00703AD7" w:rsidRDefault="009C2D00" w:rsidP="002E7F84">
            <w:pPr>
              <w:widowControl/>
              <w:jc w:val="center"/>
              <w:rPr>
                <w:sz w:val="18"/>
                <w:szCs w:val="18"/>
              </w:rPr>
            </w:pPr>
            <w:r w:rsidRPr="00703AD7">
              <w:rPr>
                <w:sz w:val="18"/>
                <w:szCs w:val="18"/>
              </w:rPr>
              <w:t>да</w:t>
            </w:r>
          </w:p>
        </w:tc>
        <w:tc>
          <w:tcPr>
            <w:tcW w:w="840"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p>
        </w:tc>
        <w:tc>
          <w:tcPr>
            <w:tcW w:w="96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p>
        </w:tc>
        <w:tc>
          <w:tcPr>
            <w:tcW w:w="72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p>
        </w:tc>
        <w:tc>
          <w:tcPr>
            <w:tcW w:w="1053"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color w:val="FF0000"/>
                <w:sz w:val="18"/>
                <w:szCs w:val="18"/>
              </w:rPr>
            </w:pPr>
            <w:r w:rsidRPr="00703AD7">
              <w:rPr>
                <w:b/>
                <w:bCs/>
                <w:color w:val="FF0000"/>
                <w:sz w:val="18"/>
                <w:szCs w:val="18"/>
              </w:rPr>
              <w:t>нет</w:t>
            </w:r>
          </w:p>
        </w:tc>
        <w:tc>
          <w:tcPr>
            <w:tcW w:w="1107"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p>
        </w:tc>
        <w:tc>
          <w:tcPr>
            <w:tcW w:w="904"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sz w:val="18"/>
                <w:szCs w:val="18"/>
              </w:rPr>
            </w:pPr>
            <w:r w:rsidRPr="00703AD7">
              <w:rPr>
                <w:sz w:val="18"/>
                <w:szCs w:val="18"/>
              </w:rPr>
              <w:t>да</w:t>
            </w:r>
          </w:p>
        </w:tc>
        <w:tc>
          <w:tcPr>
            <w:tcW w:w="803"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27"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r>
      <w:tr w:rsidR="009C2D00" w:rsidRPr="00703AD7" w:rsidTr="00082CA5">
        <w:trPr>
          <w:trHeight w:val="870"/>
        </w:trPr>
        <w:tc>
          <w:tcPr>
            <w:tcW w:w="544" w:type="dxa"/>
            <w:tcBorders>
              <w:top w:val="nil"/>
              <w:left w:val="single" w:sz="4"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2.4.</w:t>
            </w:r>
          </w:p>
        </w:tc>
        <w:tc>
          <w:tcPr>
            <w:tcW w:w="3311" w:type="dxa"/>
            <w:tcBorders>
              <w:top w:val="nil"/>
              <w:left w:val="nil"/>
              <w:bottom w:val="single" w:sz="4" w:space="0" w:color="auto"/>
              <w:right w:val="single" w:sz="4" w:space="0" w:color="auto"/>
            </w:tcBorders>
            <w:vAlign w:val="center"/>
          </w:tcPr>
          <w:p w:rsidR="009C2D00" w:rsidRPr="00703AD7" w:rsidRDefault="009C2D00" w:rsidP="002E7F84">
            <w:pPr>
              <w:widowControl/>
              <w:rPr>
                <w:sz w:val="18"/>
                <w:szCs w:val="18"/>
              </w:rPr>
            </w:pPr>
            <w:r w:rsidRPr="00703AD7">
              <w:rPr>
                <w:sz w:val="18"/>
                <w:szCs w:val="18"/>
              </w:rPr>
              <w:t>Рабочее место сотрудника оборудовано компьютером с возможностью доступа к информационной системе (базе данных), сети Интернет</w:t>
            </w:r>
          </w:p>
        </w:tc>
        <w:tc>
          <w:tcPr>
            <w:tcW w:w="726" w:type="dxa"/>
            <w:tcBorders>
              <w:top w:val="nil"/>
              <w:left w:val="nil"/>
              <w:bottom w:val="single" w:sz="4" w:space="0" w:color="auto"/>
              <w:right w:val="nil"/>
            </w:tcBorders>
            <w:shd w:val="clear" w:color="auto" w:fill="99CCFF"/>
            <w:vAlign w:val="center"/>
          </w:tcPr>
          <w:p w:rsidR="009C2D00" w:rsidRPr="00703AD7" w:rsidRDefault="009C2D00" w:rsidP="002E7F84">
            <w:pPr>
              <w:widowControl/>
              <w:jc w:val="center"/>
              <w:rPr>
                <w:sz w:val="18"/>
                <w:szCs w:val="18"/>
              </w:rPr>
            </w:pPr>
            <w:r w:rsidRPr="00703AD7">
              <w:rPr>
                <w:sz w:val="18"/>
                <w:szCs w:val="18"/>
              </w:rPr>
              <w:t>да</w:t>
            </w:r>
          </w:p>
        </w:tc>
        <w:tc>
          <w:tcPr>
            <w:tcW w:w="840"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72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1053"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1107"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04"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03"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27"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r>
      <w:tr w:rsidR="009C2D00" w:rsidRPr="00703AD7" w:rsidTr="00082CA5">
        <w:trPr>
          <w:trHeight w:val="466"/>
        </w:trPr>
        <w:tc>
          <w:tcPr>
            <w:tcW w:w="544"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3</w:t>
            </w:r>
          </w:p>
        </w:tc>
        <w:tc>
          <w:tcPr>
            <w:tcW w:w="14711" w:type="dxa"/>
            <w:gridSpan w:val="14"/>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rPr>
                <w:b/>
                <w:bCs/>
                <w:sz w:val="18"/>
                <w:szCs w:val="18"/>
              </w:rPr>
            </w:pPr>
            <w:r w:rsidRPr="00703AD7">
              <w:rPr>
                <w:b/>
                <w:bCs/>
                <w:sz w:val="18"/>
                <w:szCs w:val="18"/>
              </w:rPr>
              <w:t>Требования к информационным стендам:</w:t>
            </w:r>
          </w:p>
        </w:tc>
      </w:tr>
      <w:tr w:rsidR="009C2D00" w:rsidRPr="00703AD7" w:rsidTr="00082CA5">
        <w:trPr>
          <w:trHeight w:val="437"/>
        </w:trPr>
        <w:tc>
          <w:tcPr>
            <w:tcW w:w="544" w:type="dxa"/>
            <w:tcBorders>
              <w:top w:val="nil"/>
              <w:left w:val="single" w:sz="4"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3.1.</w:t>
            </w:r>
          </w:p>
        </w:tc>
        <w:tc>
          <w:tcPr>
            <w:tcW w:w="3311" w:type="dxa"/>
            <w:tcBorders>
              <w:top w:val="nil"/>
              <w:left w:val="nil"/>
              <w:bottom w:val="single" w:sz="4" w:space="0" w:color="auto"/>
              <w:right w:val="single" w:sz="4" w:space="0" w:color="auto"/>
            </w:tcBorders>
            <w:vAlign w:val="center"/>
          </w:tcPr>
          <w:p w:rsidR="009C2D00" w:rsidRPr="00703AD7" w:rsidRDefault="009C2D00" w:rsidP="002E7F84">
            <w:pPr>
              <w:widowControl/>
              <w:rPr>
                <w:sz w:val="18"/>
                <w:szCs w:val="18"/>
              </w:rPr>
            </w:pPr>
            <w:r w:rsidRPr="00703AD7">
              <w:rPr>
                <w:sz w:val="18"/>
                <w:szCs w:val="18"/>
              </w:rPr>
              <w:t xml:space="preserve">Наличие образцов заполнения документов </w:t>
            </w:r>
          </w:p>
        </w:tc>
        <w:tc>
          <w:tcPr>
            <w:tcW w:w="726" w:type="dxa"/>
            <w:tcBorders>
              <w:top w:val="nil"/>
              <w:left w:val="nil"/>
              <w:bottom w:val="single" w:sz="4" w:space="0" w:color="auto"/>
              <w:right w:val="nil"/>
            </w:tcBorders>
            <w:shd w:val="clear" w:color="auto" w:fill="99CCFF"/>
            <w:vAlign w:val="center"/>
          </w:tcPr>
          <w:p w:rsidR="009C2D00" w:rsidRPr="00703AD7" w:rsidRDefault="009C2D00" w:rsidP="002E7F84">
            <w:pPr>
              <w:widowControl/>
              <w:jc w:val="center"/>
              <w:rPr>
                <w:sz w:val="18"/>
                <w:szCs w:val="18"/>
              </w:rPr>
            </w:pPr>
            <w:r w:rsidRPr="00703AD7">
              <w:rPr>
                <w:sz w:val="18"/>
                <w:szCs w:val="18"/>
              </w:rPr>
              <w:t>да</w:t>
            </w:r>
          </w:p>
        </w:tc>
        <w:tc>
          <w:tcPr>
            <w:tcW w:w="840" w:type="dxa"/>
            <w:tcBorders>
              <w:top w:val="nil"/>
              <w:left w:val="single" w:sz="8" w:space="0" w:color="auto"/>
              <w:bottom w:val="single" w:sz="4" w:space="0" w:color="auto"/>
              <w:right w:val="single" w:sz="4" w:space="0" w:color="auto"/>
            </w:tcBorders>
            <w:shd w:val="clear" w:color="auto" w:fill="FFFFFF"/>
            <w:noWrap/>
            <w:vAlign w:val="center"/>
          </w:tcPr>
          <w:p w:rsidR="009C2D00" w:rsidRPr="00703AD7" w:rsidRDefault="009C2D00" w:rsidP="002E7F84">
            <w:pPr>
              <w:widowControl/>
              <w:jc w:val="center"/>
              <w:rPr>
                <w:sz w:val="18"/>
                <w:szCs w:val="18"/>
              </w:rPr>
            </w:pPr>
            <w:r w:rsidRPr="00703AD7">
              <w:rPr>
                <w:sz w:val="18"/>
                <w:szCs w:val="18"/>
              </w:rPr>
              <w:t>да</w:t>
            </w:r>
          </w:p>
        </w:tc>
        <w:tc>
          <w:tcPr>
            <w:tcW w:w="960" w:type="dxa"/>
            <w:tcBorders>
              <w:top w:val="nil"/>
              <w:left w:val="nil"/>
              <w:bottom w:val="single" w:sz="4" w:space="0" w:color="auto"/>
              <w:right w:val="single" w:sz="4" w:space="0" w:color="auto"/>
            </w:tcBorders>
            <w:shd w:val="clear" w:color="auto" w:fill="FFFFFF"/>
            <w:noWrap/>
            <w:vAlign w:val="center"/>
          </w:tcPr>
          <w:p w:rsidR="009C2D00" w:rsidRPr="00703AD7" w:rsidRDefault="009C2D00" w:rsidP="002E7F84">
            <w:pPr>
              <w:widowControl/>
              <w:jc w:val="center"/>
              <w:rPr>
                <w:sz w:val="18"/>
                <w:szCs w:val="18"/>
              </w:rPr>
            </w:pPr>
            <w:r w:rsidRPr="00703AD7">
              <w:rPr>
                <w:sz w:val="18"/>
                <w:szCs w:val="18"/>
              </w:rPr>
              <w:t>да</w:t>
            </w:r>
          </w:p>
        </w:tc>
        <w:tc>
          <w:tcPr>
            <w:tcW w:w="720" w:type="dxa"/>
            <w:tcBorders>
              <w:top w:val="nil"/>
              <w:left w:val="nil"/>
              <w:bottom w:val="single" w:sz="4" w:space="0" w:color="auto"/>
              <w:right w:val="single" w:sz="4" w:space="0" w:color="auto"/>
            </w:tcBorders>
            <w:shd w:val="clear" w:color="auto" w:fill="FFFFFF"/>
            <w:noWrap/>
            <w:vAlign w:val="center"/>
          </w:tcPr>
          <w:p w:rsidR="009C2D00" w:rsidRPr="00703AD7" w:rsidRDefault="009C2D00" w:rsidP="002E7F84">
            <w:pPr>
              <w:widowControl/>
              <w:jc w:val="center"/>
              <w:rPr>
                <w:sz w:val="18"/>
                <w:szCs w:val="18"/>
              </w:rPr>
            </w:pPr>
            <w:r w:rsidRPr="00703AD7">
              <w:rPr>
                <w:sz w:val="18"/>
                <w:szCs w:val="18"/>
              </w:rPr>
              <w:t>да</w:t>
            </w:r>
          </w:p>
        </w:tc>
        <w:tc>
          <w:tcPr>
            <w:tcW w:w="720" w:type="dxa"/>
            <w:tcBorders>
              <w:top w:val="nil"/>
              <w:left w:val="nil"/>
              <w:bottom w:val="single" w:sz="4" w:space="0" w:color="auto"/>
              <w:right w:val="single" w:sz="8" w:space="0" w:color="auto"/>
            </w:tcBorders>
            <w:shd w:val="clear" w:color="auto" w:fill="FFFFFF"/>
            <w:noWrap/>
            <w:vAlign w:val="center"/>
          </w:tcPr>
          <w:p w:rsidR="009C2D00" w:rsidRPr="00703AD7" w:rsidRDefault="009C2D00" w:rsidP="002E7F84">
            <w:pPr>
              <w:widowControl/>
              <w:jc w:val="center"/>
              <w:rPr>
                <w:sz w:val="18"/>
                <w:szCs w:val="18"/>
              </w:rPr>
            </w:pPr>
            <w:r w:rsidRPr="00703AD7">
              <w:rPr>
                <w:sz w:val="18"/>
                <w:szCs w:val="18"/>
              </w:rPr>
              <w:t>да</w:t>
            </w:r>
          </w:p>
        </w:tc>
        <w:tc>
          <w:tcPr>
            <w:tcW w:w="1053" w:type="dxa"/>
            <w:tcBorders>
              <w:top w:val="nil"/>
              <w:left w:val="nil"/>
              <w:bottom w:val="single" w:sz="4" w:space="0" w:color="auto"/>
              <w:right w:val="single" w:sz="4" w:space="0" w:color="auto"/>
            </w:tcBorders>
            <w:shd w:val="clear" w:color="auto" w:fill="FFFFFF"/>
            <w:noWrap/>
            <w:vAlign w:val="center"/>
          </w:tcPr>
          <w:p w:rsidR="009C2D00" w:rsidRPr="00703AD7" w:rsidRDefault="009C2D00" w:rsidP="002E7F84">
            <w:pPr>
              <w:widowControl/>
              <w:jc w:val="center"/>
              <w:rPr>
                <w:sz w:val="18"/>
                <w:szCs w:val="18"/>
              </w:rPr>
            </w:pPr>
            <w:r w:rsidRPr="00703AD7">
              <w:rPr>
                <w:sz w:val="18"/>
                <w:szCs w:val="18"/>
              </w:rPr>
              <w:t>да</w:t>
            </w:r>
          </w:p>
        </w:tc>
        <w:tc>
          <w:tcPr>
            <w:tcW w:w="1107" w:type="dxa"/>
            <w:tcBorders>
              <w:top w:val="nil"/>
              <w:left w:val="nil"/>
              <w:bottom w:val="single" w:sz="4" w:space="0" w:color="auto"/>
              <w:right w:val="single" w:sz="4" w:space="0" w:color="auto"/>
            </w:tcBorders>
            <w:shd w:val="clear" w:color="auto" w:fill="FFFFFF"/>
            <w:noWrap/>
            <w:vAlign w:val="center"/>
          </w:tcPr>
          <w:p w:rsidR="009C2D00" w:rsidRPr="00703AD7" w:rsidRDefault="009C2D00" w:rsidP="002E7F84">
            <w:pPr>
              <w:widowControl/>
              <w:jc w:val="center"/>
              <w:rPr>
                <w:sz w:val="18"/>
                <w:szCs w:val="18"/>
              </w:rPr>
            </w:pPr>
            <w:r w:rsidRPr="00703AD7">
              <w:rPr>
                <w:sz w:val="18"/>
                <w:szCs w:val="18"/>
              </w:rPr>
              <w:t>да</w:t>
            </w:r>
          </w:p>
        </w:tc>
        <w:tc>
          <w:tcPr>
            <w:tcW w:w="904" w:type="dxa"/>
            <w:tcBorders>
              <w:top w:val="nil"/>
              <w:left w:val="nil"/>
              <w:bottom w:val="single" w:sz="4" w:space="0" w:color="auto"/>
              <w:right w:val="single" w:sz="4" w:space="0" w:color="auto"/>
            </w:tcBorders>
            <w:shd w:val="clear" w:color="auto" w:fill="FFFFFF"/>
            <w:noWrap/>
            <w:vAlign w:val="center"/>
          </w:tcPr>
          <w:p w:rsidR="009C2D00" w:rsidRPr="00703AD7" w:rsidRDefault="009C2D00" w:rsidP="002E7F84">
            <w:pPr>
              <w:widowControl/>
              <w:jc w:val="center"/>
              <w:rPr>
                <w:sz w:val="18"/>
                <w:szCs w:val="18"/>
              </w:rPr>
            </w:pPr>
            <w:r w:rsidRPr="00703AD7">
              <w:rPr>
                <w:sz w:val="18"/>
                <w:szCs w:val="18"/>
              </w:rPr>
              <w:t>да</w:t>
            </w:r>
          </w:p>
        </w:tc>
        <w:tc>
          <w:tcPr>
            <w:tcW w:w="803"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27"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r>
      <w:tr w:rsidR="009C2D00" w:rsidRPr="00703AD7" w:rsidTr="00082CA5">
        <w:trPr>
          <w:trHeight w:val="795"/>
        </w:trPr>
        <w:tc>
          <w:tcPr>
            <w:tcW w:w="544" w:type="dxa"/>
            <w:tcBorders>
              <w:top w:val="nil"/>
              <w:left w:val="single" w:sz="4"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3.2.</w:t>
            </w:r>
          </w:p>
        </w:tc>
        <w:tc>
          <w:tcPr>
            <w:tcW w:w="3311" w:type="dxa"/>
            <w:tcBorders>
              <w:top w:val="nil"/>
              <w:left w:val="nil"/>
              <w:bottom w:val="single" w:sz="4" w:space="0" w:color="auto"/>
              <w:right w:val="single" w:sz="4" w:space="0" w:color="auto"/>
            </w:tcBorders>
            <w:vAlign w:val="center"/>
          </w:tcPr>
          <w:p w:rsidR="009C2D00" w:rsidRPr="00703AD7" w:rsidRDefault="009C2D00" w:rsidP="002E7F84">
            <w:pPr>
              <w:widowControl/>
              <w:rPr>
                <w:sz w:val="18"/>
                <w:szCs w:val="18"/>
              </w:rPr>
            </w:pPr>
            <w:r w:rsidRPr="00703AD7">
              <w:rPr>
                <w:sz w:val="18"/>
                <w:szCs w:val="18"/>
              </w:rPr>
              <w:t>Наличие перечня документов, необходимых для предоставления государственной (муниципальной) услуги</w:t>
            </w:r>
          </w:p>
        </w:tc>
        <w:tc>
          <w:tcPr>
            <w:tcW w:w="726" w:type="dxa"/>
            <w:tcBorders>
              <w:top w:val="nil"/>
              <w:left w:val="nil"/>
              <w:bottom w:val="single" w:sz="4" w:space="0" w:color="auto"/>
              <w:right w:val="nil"/>
            </w:tcBorders>
            <w:shd w:val="clear" w:color="auto" w:fill="99CCFF"/>
            <w:vAlign w:val="center"/>
          </w:tcPr>
          <w:p w:rsidR="009C2D00" w:rsidRPr="00703AD7" w:rsidRDefault="009C2D00" w:rsidP="002E7F84">
            <w:pPr>
              <w:widowControl/>
              <w:jc w:val="center"/>
              <w:rPr>
                <w:sz w:val="18"/>
                <w:szCs w:val="18"/>
              </w:rPr>
            </w:pPr>
            <w:r w:rsidRPr="00703AD7">
              <w:rPr>
                <w:sz w:val="18"/>
                <w:szCs w:val="18"/>
              </w:rPr>
              <w:t>да</w:t>
            </w:r>
          </w:p>
        </w:tc>
        <w:tc>
          <w:tcPr>
            <w:tcW w:w="840"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72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1053"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1107"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04"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03"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6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927"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c>
          <w:tcPr>
            <w:tcW w:w="840" w:type="dxa"/>
            <w:tcBorders>
              <w:top w:val="nil"/>
              <w:left w:val="single" w:sz="8" w:space="0" w:color="auto"/>
              <w:bottom w:val="single" w:sz="4" w:space="0" w:color="auto"/>
              <w:right w:val="nil"/>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да</w:t>
            </w:r>
          </w:p>
        </w:tc>
      </w:tr>
      <w:tr w:rsidR="009C2D00" w:rsidRPr="00703AD7" w:rsidTr="00082CA5">
        <w:trPr>
          <w:trHeight w:val="495"/>
        </w:trPr>
        <w:tc>
          <w:tcPr>
            <w:tcW w:w="544"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2E7F84">
            <w:pPr>
              <w:widowControl/>
              <w:jc w:val="center"/>
              <w:rPr>
                <w:b/>
                <w:bCs/>
                <w:sz w:val="18"/>
                <w:szCs w:val="18"/>
              </w:rPr>
            </w:pPr>
            <w:r w:rsidRPr="00703AD7">
              <w:rPr>
                <w:b/>
                <w:bCs/>
                <w:sz w:val="18"/>
                <w:szCs w:val="18"/>
              </w:rPr>
              <w:t>4</w:t>
            </w:r>
          </w:p>
        </w:tc>
        <w:tc>
          <w:tcPr>
            <w:tcW w:w="14711" w:type="dxa"/>
            <w:gridSpan w:val="14"/>
            <w:tcBorders>
              <w:top w:val="nil"/>
              <w:left w:val="nil"/>
              <w:bottom w:val="single" w:sz="4" w:space="0" w:color="auto"/>
              <w:right w:val="single" w:sz="4" w:space="0" w:color="auto"/>
            </w:tcBorders>
            <w:shd w:val="clear" w:color="auto" w:fill="FFFFFF"/>
            <w:vAlign w:val="center"/>
          </w:tcPr>
          <w:p w:rsidR="009C2D00" w:rsidRPr="00703AD7" w:rsidRDefault="009C2D00" w:rsidP="002E7F84">
            <w:pPr>
              <w:widowControl/>
              <w:rPr>
                <w:b/>
                <w:bCs/>
                <w:sz w:val="18"/>
                <w:szCs w:val="18"/>
              </w:rPr>
            </w:pPr>
            <w:r w:rsidRPr="00703AD7">
              <w:rPr>
                <w:b/>
                <w:bCs/>
                <w:sz w:val="18"/>
                <w:szCs w:val="18"/>
              </w:rPr>
              <w:t>Требования к срокам ожидания в очереди:</w:t>
            </w:r>
          </w:p>
        </w:tc>
      </w:tr>
      <w:tr w:rsidR="009C2D00" w:rsidRPr="00703AD7" w:rsidTr="00082CA5">
        <w:trPr>
          <w:trHeight w:val="879"/>
        </w:trPr>
        <w:tc>
          <w:tcPr>
            <w:tcW w:w="544" w:type="dxa"/>
            <w:tcBorders>
              <w:top w:val="nil"/>
              <w:left w:val="single" w:sz="4"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4.1.</w:t>
            </w:r>
          </w:p>
        </w:tc>
        <w:tc>
          <w:tcPr>
            <w:tcW w:w="3311" w:type="dxa"/>
            <w:tcBorders>
              <w:top w:val="nil"/>
              <w:left w:val="nil"/>
              <w:bottom w:val="single" w:sz="4" w:space="0" w:color="auto"/>
              <w:right w:val="single" w:sz="4" w:space="0" w:color="auto"/>
            </w:tcBorders>
            <w:vAlign w:val="center"/>
          </w:tcPr>
          <w:p w:rsidR="009C2D00" w:rsidRPr="00703AD7" w:rsidRDefault="009C2D00" w:rsidP="002E7F84">
            <w:pPr>
              <w:widowControl/>
              <w:rPr>
                <w:sz w:val="18"/>
                <w:szCs w:val="18"/>
              </w:rPr>
            </w:pPr>
            <w:r w:rsidRPr="00703AD7">
              <w:rPr>
                <w:sz w:val="18"/>
                <w:szCs w:val="18"/>
              </w:rPr>
              <w:t>Среднее время ожидания в очереди при подаче запроса о предоставлении государственной или муниципальной услуги (мин.)</w:t>
            </w:r>
          </w:p>
        </w:tc>
        <w:tc>
          <w:tcPr>
            <w:tcW w:w="726" w:type="dxa"/>
            <w:tcBorders>
              <w:top w:val="nil"/>
              <w:left w:val="nil"/>
              <w:bottom w:val="single" w:sz="4" w:space="0" w:color="auto"/>
              <w:right w:val="nil"/>
            </w:tcBorders>
            <w:shd w:val="clear" w:color="auto" w:fill="99CCFF"/>
            <w:vAlign w:val="center"/>
          </w:tcPr>
          <w:p w:rsidR="009C2D00" w:rsidRPr="00703AD7" w:rsidRDefault="009C2D00" w:rsidP="002E7F84">
            <w:pPr>
              <w:widowControl/>
              <w:jc w:val="center"/>
              <w:rPr>
                <w:sz w:val="18"/>
                <w:szCs w:val="18"/>
              </w:rPr>
            </w:pPr>
            <w:r w:rsidRPr="00703AD7">
              <w:rPr>
                <w:sz w:val="18"/>
                <w:szCs w:val="18"/>
              </w:rPr>
              <w:t>15</w:t>
            </w:r>
          </w:p>
        </w:tc>
        <w:tc>
          <w:tcPr>
            <w:tcW w:w="840" w:type="dxa"/>
            <w:tcBorders>
              <w:top w:val="nil"/>
              <w:left w:val="single" w:sz="8" w:space="0" w:color="auto"/>
              <w:bottom w:val="single" w:sz="4"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(1,3)</w:t>
            </w:r>
          </w:p>
        </w:tc>
        <w:tc>
          <w:tcPr>
            <w:tcW w:w="960" w:type="dxa"/>
            <w:tcBorders>
              <w:top w:val="nil"/>
              <w:left w:val="nil"/>
              <w:bottom w:val="single" w:sz="4"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(1,6)</w:t>
            </w:r>
          </w:p>
        </w:tc>
        <w:tc>
          <w:tcPr>
            <w:tcW w:w="720" w:type="dxa"/>
            <w:tcBorders>
              <w:top w:val="nil"/>
              <w:left w:val="nil"/>
              <w:bottom w:val="single" w:sz="4"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(60)</w:t>
            </w:r>
          </w:p>
        </w:tc>
        <w:tc>
          <w:tcPr>
            <w:tcW w:w="720" w:type="dxa"/>
            <w:tcBorders>
              <w:top w:val="nil"/>
              <w:left w:val="nil"/>
              <w:bottom w:val="single" w:sz="4" w:space="0" w:color="auto"/>
              <w:right w:val="single" w:sz="8"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(15)</w:t>
            </w:r>
          </w:p>
        </w:tc>
        <w:tc>
          <w:tcPr>
            <w:tcW w:w="1053" w:type="dxa"/>
            <w:tcBorders>
              <w:top w:val="nil"/>
              <w:left w:val="nil"/>
              <w:bottom w:val="single" w:sz="4"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(9,1)</w:t>
            </w:r>
          </w:p>
        </w:tc>
        <w:tc>
          <w:tcPr>
            <w:tcW w:w="1107" w:type="dxa"/>
            <w:tcBorders>
              <w:top w:val="nil"/>
              <w:left w:val="nil"/>
              <w:bottom w:val="single" w:sz="4"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(6,29)</w:t>
            </w:r>
          </w:p>
        </w:tc>
        <w:tc>
          <w:tcPr>
            <w:tcW w:w="904" w:type="dxa"/>
            <w:tcBorders>
              <w:top w:val="nil"/>
              <w:left w:val="nil"/>
              <w:bottom w:val="single" w:sz="4"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(4,5)</w:t>
            </w:r>
          </w:p>
        </w:tc>
        <w:tc>
          <w:tcPr>
            <w:tcW w:w="803" w:type="dxa"/>
            <w:tcBorders>
              <w:top w:val="nil"/>
              <w:left w:val="single" w:sz="8" w:space="0" w:color="auto"/>
              <w:bottom w:val="single" w:sz="4" w:space="0" w:color="auto"/>
              <w:right w:val="nil"/>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(5)</w:t>
            </w:r>
          </w:p>
        </w:tc>
        <w:tc>
          <w:tcPr>
            <w:tcW w:w="960" w:type="dxa"/>
            <w:tcBorders>
              <w:top w:val="nil"/>
              <w:left w:val="single" w:sz="4" w:space="0" w:color="auto"/>
              <w:bottom w:val="single" w:sz="4"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(10 минут)</w:t>
            </w:r>
          </w:p>
        </w:tc>
        <w:tc>
          <w:tcPr>
            <w:tcW w:w="840" w:type="dxa"/>
            <w:tcBorders>
              <w:top w:val="nil"/>
              <w:left w:val="nil"/>
              <w:bottom w:val="single" w:sz="4"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(10 минут)</w:t>
            </w:r>
          </w:p>
        </w:tc>
        <w:tc>
          <w:tcPr>
            <w:tcW w:w="927" w:type="dxa"/>
            <w:tcBorders>
              <w:top w:val="nil"/>
              <w:left w:val="single" w:sz="8" w:space="0" w:color="auto"/>
              <w:bottom w:val="single" w:sz="4" w:space="0" w:color="auto"/>
              <w:right w:val="nil"/>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нет</w:t>
            </w:r>
            <w:r w:rsidRPr="00703AD7">
              <w:rPr>
                <w:b/>
                <w:bCs/>
                <w:sz w:val="18"/>
                <w:szCs w:val="18"/>
              </w:rPr>
              <w:br/>
              <w:t>(20 минут)</w:t>
            </w:r>
          </w:p>
        </w:tc>
        <w:tc>
          <w:tcPr>
            <w:tcW w:w="840" w:type="dxa"/>
            <w:tcBorders>
              <w:top w:val="nil"/>
              <w:left w:val="single" w:sz="8" w:space="0" w:color="auto"/>
              <w:bottom w:val="single" w:sz="4" w:space="0" w:color="auto"/>
              <w:right w:val="nil"/>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(10 минут)</w:t>
            </w:r>
          </w:p>
        </w:tc>
      </w:tr>
      <w:tr w:rsidR="009C2D00" w:rsidRPr="00703AD7" w:rsidTr="00082CA5">
        <w:trPr>
          <w:trHeight w:val="645"/>
        </w:trPr>
        <w:tc>
          <w:tcPr>
            <w:tcW w:w="544" w:type="dxa"/>
            <w:tcBorders>
              <w:top w:val="nil"/>
              <w:left w:val="single" w:sz="4" w:space="0" w:color="auto"/>
              <w:bottom w:val="single" w:sz="4" w:space="0" w:color="auto"/>
              <w:right w:val="single" w:sz="4" w:space="0" w:color="auto"/>
            </w:tcBorders>
            <w:vAlign w:val="center"/>
          </w:tcPr>
          <w:p w:rsidR="009C2D00" w:rsidRPr="00703AD7" w:rsidRDefault="009C2D00" w:rsidP="002E7F84">
            <w:pPr>
              <w:widowControl/>
              <w:jc w:val="center"/>
              <w:rPr>
                <w:sz w:val="18"/>
                <w:szCs w:val="18"/>
              </w:rPr>
            </w:pPr>
            <w:r w:rsidRPr="00703AD7">
              <w:rPr>
                <w:sz w:val="18"/>
                <w:szCs w:val="18"/>
              </w:rPr>
              <w:t>4.2.</w:t>
            </w:r>
          </w:p>
        </w:tc>
        <w:tc>
          <w:tcPr>
            <w:tcW w:w="3311" w:type="dxa"/>
            <w:tcBorders>
              <w:top w:val="nil"/>
              <w:left w:val="nil"/>
              <w:bottom w:val="single" w:sz="4" w:space="0" w:color="auto"/>
              <w:right w:val="single" w:sz="4" w:space="0" w:color="auto"/>
            </w:tcBorders>
            <w:vAlign w:val="center"/>
          </w:tcPr>
          <w:p w:rsidR="009C2D00" w:rsidRPr="00703AD7" w:rsidRDefault="009C2D00" w:rsidP="002E7F84">
            <w:pPr>
              <w:widowControl/>
              <w:rPr>
                <w:sz w:val="18"/>
                <w:szCs w:val="18"/>
              </w:rPr>
            </w:pPr>
            <w:r w:rsidRPr="00703AD7">
              <w:rPr>
                <w:sz w:val="18"/>
                <w:szCs w:val="18"/>
              </w:rPr>
              <w:t>Среднее время ожидания в очереди при получении документов, (мин.)</w:t>
            </w:r>
          </w:p>
        </w:tc>
        <w:tc>
          <w:tcPr>
            <w:tcW w:w="726" w:type="dxa"/>
            <w:tcBorders>
              <w:top w:val="nil"/>
              <w:left w:val="nil"/>
              <w:bottom w:val="single" w:sz="4" w:space="0" w:color="auto"/>
              <w:right w:val="nil"/>
            </w:tcBorders>
            <w:shd w:val="clear" w:color="auto" w:fill="99CCFF"/>
            <w:vAlign w:val="center"/>
          </w:tcPr>
          <w:p w:rsidR="009C2D00" w:rsidRPr="00703AD7" w:rsidRDefault="009C2D00" w:rsidP="002E7F84">
            <w:pPr>
              <w:widowControl/>
              <w:jc w:val="center"/>
              <w:rPr>
                <w:sz w:val="18"/>
                <w:szCs w:val="18"/>
              </w:rPr>
            </w:pPr>
            <w:r w:rsidRPr="00703AD7">
              <w:rPr>
                <w:sz w:val="18"/>
                <w:szCs w:val="18"/>
              </w:rPr>
              <w:t>15</w:t>
            </w:r>
          </w:p>
        </w:tc>
        <w:tc>
          <w:tcPr>
            <w:tcW w:w="840" w:type="dxa"/>
            <w:tcBorders>
              <w:top w:val="nil"/>
              <w:left w:val="single" w:sz="8" w:space="0" w:color="auto"/>
              <w:bottom w:val="single" w:sz="8"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(2,7)</w:t>
            </w:r>
          </w:p>
        </w:tc>
        <w:tc>
          <w:tcPr>
            <w:tcW w:w="960" w:type="dxa"/>
            <w:tcBorders>
              <w:top w:val="nil"/>
              <w:left w:val="nil"/>
              <w:bottom w:val="single" w:sz="8"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(2,35)</w:t>
            </w:r>
          </w:p>
        </w:tc>
        <w:tc>
          <w:tcPr>
            <w:tcW w:w="720" w:type="dxa"/>
            <w:tcBorders>
              <w:top w:val="nil"/>
              <w:left w:val="nil"/>
              <w:bottom w:val="single" w:sz="8"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(30)</w:t>
            </w:r>
          </w:p>
        </w:tc>
        <w:tc>
          <w:tcPr>
            <w:tcW w:w="720" w:type="dxa"/>
            <w:tcBorders>
              <w:top w:val="nil"/>
              <w:left w:val="nil"/>
              <w:bottom w:val="single" w:sz="8" w:space="0" w:color="auto"/>
              <w:right w:val="single" w:sz="8"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(15)</w:t>
            </w:r>
          </w:p>
        </w:tc>
        <w:tc>
          <w:tcPr>
            <w:tcW w:w="1053" w:type="dxa"/>
            <w:tcBorders>
              <w:top w:val="nil"/>
              <w:left w:val="nil"/>
              <w:bottom w:val="single" w:sz="8"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(5,6)</w:t>
            </w:r>
          </w:p>
        </w:tc>
        <w:tc>
          <w:tcPr>
            <w:tcW w:w="1107" w:type="dxa"/>
            <w:tcBorders>
              <w:top w:val="nil"/>
              <w:left w:val="nil"/>
              <w:bottom w:val="single" w:sz="8"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(6,52)</w:t>
            </w:r>
          </w:p>
        </w:tc>
        <w:tc>
          <w:tcPr>
            <w:tcW w:w="904" w:type="dxa"/>
            <w:tcBorders>
              <w:top w:val="nil"/>
              <w:left w:val="nil"/>
              <w:bottom w:val="single" w:sz="8"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(6,5)</w:t>
            </w:r>
          </w:p>
        </w:tc>
        <w:tc>
          <w:tcPr>
            <w:tcW w:w="803" w:type="dxa"/>
            <w:tcBorders>
              <w:top w:val="nil"/>
              <w:left w:val="single" w:sz="8" w:space="0" w:color="auto"/>
              <w:bottom w:val="single" w:sz="8" w:space="0" w:color="auto"/>
              <w:right w:val="nil"/>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(4,65)</w:t>
            </w:r>
          </w:p>
        </w:tc>
        <w:tc>
          <w:tcPr>
            <w:tcW w:w="960" w:type="dxa"/>
            <w:tcBorders>
              <w:top w:val="nil"/>
              <w:left w:val="single" w:sz="4" w:space="0" w:color="auto"/>
              <w:bottom w:val="single" w:sz="8"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(10 минут)</w:t>
            </w:r>
          </w:p>
        </w:tc>
        <w:tc>
          <w:tcPr>
            <w:tcW w:w="840" w:type="dxa"/>
            <w:tcBorders>
              <w:top w:val="nil"/>
              <w:left w:val="nil"/>
              <w:bottom w:val="single" w:sz="8" w:space="0" w:color="auto"/>
              <w:right w:val="single" w:sz="4" w:space="0" w:color="auto"/>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(5 минут)</w:t>
            </w:r>
          </w:p>
        </w:tc>
        <w:tc>
          <w:tcPr>
            <w:tcW w:w="927" w:type="dxa"/>
            <w:tcBorders>
              <w:top w:val="nil"/>
              <w:left w:val="single" w:sz="8" w:space="0" w:color="auto"/>
              <w:bottom w:val="single" w:sz="4" w:space="0" w:color="auto"/>
              <w:right w:val="nil"/>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нет</w:t>
            </w:r>
            <w:r w:rsidRPr="00703AD7">
              <w:rPr>
                <w:b/>
                <w:bCs/>
                <w:sz w:val="18"/>
                <w:szCs w:val="18"/>
              </w:rPr>
              <w:br/>
              <w:t>(20 минут)</w:t>
            </w:r>
          </w:p>
        </w:tc>
        <w:tc>
          <w:tcPr>
            <w:tcW w:w="840" w:type="dxa"/>
            <w:tcBorders>
              <w:top w:val="nil"/>
              <w:left w:val="single" w:sz="8" w:space="0" w:color="auto"/>
              <w:bottom w:val="single" w:sz="8" w:space="0" w:color="auto"/>
              <w:right w:val="nil"/>
            </w:tcBorders>
            <w:shd w:val="clear" w:color="auto" w:fill="FFFF00"/>
            <w:vAlign w:val="center"/>
          </w:tcPr>
          <w:p w:rsidR="009C2D00" w:rsidRPr="00703AD7" w:rsidRDefault="009C2D00" w:rsidP="002E7F84">
            <w:pPr>
              <w:widowControl/>
              <w:jc w:val="center"/>
              <w:rPr>
                <w:b/>
                <w:bCs/>
                <w:sz w:val="18"/>
                <w:szCs w:val="18"/>
              </w:rPr>
            </w:pPr>
            <w:r w:rsidRPr="00703AD7">
              <w:rPr>
                <w:b/>
                <w:bCs/>
                <w:sz w:val="18"/>
                <w:szCs w:val="18"/>
              </w:rPr>
              <w:t>да</w:t>
            </w:r>
            <w:r w:rsidRPr="00703AD7">
              <w:rPr>
                <w:b/>
                <w:bCs/>
                <w:sz w:val="18"/>
                <w:szCs w:val="18"/>
              </w:rPr>
              <w:br/>
              <w:t>(10 минут)</w:t>
            </w:r>
          </w:p>
        </w:tc>
      </w:tr>
    </w:tbl>
    <w:p w:rsidR="009C2D00" w:rsidRPr="00703AD7" w:rsidRDefault="009C2D00" w:rsidP="008517A5">
      <w:pPr>
        <w:widowControl/>
        <w:spacing w:line="360" w:lineRule="auto"/>
        <w:jc w:val="both"/>
        <w:rPr>
          <w:sz w:val="28"/>
          <w:szCs w:val="24"/>
        </w:rPr>
      </w:pPr>
    </w:p>
    <w:p w:rsidR="009C2D00" w:rsidRPr="00703AD7" w:rsidRDefault="009C2D00" w:rsidP="00544403">
      <w:pPr>
        <w:widowControl/>
        <w:spacing w:line="360" w:lineRule="auto"/>
        <w:ind w:firstLine="709"/>
        <w:jc w:val="both"/>
        <w:rPr>
          <w:bCs/>
          <w:sz w:val="28"/>
          <w:szCs w:val="28"/>
        </w:rPr>
      </w:pPr>
      <w:r w:rsidRPr="00703AD7">
        <w:rPr>
          <w:bCs/>
          <w:sz w:val="28"/>
          <w:szCs w:val="28"/>
        </w:rPr>
        <w:t xml:space="preserve">Минимальный набор показателей комфортности и качества предоставления государственных  услуг выполняется во всех обследованных ИОГВ НСО. </w:t>
      </w:r>
    </w:p>
    <w:p w:rsidR="009C2D00" w:rsidRPr="00703AD7" w:rsidRDefault="009C2D00" w:rsidP="0067282F">
      <w:pPr>
        <w:widowControl/>
      </w:pPr>
    </w:p>
    <w:p w:rsidR="009C2D00" w:rsidRPr="00703AD7" w:rsidRDefault="009C2D00" w:rsidP="0067282F">
      <w:pPr>
        <w:widowControl/>
        <w:spacing w:line="360" w:lineRule="auto"/>
        <w:ind w:firstLine="567"/>
        <w:jc w:val="both"/>
        <w:rPr>
          <w:bCs/>
          <w:sz w:val="28"/>
          <w:szCs w:val="28"/>
        </w:rPr>
        <w:sectPr w:rsidR="009C2D00" w:rsidRPr="00703AD7" w:rsidSect="008517A5">
          <w:pgSz w:w="16838" w:h="11906" w:orient="landscape"/>
          <w:pgMar w:top="1701" w:right="1134" w:bottom="567" w:left="1134" w:header="709" w:footer="709" w:gutter="0"/>
          <w:cols w:space="708"/>
          <w:docGrid w:linePitch="360"/>
        </w:sectPr>
      </w:pPr>
    </w:p>
    <w:p w:rsidR="009C2D00" w:rsidRPr="00703AD7" w:rsidRDefault="009C2D00" w:rsidP="00544403">
      <w:pPr>
        <w:widowControl/>
        <w:tabs>
          <w:tab w:val="left" w:pos="1134"/>
        </w:tabs>
        <w:spacing w:line="360" w:lineRule="auto"/>
        <w:ind w:firstLine="709"/>
        <w:jc w:val="both"/>
        <w:rPr>
          <w:bCs/>
          <w:sz w:val="28"/>
          <w:szCs w:val="28"/>
        </w:rPr>
      </w:pPr>
      <w:r w:rsidRPr="00703AD7">
        <w:rPr>
          <w:bCs/>
          <w:sz w:val="28"/>
          <w:szCs w:val="28"/>
        </w:rPr>
        <w:lastRenderedPageBreak/>
        <w:t>Не в полной мере выполняются следующие требования комфортности:</w:t>
      </w:r>
    </w:p>
    <w:p w:rsidR="009C2D00" w:rsidRPr="00703AD7" w:rsidRDefault="009C2D00" w:rsidP="00703AD7">
      <w:pPr>
        <w:pStyle w:val="af7"/>
        <w:widowControl/>
        <w:numPr>
          <w:ilvl w:val="0"/>
          <w:numId w:val="52"/>
        </w:numPr>
        <w:tabs>
          <w:tab w:val="left" w:pos="1134"/>
        </w:tabs>
        <w:spacing w:line="360" w:lineRule="auto"/>
        <w:ind w:left="0" w:firstLine="709"/>
        <w:jc w:val="both"/>
        <w:rPr>
          <w:bCs/>
          <w:sz w:val="28"/>
          <w:szCs w:val="28"/>
        </w:rPr>
      </w:pPr>
      <w:r w:rsidRPr="00703AD7">
        <w:rPr>
          <w:bCs/>
          <w:sz w:val="28"/>
          <w:szCs w:val="28"/>
        </w:rPr>
        <w:t>отсутствует парковка для посетителей (ЗАГС г. Бердске);</w:t>
      </w:r>
    </w:p>
    <w:p w:rsidR="009C2D00" w:rsidRPr="00703AD7" w:rsidRDefault="009C2D00" w:rsidP="00703AD7">
      <w:pPr>
        <w:pStyle w:val="af7"/>
        <w:widowControl/>
        <w:numPr>
          <w:ilvl w:val="0"/>
          <w:numId w:val="52"/>
        </w:numPr>
        <w:tabs>
          <w:tab w:val="left" w:pos="1134"/>
        </w:tabs>
        <w:spacing w:line="360" w:lineRule="auto"/>
        <w:ind w:left="0" w:firstLine="709"/>
        <w:jc w:val="both"/>
        <w:rPr>
          <w:bCs/>
          <w:sz w:val="28"/>
          <w:szCs w:val="28"/>
        </w:rPr>
      </w:pPr>
      <w:r w:rsidRPr="00703AD7">
        <w:rPr>
          <w:bCs/>
          <w:sz w:val="28"/>
          <w:szCs w:val="28"/>
        </w:rPr>
        <w:t>не обеспечен беспрепятственный доступ в помещение инвалидов, включая инвалидов, использующих кресла-коляски (ЗАГС в г. Бердске);</w:t>
      </w:r>
    </w:p>
    <w:p w:rsidR="009C2D00" w:rsidRPr="00703AD7" w:rsidRDefault="009C2D00" w:rsidP="00703AD7">
      <w:pPr>
        <w:pStyle w:val="af7"/>
        <w:widowControl/>
        <w:numPr>
          <w:ilvl w:val="0"/>
          <w:numId w:val="52"/>
        </w:numPr>
        <w:tabs>
          <w:tab w:val="left" w:pos="1134"/>
        </w:tabs>
        <w:spacing w:line="360" w:lineRule="auto"/>
        <w:ind w:left="0" w:firstLine="709"/>
        <w:jc w:val="both"/>
        <w:rPr>
          <w:bCs/>
          <w:sz w:val="28"/>
          <w:szCs w:val="28"/>
        </w:rPr>
      </w:pPr>
      <w:r w:rsidRPr="00703AD7">
        <w:rPr>
          <w:bCs/>
          <w:sz w:val="28"/>
          <w:szCs w:val="28"/>
        </w:rPr>
        <w:t>отсутствует туалет для посетителей в службе занятости в г.</w:t>
      </w:r>
      <w:r w:rsidRPr="00703AD7">
        <w:rPr>
          <w:bCs/>
          <w:sz w:val="28"/>
          <w:szCs w:val="28"/>
          <w:lang w:val="en-US"/>
        </w:rPr>
        <w:t> </w:t>
      </w:r>
      <w:r w:rsidRPr="00703AD7">
        <w:rPr>
          <w:bCs/>
          <w:sz w:val="28"/>
          <w:szCs w:val="28"/>
        </w:rPr>
        <w:t>Бердске и в ЗАГСе Центрального р-на г. Новосибирска;</w:t>
      </w:r>
    </w:p>
    <w:p w:rsidR="009C2D00" w:rsidRPr="00703AD7" w:rsidRDefault="009C2D00" w:rsidP="00703AD7">
      <w:pPr>
        <w:pStyle w:val="af7"/>
        <w:widowControl/>
        <w:numPr>
          <w:ilvl w:val="0"/>
          <w:numId w:val="52"/>
        </w:numPr>
        <w:tabs>
          <w:tab w:val="left" w:pos="1134"/>
        </w:tabs>
        <w:spacing w:line="360" w:lineRule="auto"/>
        <w:ind w:left="0" w:firstLine="709"/>
        <w:jc w:val="both"/>
        <w:rPr>
          <w:bCs/>
          <w:sz w:val="28"/>
          <w:szCs w:val="28"/>
        </w:rPr>
      </w:pPr>
      <w:r w:rsidRPr="00703AD7">
        <w:rPr>
          <w:bCs/>
          <w:sz w:val="28"/>
          <w:szCs w:val="28"/>
        </w:rPr>
        <w:t>отсутствуют информационные таблички с указанием фамилии, имени, отчества специалиста, осуществляющего прием и выдачу документов в территориальном отделе социальных пособий и выплат Заельцовского р-на г. Новосибирска).</w:t>
      </w:r>
    </w:p>
    <w:p w:rsidR="009C2D00" w:rsidRPr="00703AD7" w:rsidRDefault="009C2D00" w:rsidP="00544403">
      <w:pPr>
        <w:widowControl/>
        <w:tabs>
          <w:tab w:val="left" w:pos="1134"/>
        </w:tabs>
        <w:spacing w:line="360" w:lineRule="auto"/>
        <w:ind w:firstLine="709"/>
        <w:jc w:val="both"/>
        <w:rPr>
          <w:sz w:val="28"/>
          <w:szCs w:val="28"/>
        </w:rPr>
      </w:pPr>
      <w:r w:rsidRPr="00703AD7">
        <w:rPr>
          <w:sz w:val="28"/>
          <w:szCs w:val="28"/>
        </w:rPr>
        <w:t>По результатам мониторинга была проведена оценка соблюдения нормативно установленных значений показателей качества и доступности Для расчета интегрального показателя соблюдения нормативных требований по каждой государственной услуге использовались следующие критерии:</w:t>
      </w:r>
    </w:p>
    <w:p w:rsidR="009C2D00" w:rsidRPr="00703AD7" w:rsidRDefault="009C2D00" w:rsidP="00703AD7">
      <w:pPr>
        <w:pStyle w:val="af7"/>
        <w:widowControl/>
        <w:numPr>
          <w:ilvl w:val="0"/>
          <w:numId w:val="53"/>
        </w:numPr>
        <w:tabs>
          <w:tab w:val="left" w:pos="1134"/>
        </w:tabs>
        <w:spacing w:line="360" w:lineRule="auto"/>
        <w:ind w:left="0" w:firstLine="709"/>
        <w:jc w:val="both"/>
        <w:rPr>
          <w:i/>
          <w:sz w:val="28"/>
          <w:szCs w:val="28"/>
        </w:rPr>
      </w:pPr>
      <w:r w:rsidRPr="00703AD7">
        <w:rPr>
          <w:i/>
          <w:sz w:val="28"/>
          <w:szCs w:val="28"/>
        </w:rPr>
        <w:t>Соблюдение сроков получения услуги (дн.).</w:t>
      </w:r>
    </w:p>
    <w:p w:rsidR="009C2D00" w:rsidRPr="00703AD7" w:rsidRDefault="009C2D00" w:rsidP="00703AD7">
      <w:pPr>
        <w:pStyle w:val="af7"/>
        <w:widowControl/>
        <w:numPr>
          <w:ilvl w:val="0"/>
          <w:numId w:val="53"/>
        </w:numPr>
        <w:tabs>
          <w:tab w:val="left" w:pos="1134"/>
        </w:tabs>
        <w:spacing w:line="360" w:lineRule="auto"/>
        <w:ind w:left="0" w:firstLine="709"/>
        <w:jc w:val="both"/>
        <w:rPr>
          <w:i/>
          <w:sz w:val="28"/>
          <w:szCs w:val="28"/>
        </w:rPr>
      </w:pPr>
      <w:r w:rsidRPr="00703AD7">
        <w:rPr>
          <w:i/>
          <w:sz w:val="28"/>
          <w:szCs w:val="28"/>
        </w:rPr>
        <w:t>Соблюдение сроков ожидания в очереди на подачу документов (мин.).</w:t>
      </w:r>
    </w:p>
    <w:p w:rsidR="009C2D00" w:rsidRPr="00703AD7" w:rsidRDefault="009C2D00" w:rsidP="00544403">
      <w:pPr>
        <w:widowControl/>
        <w:tabs>
          <w:tab w:val="left" w:pos="1134"/>
        </w:tabs>
        <w:spacing w:line="360" w:lineRule="auto"/>
        <w:ind w:firstLine="709"/>
        <w:jc w:val="both"/>
        <w:rPr>
          <w:i/>
          <w:sz w:val="28"/>
          <w:szCs w:val="28"/>
        </w:rPr>
      </w:pPr>
      <w:r w:rsidRPr="00703AD7">
        <w:rPr>
          <w:i/>
          <w:sz w:val="28"/>
          <w:szCs w:val="28"/>
        </w:rPr>
        <w:t>3. Соблюдение сроков ожидания в очереди для получения результата предоставления услуги (мин.).</w:t>
      </w:r>
    </w:p>
    <w:p w:rsidR="009C2D00" w:rsidRPr="00703AD7" w:rsidRDefault="009C2D00" w:rsidP="00544403">
      <w:pPr>
        <w:widowControl/>
        <w:tabs>
          <w:tab w:val="left" w:pos="1134"/>
        </w:tabs>
        <w:spacing w:line="360" w:lineRule="auto"/>
        <w:ind w:firstLine="709"/>
        <w:jc w:val="both"/>
        <w:rPr>
          <w:i/>
          <w:sz w:val="28"/>
          <w:szCs w:val="28"/>
        </w:rPr>
      </w:pPr>
      <w:r w:rsidRPr="00703AD7">
        <w:rPr>
          <w:i/>
          <w:sz w:val="28"/>
          <w:szCs w:val="28"/>
        </w:rPr>
        <w:t>4. Стоимость получения услуги (руб.).</w:t>
      </w:r>
    </w:p>
    <w:p w:rsidR="009C2D00" w:rsidRPr="00703AD7" w:rsidRDefault="009C2D00" w:rsidP="00544403">
      <w:pPr>
        <w:widowControl/>
        <w:tabs>
          <w:tab w:val="left" w:pos="1134"/>
        </w:tabs>
        <w:spacing w:line="360" w:lineRule="auto"/>
        <w:ind w:firstLine="709"/>
        <w:jc w:val="both"/>
        <w:rPr>
          <w:i/>
          <w:sz w:val="28"/>
          <w:szCs w:val="28"/>
        </w:rPr>
      </w:pPr>
      <w:r w:rsidRPr="00703AD7">
        <w:rPr>
          <w:i/>
          <w:sz w:val="28"/>
          <w:szCs w:val="28"/>
        </w:rPr>
        <w:t>5. Количество обращений в различные инстанции для получения услуги.</w:t>
      </w:r>
    </w:p>
    <w:p w:rsidR="009C2D00" w:rsidRPr="00703AD7" w:rsidRDefault="009C2D00" w:rsidP="00544403">
      <w:pPr>
        <w:widowControl/>
        <w:tabs>
          <w:tab w:val="left" w:pos="1134"/>
        </w:tabs>
        <w:spacing w:line="360" w:lineRule="auto"/>
        <w:ind w:firstLine="709"/>
        <w:jc w:val="both"/>
        <w:rPr>
          <w:sz w:val="28"/>
          <w:szCs w:val="28"/>
        </w:rPr>
      </w:pPr>
      <w:r w:rsidRPr="00703AD7">
        <w:rPr>
          <w:sz w:val="28"/>
          <w:szCs w:val="28"/>
        </w:rPr>
        <w:t xml:space="preserve">Для расчета значений оценки по указанным критериям использовались  нормативные значения, установленные в административных регламентах, и фактические значения получения государственной услуги, выявленные в ходе мониторинга. На основе данных по каждому из указанных критериев выведена интегральная оценка уровня соблюдения нормативно установленных требований по каждой государственной услуге как среднее значение по указанным критериям (табл. 81) </w:t>
      </w:r>
    </w:p>
    <w:p w:rsidR="009C2D00" w:rsidRPr="00703AD7" w:rsidRDefault="009C2D00">
      <w:pPr>
        <w:widowControl/>
        <w:rPr>
          <w:b/>
          <w:szCs w:val="24"/>
        </w:rPr>
      </w:pPr>
      <w:r w:rsidRPr="00703AD7">
        <w:rPr>
          <w:b/>
          <w:szCs w:val="24"/>
        </w:rPr>
        <w:br w:type="page"/>
      </w:r>
    </w:p>
    <w:p w:rsidR="009C2D00" w:rsidRPr="00703AD7" w:rsidRDefault="009C2D00" w:rsidP="00544403">
      <w:pPr>
        <w:widowControl/>
        <w:spacing w:line="360" w:lineRule="auto"/>
        <w:jc w:val="both"/>
        <w:rPr>
          <w:sz w:val="28"/>
          <w:szCs w:val="24"/>
        </w:rPr>
      </w:pPr>
      <w:r w:rsidRPr="00703AD7">
        <w:rPr>
          <w:sz w:val="28"/>
          <w:szCs w:val="24"/>
        </w:rPr>
        <w:lastRenderedPageBreak/>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81</w:t>
      </w:r>
      <w:r w:rsidRPr="00703AD7">
        <w:rPr>
          <w:sz w:val="28"/>
          <w:szCs w:val="24"/>
        </w:rPr>
        <w:fldChar w:fldCharType="end"/>
      </w:r>
      <w:r w:rsidRPr="00703AD7">
        <w:rPr>
          <w:sz w:val="28"/>
          <w:szCs w:val="24"/>
        </w:rPr>
        <w:t xml:space="preserve"> </w:t>
      </w:r>
      <w:r w:rsidRPr="00703AD7">
        <w:rPr>
          <w:sz w:val="28"/>
          <w:szCs w:val="24"/>
        </w:rPr>
        <w:noBreakHyphen/>
        <w:t xml:space="preserve"> Интегральная оценка соблюдения нормативных требований по государственным услугам</w:t>
      </w:r>
    </w:p>
    <w:tbl>
      <w:tblPr>
        <w:tblW w:w="5000" w:type="pct"/>
        <w:tblLook w:val="00A0" w:firstRow="1" w:lastRow="0" w:firstColumn="1" w:lastColumn="0" w:noHBand="0" w:noVBand="0"/>
      </w:tblPr>
      <w:tblGrid>
        <w:gridCol w:w="485"/>
        <w:gridCol w:w="1662"/>
        <w:gridCol w:w="518"/>
        <w:gridCol w:w="787"/>
        <w:gridCol w:w="659"/>
        <w:gridCol w:w="463"/>
        <w:gridCol w:w="798"/>
        <w:gridCol w:w="575"/>
        <w:gridCol w:w="575"/>
        <w:gridCol w:w="445"/>
        <w:gridCol w:w="383"/>
        <w:gridCol w:w="653"/>
        <w:gridCol w:w="655"/>
        <w:gridCol w:w="1036"/>
      </w:tblGrid>
      <w:tr w:rsidR="009C2D00" w:rsidRPr="00703AD7" w:rsidTr="00544403">
        <w:trPr>
          <w:trHeight w:val="20"/>
        </w:trPr>
        <w:tc>
          <w:tcPr>
            <w:tcW w:w="263"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ind w:hanging="142"/>
              <w:rPr>
                <w:b/>
                <w:color w:val="000000"/>
                <w:szCs w:val="24"/>
              </w:rPr>
            </w:pPr>
            <w:r w:rsidRPr="00703AD7">
              <w:rPr>
                <w:b/>
                <w:color w:val="000000"/>
                <w:szCs w:val="24"/>
              </w:rPr>
              <w:t>№ п/п</w:t>
            </w:r>
          </w:p>
        </w:tc>
        <w:tc>
          <w:tcPr>
            <w:tcW w:w="83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Наименование критерия</w:t>
            </w:r>
          </w:p>
        </w:tc>
        <w:tc>
          <w:tcPr>
            <w:tcW w:w="280"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1</w:t>
            </w:r>
          </w:p>
        </w:tc>
        <w:tc>
          <w:tcPr>
            <w:tcW w:w="41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2</w:t>
            </w:r>
          </w:p>
        </w:tc>
        <w:tc>
          <w:tcPr>
            <w:tcW w:w="353"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3</w:t>
            </w:r>
          </w:p>
        </w:tc>
        <w:tc>
          <w:tcPr>
            <w:tcW w:w="25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4</w:t>
            </w:r>
          </w:p>
        </w:tc>
        <w:tc>
          <w:tcPr>
            <w:tcW w:w="424"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5</w:t>
            </w:r>
          </w:p>
        </w:tc>
        <w:tc>
          <w:tcPr>
            <w:tcW w:w="30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6</w:t>
            </w:r>
          </w:p>
        </w:tc>
        <w:tc>
          <w:tcPr>
            <w:tcW w:w="30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7</w:t>
            </w:r>
          </w:p>
        </w:tc>
        <w:tc>
          <w:tcPr>
            <w:tcW w:w="242"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8</w:t>
            </w:r>
          </w:p>
        </w:tc>
        <w:tc>
          <w:tcPr>
            <w:tcW w:w="210"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9</w:t>
            </w:r>
          </w:p>
        </w:tc>
        <w:tc>
          <w:tcPr>
            <w:tcW w:w="34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10</w:t>
            </w:r>
          </w:p>
        </w:tc>
        <w:tc>
          <w:tcPr>
            <w:tcW w:w="350"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11</w:t>
            </w:r>
          </w:p>
        </w:tc>
        <w:tc>
          <w:tcPr>
            <w:tcW w:w="402"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среднее значение</w:t>
            </w:r>
          </w:p>
        </w:tc>
      </w:tr>
      <w:tr w:rsidR="009C2D00" w:rsidRPr="00703AD7" w:rsidTr="00544403">
        <w:trPr>
          <w:trHeight w:val="20"/>
        </w:trPr>
        <w:tc>
          <w:tcPr>
            <w:tcW w:w="26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83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получения услуги, дней</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1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25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2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0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ind w:hanging="66"/>
              <w:jc w:val="center"/>
              <w:rPr>
                <w:color w:val="000000"/>
                <w:szCs w:val="24"/>
              </w:rPr>
            </w:pPr>
            <w:r w:rsidRPr="00703AD7">
              <w:rPr>
                <w:color w:val="000000"/>
                <w:szCs w:val="24"/>
              </w:rPr>
              <w:t>0,97</w:t>
            </w:r>
          </w:p>
        </w:tc>
        <w:tc>
          <w:tcPr>
            <w:tcW w:w="30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ind w:hanging="125"/>
              <w:jc w:val="center"/>
              <w:rPr>
                <w:color w:val="000000"/>
                <w:szCs w:val="24"/>
              </w:rPr>
            </w:pPr>
            <w:r w:rsidRPr="00703AD7">
              <w:rPr>
                <w:color w:val="000000"/>
                <w:szCs w:val="24"/>
              </w:rPr>
              <w:t>1</w:t>
            </w:r>
          </w:p>
        </w:tc>
        <w:tc>
          <w:tcPr>
            <w:tcW w:w="24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21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4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0,19</w:t>
            </w:r>
          </w:p>
        </w:tc>
        <w:tc>
          <w:tcPr>
            <w:tcW w:w="3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0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0,92</w:t>
            </w:r>
          </w:p>
        </w:tc>
      </w:tr>
      <w:tr w:rsidR="009C2D00" w:rsidRPr="00703AD7" w:rsidTr="00544403">
        <w:trPr>
          <w:trHeight w:val="20"/>
        </w:trPr>
        <w:tc>
          <w:tcPr>
            <w:tcW w:w="26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83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на подачу документов, минут</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ind w:hanging="108"/>
              <w:jc w:val="center"/>
              <w:rPr>
                <w:color w:val="000000"/>
                <w:szCs w:val="24"/>
              </w:rPr>
            </w:pPr>
            <w:r w:rsidRPr="00703AD7">
              <w:rPr>
                <w:color w:val="000000"/>
                <w:szCs w:val="24"/>
              </w:rPr>
              <w:t>0,96</w:t>
            </w:r>
          </w:p>
        </w:tc>
        <w:tc>
          <w:tcPr>
            <w:tcW w:w="41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0,51</w:t>
            </w:r>
          </w:p>
        </w:tc>
        <w:tc>
          <w:tcPr>
            <w:tcW w:w="3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0,75</w:t>
            </w:r>
          </w:p>
        </w:tc>
        <w:tc>
          <w:tcPr>
            <w:tcW w:w="25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2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0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ind w:hanging="66"/>
              <w:jc w:val="center"/>
              <w:rPr>
                <w:color w:val="000000"/>
                <w:szCs w:val="24"/>
              </w:rPr>
            </w:pPr>
            <w:r w:rsidRPr="00703AD7">
              <w:rPr>
                <w:color w:val="000000"/>
                <w:szCs w:val="24"/>
              </w:rPr>
              <w:t>1</w:t>
            </w:r>
          </w:p>
        </w:tc>
        <w:tc>
          <w:tcPr>
            <w:tcW w:w="30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ind w:hanging="125"/>
              <w:jc w:val="center"/>
              <w:rPr>
                <w:color w:val="000000"/>
                <w:szCs w:val="24"/>
              </w:rPr>
            </w:pPr>
            <w:r w:rsidRPr="00703AD7">
              <w:rPr>
                <w:color w:val="000000"/>
                <w:szCs w:val="24"/>
              </w:rPr>
              <w:t>1</w:t>
            </w:r>
          </w:p>
        </w:tc>
        <w:tc>
          <w:tcPr>
            <w:tcW w:w="24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21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4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0,38</w:t>
            </w:r>
          </w:p>
        </w:tc>
        <w:tc>
          <w:tcPr>
            <w:tcW w:w="3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0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0,87</w:t>
            </w:r>
          </w:p>
        </w:tc>
      </w:tr>
      <w:tr w:rsidR="009C2D00" w:rsidRPr="00703AD7" w:rsidTr="00544403">
        <w:trPr>
          <w:trHeight w:val="20"/>
        </w:trPr>
        <w:tc>
          <w:tcPr>
            <w:tcW w:w="26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83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для получения результата, минут</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1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3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25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2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0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ind w:hanging="66"/>
              <w:jc w:val="center"/>
              <w:rPr>
                <w:color w:val="000000"/>
                <w:szCs w:val="24"/>
              </w:rPr>
            </w:pPr>
            <w:r w:rsidRPr="00703AD7">
              <w:rPr>
                <w:color w:val="000000"/>
                <w:szCs w:val="24"/>
              </w:rPr>
              <w:t>1</w:t>
            </w:r>
          </w:p>
        </w:tc>
        <w:tc>
          <w:tcPr>
            <w:tcW w:w="30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ind w:hanging="125"/>
              <w:jc w:val="center"/>
              <w:rPr>
                <w:color w:val="000000"/>
                <w:szCs w:val="24"/>
              </w:rPr>
            </w:pPr>
            <w:r w:rsidRPr="00703AD7">
              <w:rPr>
                <w:color w:val="000000"/>
                <w:szCs w:val="24"/>
              </w:rPr>
              <w:t>1</w:t>
            </w:r>
          </w:p>
        </w:tc>
        <w:tc>
          <w:tcPr>
            <w:tcW w:w="24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21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4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w:t>
            </w:r>
          </w:p>
        </w:tc>
        <w:tc>
          <w:tcPr>
            <w:tcW w:w="3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40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0,68</w:t>
            </w:r>
          </w:p>
        </w:tc>
      </w:tr>
      <w:tr w:rsidR="009C2D00" w:rsidRPr="00703AD7" w:rsidTr="00544403">
        <w:trPr>
          <w:trHeight w:val="20"/>
        </w:trPr>
        <w:tc>
          <w:tcPr>
            <w:tcW w:w="26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83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Стоимость получения услуги</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1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25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2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0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ind w:hanging="66"/>
              <w:jc w:val="center"/>
              <w:rPr>
                <w:color w:val="000000"/>
                <w:szCs w:val="24"/>
              </w:rPr>
            </w:pPr>
            <w:r w:rsidRPr="00703AD7">
              <w:rPr>
                <w:color w:val="000000"/>
                <w:szCs w:val="24"/>
              </w:rPr>
              <w:t>0,83</w:t>
            </w:r>
          </w:p>
        </w:tc>
        <w:tc>
          <w:tcPr>
            <w:tcW w:w="30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ind w:hanging="125"/>
              <w:jc w:val="center"/>
              <w:rPr>
                <w:color w:val="000000"/>
                <w:szCs w:val="24"/>
              </w:rPr>
            </w:pPr>
            <w:r w:rsidRPr="00703AD7">
              <w:rPr>
                <w:color w:val="000000"/>
                <w:szCs w:val="24"/>
              </w:rPr>
              <w:t>1</w:t>
            </w:r>
          </w:p>
        </w:tc>
        <w:tc>
          <w:tcPr>
            <w:tcW w:w="24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21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4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0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0,80</w:t>
            </w:r>
          </w:p>
        </w:tc>
      </w:tr>
      <w:tr w:rsidR="009C2D00" w:rsidRPr="00703AD7" w:rsidTr="00544403">
        <w:trPr>
          <w:trHeight w:val="20"/>
        </w:trPr>
        <w:tc>
          <w:tcPr>
            <w:tcW w:w="26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83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Количество обращений в различные инстанции для получения услуги</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1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25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2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0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ind w:hanging="66"/>
              <w:jc w:val="center"/>
              <w:rPr>
                <w:color w:val="000000"/>
                <w:szCs w:val="24"/>
              </w:rPr>
            </w:pPr>
            <w:r w:rsidRPr="00703AD7">
              <w:rPr>
                <w:color w:val="000000"/>
                <w:szCs w:val="24"/>
              </w:rPr>
              <w:t>1</w:t>
            </w:r>
          </w:p>
        </w:tc>
        <w:tc>
          <w:tcPr>
            <w:tcW w:w="30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ind w:hanging="125"/>
              <w:jc w:val="center"/>
              <w:rPr>
                <w:color w:val="000000"/>
                <w:szCs w:val="24"/>
              </w:rPr>
            </w:pPr>
            <w:r w:rsidRPr="00703AD7">
              <w:rPr>
                <w:color w:val="000000"/>
                <w:szCs w:val="24"/>
              </w:rPr>
              <w:t>0,99</w:t>
            </w:r>
          </w:p>
        </w:tc>
        <w:tc>
          <w:tcPr>
            <w:tcW w:w="24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21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4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0,83</w:t>
            </w:r>
          </w:p>
        </w:tc>
        <w:tc>
          <w:tcPr>
            <w:tcW w:w="40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0,98</w:t>
            </w:r>
          </w:p>
        </w:tc>
      </w:tr>
      <w:tr w:rsidR="009C2D00" w:rsidRPr="00703AD7" w:rsidTr="00544403">
        <w:trPr>
          <w:trHeight w:val="20"/>
        </w:trPr>
        <w:tc>
          <w:tcPr>
            <w:tcW w:w="263"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p>
        </w:tc>
        <w:tc>
          <w:tcPr>
            <w:tcW w:w="83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b/>
                <w:bCs/>
                <w:color w:val="000000"/>
                <w:szCs w:val="24"/>
              </w:rPr>
            </w:pPr>
            <w:r w:rsidRPr="00703AD7">
              <w:rPr>
                <w:b/>
                <w:bCs/>
                <w:color w:val="000000"/>
                <w:szCs w:val="24"/>
              </w:rPr>
              <w:t>Среднее значение</w:t>
            </w:r>
          </w:p>
        </w:tc>
        <w:tc>
          <w:tcPr>
            <w:tcW w:w="28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ind w:hanging="108"/>
              <w:jc w:val="center"/>
              <w:rPr>
                <w:color w:val="000000"/>
                <w:szCs w:val="24"/>
              </w:rPr>
            </w:pPr>
            <w:r w:rsidRPr="00703AD7">
              <w:rPr>
                <w:color w:val="000000"/>
                <w:szCs w:val="24"/>
              </w:rPr>
              <w:t>0,79</w:t>
            </w:r>
          </w:p>
        </w:tc>
        <w:tc>
          <w:tcPr>
            <w:tcW w:w="41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0,70</w:t>
            </w:r>
          </w:p>
        </w:tc>
        <w:tc>
          <w:tcPr>
            <w:tcW w:w="353"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0,55</w:t>
            </w:r>
          </w:p>
        </w:tc>
        <w:tc>
          <w:tcPr>
            <w:tcW w:w="25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ind w:hanging="114"/>
              <w:jc w:val="center"/>
              <w:rPr>
                <w:color w:val="000000"/>
                <w:szCs w:val="24"/>
              </w:rPr>
            </w:pPr>
            <w:r w:rsidRPr="00703AD7">
              <w:rPr>
                <w:color w:val="000000"/>
                <w:szCs w:val="24"/>
              </w:rPr>
              <w:t>0,8</w:t>
            </w:r>
          </w:p>
        </w:tc>
        <w:tc>
          <w:tcPr>
            <w:tcW w:w="424"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30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ind w:hanging="66"/>
              <w:jc w:val="center"/>
              <w:rPr>
                <w:color w:val="000000"/>
                <w:szCs w:val="24"/>
              </w:rPr>
            </w:pPr>
            <w:r w:rsidRPr="00703AD7">
              <w:rPr>
                <w:color w:val="000000"/>
                <w:szCs w:val="24"/>
              </w:rPr>
              <w:t>0,96</w:t>
            </w:r>
          </w:p>
        </w:tc>
        <w:tc>
          <w:tcPr>
            <w:tcW w:w="30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ind w:hanging="125"/>
              <w:jc w:val="center"/>
              <w:rPr>
                <w:color w:val="000000"/>
                <w:szCs w:val="24"/>
              </w:rPr>
            </w:pPr>
            <w:r w:rsidRPr="00703AD7">
              <w:rPr>
                <w:color w:val="000000"/>
                <w:szCs w:val="24"/>
              </w:rPr>
              <w:t>1,0</w:t>
            </w:r>
          </w:p>
        </w:tc>
        <w:tc>
          <w:tcPr>
            <w:tcW w:w="24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21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4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0,67</w:t>
            </w:r>
          </w:p>
        </w:tc>
        <w:tc>
          <w:tcPr>
            <w:tcW w:w="350"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0,96</w:t>
            </w:r>
          </w:p>
        </w:tc>
        <w:tc>
          <w:tcPr>
            <w:tcW w:w="40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bCs/>
                <w:color w:val="000000"/>
                <w:szCs w:val="24"/>
              </w:rPr>
            </w:pPr>
            <w:r w:rsidRPr="00703AD7">
              <w:rPr>
                <w:b/>
                <w:bCs/>
                <w:color w:val="000000"/>
                <w:szCs w:val="24"/>
              </w:rPr>
              <w:t>0,86</w:t>
            </w:r>
          </w:p>
        </w:tc>
      </w:tr>
    </w:tbl>
    <w:p w:rsidR="009C2D00" w:rsidRPr="00703AD7" w:rsidRDefault="009C2D00" w:rsidP="0067282F">
      <w:pPr>
        <w:widowControl/>
        <w:spacing w:line="360" w:lineRule="auto"/>
        <w:ind w:firstLine="709"/>
        <w:jc w:val="both"/>
        <w:rPr>
          <w:sz w:val="28"/>
          <w:szCs w:val="28"/>
        </w:rPr>
      </w:pPr>
    </w:p>
    <w:p w:rsidR="009C2D00" w:rsidRPr="00703AD7" w:rsidRDefault="009C2D00" w:rsidP="0067282F">
      <w:pPr>
        <w:widowControl/>
        <w:spacing w:line="360" w:lineRule="auto"/>
        <w:ind w:firstLine="709"/>
        <w:jc w:val="both"/>
        <w:rPr>
          <w:sz w:val="28"/>
          <w:szCs w:val="28"/>
        </w:rPr>
      </w:pPr>
      <w:r w:rsidRPr="00703AD7">
        <w:rPr>
          <w:sz w:val="28"/>
          <w:szCs w:val="28"/>
        </w:rPr>
        <w:t>Условная нумерация в таблице:</w:t>
      </w:r>
    </w:p>
    <w:p w:rsidR="009C2D00" w:rsidRPr="00703AD7" w:rsidRDefault="009C2D00" w:rsidP="00D74016">
      <w:pPr>
        <w:widowControl/>
        <w:ind w:firstLine="709"/>
        <w:jc w:val="both"/>
        <w:outlineLvl w:val="0"/>
        <w:rPr>
          <w:i/>
          <w:szCs w:val="24"/>
        </w:rPr>
      </w:pPr>
      <w:bookmarkStart w:id="110" w:name="_Toc342309475"/>
      <w:r w:rsidRPr="00703AD7">
        <w:rPr>
          <w:i/>
          <w:szCs w:val="24"/>
        </w:rPr>
        <w:t>Услуга 1. Назначение и выплата ежемесячного пособия по уходу за ребенком</w:t>
      </w:r>
      <w:bookmarkEnd w:id="110"/>
    </w:p>
    <w:p w:rsidR="009C2D00" w:rsidRPr="00703AD7" w:rsidRDefault="009C2D00" w:rsidP="0067282F">
      <w:pPr>
        <w:widowControl/>
        <w:ind w:firstLine="709"/>
        <w:jc w:val="both"/>
        <w:rPr>
          <w:i/>
          <w:szCs w:val="24"/>
        </w:rPr>
      </w:pPr>
      <w:r w:rsidRPr="00703AD7">
        <w:rPr>
          <w:i/>
          <w:szCs w:val="24"/>
        </w:rPr>
        <w:t>Услуга 2. 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w:t>
      </w:r>
    </w:p>
    <w:p w:rsidR="009C2D00" w:rsidRPr="00703AD7" w:rsidRDefault="009C2D00" w:rsidP="0067282F">
      <w:pPr>
        <w:widowControl/>
        <w:ind w:firstLine="709"/>
        <w:jc w:val="both"/>
        <w:rPr>
          <w:i/>
          <w:szCs w:val="24"/>
        </w:rPr>
      </w:pPr>
      <w:r w:rsidRPr="00703AD7">
        <w:rPr>
          <w:i/>
          <w:szCs w:val="24"/>
        </w:rPr>
        <w:t>Услуга 3. Ежемесячная денежная выплата отдельным категориям граждан в Новосибирской области</w:t>
      </w:r>
    </w:p>
    <w:p w:rsidR="009C2D00" w:rsidRPr="00703AD7" w:rsidRDefault="009C2D00" w:rsidP="0067282F">
      <w:pPr>
        <w:widowControl/>
        <w:ind w:firstLine="709"/>
        <w:jc w:val="both"/>
        <w:rPr>
          <w:i/>
          <w:szCs w:val="24"/>
        </w:rPr>
      </w:pPr>
      <w:r w:rsidRPr="00703AD7">
        <w:rPr>
          <w:i/>
          <w:szCs w:val="24"/>
        </w:rPr>
        <w:t>Услуга 4. Государственная регистрация рождения</w:t>
      </w:r>
    </w:p>
    <w:p w:rsidR="009C2D00" w:rsidRPr="00703AD7" w:rsidRDefault="009C2D00" w:rsidP="0067282F">
      <w:pPr>
        <w:widowControl/>
        <w:ind w:firstLine="709"/>
        <w:jc w:val="both"/>
        <w:rPr>
          <w:i/>
          <w:szCs w:val="24"/>
        </w:rPr>
      </w:pPr>
      <w:r w:rsidRPr="00703AD7">
        <w:rPr>
          <w:i/>
          <w:szCs w:val="24"/>
        </w:rPr>
        <w:t>Услуга 5. Государственная регистрация заключения брака</w:t>
      </w:r>
    </w:p>
    <w:p w:rsidR="009C2D00" w:rsidRPr="00703AD7" w:rsidRDefault="009C2D00" w:rsidP="0067282F">
      <w:pPr>
        <w:widowControl/>
        <w:ind w:firstLine="709"/>
        <w:jc w:val="both"/>
        <w:rPr>
          <w:i/>
          <w:szCs w:val="24"/>
        </w:rPr>
      </w:pPr>
      <w:r w:rsidRPr="00703AD7">
        <w:rPr>
          <w:i/>
          <w:szCs w:val="24"/>
        </w:rPr>
        <w:t>Услуга 6. Государственная регистрация расторжения брака</w:t>
      </w:r>
    </w:p>
    <w:p w:rsidR="009C2D00" w:rsidRPr="00703AD7" w:rsidRDefault="009C2D00" w:rsidP="0067282F">
      <w:pPr>
        <w:widowControl/>
        <w:ind w:firstLine="709"/>
        <w:jc w:val="both"/>
        <w:rPr>
          <w:i/>
          <w:szCs w:val="24"/>
        </w:rPr>
      </w:pPr>
      <w:r w:rsidRPr="00703AD7">
        <w:rPr>
          <w:i/>
          <w:szCs w:val="24"/>
        </w:rPr>
        <w:lastRenderedPageBreak/>
        <w:t>Услуга 7. Выдача лицензии на осуществление медицинской деятельности</w:t>
      </w:r>
    </w:p>
    <w:p w:rsidR="009C2D00" w:rsidRPr="00703AD7" w:rsidRDefault="009C2D00" w:rsidP="0067282F">
      <w:pPr>
        <w:widowControl/>
        <w:ind w:firstLine="709"/>
        <w:jc w:val="both"/>
        <w:rPr>
          <w:i/>
          <w:szCs w:val="24"/>
        </w:rPr>
      </w:pPr>
      <w:r w:rsidRPr="00703AD7">
        <w:rPr>
          <w:i/>
          <w:szCs w:val="24"/>
        </w:rPr>
        <w:t>Услуга 8. Выдача лицензии на осуществление фармацевтической деятельности</w:t>
      </w:r>
    </w:p>
    <w:p w:rsidR="009C2D00" w:rsidRPr="00703AD7" w:rsidRDefault="009C2D00" w:rsidP="0067282F">
      <w:pPr>
        <w:widowControl/>
        <w:ind w:firstLine="709"/>
        <w:jc w:val="both"/>
        <w:rPr>
          <w:i/>
          <w:szCs w:val="24"/>
        </w:rPr>
      </w:pPr>
      <w:r w:rsidRPr="00703AD7">
        <w:rPr>
          <w:i/>
          <w:szCs w:val="24"/>
        </w:rPr>
        <w:t>Услуга 9. Выдача лицензии на осуществление деятельности, связанной с оборотом наркотических средств, психотропных веществ и их прекурсоров, культивированием наркосодержащих растений</w:t>
      </w:r>
    </w:p>
    <w:p w:rsidR="009C2D00" w:rsidRPr="00703AD7" w:rsidRDefault="009C2D00" w:rsidP="0067282F">
      <w:pPr>
        <w:widowControl/>
        <w:ind w:firstLine="709"/>
        <w:jc w:val="both"/>
        <w:rPr>
          <w:i/>
          <w:szCs w:val="24"/>
        </w:rPr>
      </w:pPr>
      <w:r w:rsidRPr="00703AD7">
        <w:rPr>
          <w:i/>
          <w:szCs w:val="24"/>
        </w:rPr>
        <w:t>Услуга 10. Выдача субсидии из областного бюджета на компенсацию  части процентов при жилищном кредитовании</w:t>
      </w:r>
    </w:p>
    <w:p w:rsidR="009C2D00" w:rsidRPr="00703AD7" w:rsidRDefault="009C2D00" w:rsidP="0067282F">
      <w:pPr>
        <w:widowControl/>
        <w:spacing w:after="240"/>
        <w:ind w:firstLine="709"/>
        <w:jc w:val="both"/>
        <w:rPr>
          <w:i/>
          <w:szCs w:val="24"/>
        </w:rPr>
      </w:pPr>
      <w:r w:rsidRPr="00703AD7">
        <w:rPr>
          <w:i/>
          <w:szCs w:val="24"/>
        </w:rPr>
        <w:t>Услуга 11. Содействие гражданам в поиске подходящей работы, а работодателям в подборе необходимых работников»</w:t>
      </w:r>
    </w:p>
    <w:p w:rsidR="009C2D00" w:rsidRPr="00703AD7" w:rsidRDefault="009C2D00" w:rsidP="0067282F">
      <w:pPr>
        <w:widowControl/>
        <w:spacing w:line="360" w:lineRule="auto"/>
        <w:ind w:firstLine="709"/>
        <w:jc w:val="both"/>
        <w:rPr>
          <w:sz w:val="28"/>
          <w:szCs w:val="28"/>
        </w:rPr>
      </w:pPr>
    </w:p>
    <w:p w:rsidR="009C2D00" w:rsidRPr="00703AD7" w:rsidRDefault="009C2D00" w:rsidP="0067282F">
      <w:pPr>
        <w:widowControl/>
        <w:spacing w:line="360" w:lineRule="auto"/>
        <w:ind w:firstLine="709"/>
        <w:jc w:val="both"/>
        <w:rPr>
          <w:sz w:val="28"/>
          <w:szCs w:val="28"/>
        </w:rPr>
      </w:pPr>
      <w:r w:rsidRPr="00703AD7">
        <w:rPr>
          <w:sz w:val="28"/>
          <w:szCs w:val="28"/>
        </w:rPr>
        <w:t>По услуге «Осуществление социальных выплат гражданам, признанным в установленном порядке безработными» оценка уровня административных барьеров не проводилась, поскольку в ходе мониторинга было установлено, что административный регламент предоставления указанной услуги</w:t>
      </w:r>
      <w:r w:rsidRPr="00703AD7">
        <w:rPr>
          <w:rStyle w:val="afd"/>
          <w:sz w:val="28"/>
          <w:szCs w:val="28"/>
        </w:rPr>
        <w:footnoteReference w:id="30"/>
      </w:r>
      <w:r w:rsidRPr="00703AD7">
        <w:rPr>
          <w:sz w:val="28"/>
          <w:szCs w:val="28"/>
        </w:rPr>
        <w:t xml:space="preserve"> не определяет большинства из необходимых параметров.</w:t>
      </w:r>
    </w:p>
    <w:p w:rsidR="009C2D00" w:rsidRPr="00703AD7" w:rsidRDefault="009C2D00" w:rsidP="0067282F">
      <w:pPr>
        <w:widowControl/>
        <w:spacing w:line="360" w:lineRule="auto"/>
        <w:ind w:firstLine="567"/>
        <w:jc w:val="both"/>
        <w:rPr>
          <w:sz w:val="28"/>
          <w:szCs w:val="28"/>
        </w:rPr>
      </w:pPr>
      <w:r w:rsidRPr="00703AD7">
        <w:rPr>
          <w:bCs/>
          <w:sz w:val="28"/>
          <w:szCs w:val="28"/>
        </w:rPr>
        <w:t xml:space="preserve">Среднее значение интегральной оценки уровня административных барьеров исследуемых государственных услуг составило 0,86. Другими словами требования, установленные нормативными правовыми актами, соблюдаются на 86%. </w:t>
      </w:r>
      <w:r w:rsidRPr="00703AD7">
        <w:rPr>
          <w:sz w:val="28"/>
          <w:szCs w:val="28"/>
        </w:rPr>
        <w:t>Сводные данные об интегральных показателях соблюдения нормативно установленных требований в разрезе исполнительных органов государственной власти Новосибирской области представлены в таблицах 82-86.</w:t>
      </w:r>
    </w:p>
    <w:p w:rsidR="009C2D00" w:rsidRPr="00703AD7" w:rsidRDefault="009C2D00" w:rsidP="00544403">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82</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Интегральная </w:t>
      </w:r>
      <w:r w:rsidRPr="00703AD7">
        <w:rPr>
          <w:b w:val="0"/>
          <w:color w:val="000000"/>
          <w:sz w:val="28"/>
          <w:szCs w:val="24"/>
        </w:rPr>
        <w:t xml:space="preserve">оценка соблюдения нормативно установленных требований по государственным услугам Министерства социального развития Новосибирской области </w:t>
      </w:r>
    </w:p>
    <w:tbl>
      <w:tblPr>
        <w:tblW w:w="5000" w:type="pct"/>
        <w:tblLook w:val="00A0" w:firstRow="1" w:lastRow="0" w:firstColumn="1" w:lastColumn="0" w:noHBand="0" w:noVBand="0"/>
      </w:tblPr>
      <w:tblGrid>
        <w:gridCol w:w="631"/>
        <w:gridCol w:w="4075"/>
        <w:gridCol w:w="1134"/>
        <w:gridCol w:w="1134"/>
        <w:gridCol w:w="1134"/>
        <w:gridCol w:w="1586"/>
      </w:tblGrid>
      <w:tr w:rsidR="009C2D00" w:rsidRPr="00703AD7" w:rsidTr="00544403">
        <w:trPr>
          <w:trHeight w:val="20"/>
          <w:tblHeader/>
        </w:trPr>
        <w:tc>
          <w:tcPr>
            <w:tcW w:w="325"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 п/п</w:t>
            </w:r>
          </w:p>
        </w:tc>
        <w:tc>
          <w:tcPr>
            <w:tcW w:w="2102"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Наименование критерия</w:t>
            </w:r>
          </w:p>
        </w:tc>
        <w:tc>
          <w:tcPr>
            <w:tcW w:w="585"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1</w:t>
            </w:r>
          </w:p>
        </w:tc>
        <w:tc>
          <w:tcPr>
            <w:tcW w:w="585"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2</w:t>
            </w:r>
          </w:p>
        </w:tc>
        <w:tc>
          <w:tcPr>
            <w:tcW w:w="585"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3</w:t>
            </w:r>
          </w:p>
        </w:tc>
        <w:tc>
          <w:tcPr>
            <w:tcW w:w="818"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Среднее значение</w:t>
            </w:r>
          </w:p>
        </w:tc>
      </w:tr>
      <w:tr w:rsidR="009C2D00" w:rsidRPr="00703AD7" w:rsidTr="00544403">
        <w:trPr>
          <w:trHeight w:val="20"/>
        </w:trPr>
        <w:tc>
          <w:tcPr>
            <w:tcW w:w="325"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1</w:t>
            </w:r>
          </w:p>
        </w:tc>
        <w:tc>
          <w:tcPr>
            <w:tcW w:w="2102"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Соблюдение сроков получения услуги, дней</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81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r>
      <w:tr w:rsidR="009C2D00" w:rsidRPr="00703AD7" w:rsidTr="00544403">
        <w:trPr>
          <w:trHeight w:val="20"/>
        </w:trPr>
        <w:tc>
          <w:tcPr>
            <w:tcW w:w="325"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2</w:t>
            </w:r>
          </w:p>
        </w:tc>
        <w:tc>
          <w:tcPr>
            <w:tcW w:w="2102"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на подачу документов, минут</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0,96</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0,51</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0,75</w:t>
            </w:r>
          </w:p>
        </w:tc>
        <w:tc>
          <w:tcPr>
            <w:tcW w:w="81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0,74</w:t>
            </w:r>
          </w:p>
        </w:tc>
      </w:tr>
      <w:tr w:rsidR="009C2D00" w:rsidRPr="00703AD7" w:rsidTr="00544403">
        <w:trPr>
          <w:trHeight w:val="20"/>
        </w:trPr>
        <w:tc>
          <w:tcPr>
            <w:tcW w:w="325"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3</w:t>
            </w:r>
          </w:p>
        </w:tc>
        <w:tc>
          <w:tcPr>
            <w:tcW w:w="2102"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для получения результата, минут</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81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w:t>
            </w:r>
          </w:p>
        </w:tc>
      </w:tr>
      <w:tr w:rsidR="009C2D00" w:rsidRPr="00703AD7" w:rsidTr="00544403">
        <w:trPr>
          <w:trHeight w:val="20"/>
        </w:trPr>
        <w:tc>
          <w:tcPr>
            <w:tcW w:w="325"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lastRenderedPageBreak/>
              <w:t>4</w:t>
            </w:r>
          </w:p>
        </w:tc>
        <w:tc>
          <w:tcPr>
            <w:tcW w:w="2102"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Стоимость получения услуги</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81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0,67</w:t>
            </w:r>
          </w:p>
        </w:tc>
      </w:tr>
      <w:tr w:rsidR="009C2D00" w:rsidRPr="00703AD7" w:rsidTr="00544403">
        <w:trPr>
          <w:trHeight w:val="20"/>
        </w:trPr>
        <w:tc>
          <w:tcPr>
            <w:tcW w:w="325"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5</w:t>
            </w:r>
          </w:p>
        </w:tc>
        <w:tc>
          <w:tcPr>
            <w:tcW w:w="2102"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Количество обращений в различные инстанции для получения услуги</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81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r>
      <w:tr w:rsidR="009C2D00" w:rsidRPr="00703AD7" w:rsidTr="00544403">
        <w:trPr>
          <w:trHeight w:val="20"/>
        </w:trPr>
        <w:tc>
          <w:tcPr>
            <w:tcW w:w="325"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 </w:t>
            </w:r>
          </w:p>
        </w:tc>
        <w:tc>
          <w:tcPr>
            <w:tcW w:w="2102"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Среднее значение</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0,79</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0,70</w:t>
            </w:r>
          </w:p>
        </w:tc>
        <w:tc>
          <w:tcPr>
            <w:tcW w:w="585"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0,55</w:t>
            </w:r>
          </w:p>
        </w:tc>
        <w:tc>
          <w:tcPr>
            <w:tcW w:w="81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bCs/>
                <w:color w:val="000000"/>
                <w:szCs w:val="24"/>
              </w:rPr>
            </w:pPr>
            <w:r w:rsidRPr="00703AD7">
              <w:rPr>
                <w:b/>
                <w:bCs/>
                <w:color w:val="000000"/>
                <w:szCs w:val="24"/>
              </w:rPr>
              <w:t>0,68</w:t>
            </w:r>
          </w:p>
        </w:tc>
      </w:tr>
    </w:tbl>
    <w:p w:rsidR="009C2D00" w:rsidRPr="00703AD7" w:rsidRDefault="009C2D00" w:rsidP="0067282F">
      <w:pPr>
        <w:pStyle w:val="afa"/>
        <w:rPr>
          <w:sz w:val="24"/>
          <w:szCs w:val="24"/>
        </w:rPr>
      </w:pPr>
    </w:p>
    <w:p w:rsidR="009C2D00" w:rsidRPr="00703AD7" w:rsidRDefault="009C2D00" w:rsidP="00544403">
      <w:pPr>
        <w:pStyle w:val="afa"/>
        <w:spacing w:line="360" w:lineRule="auto"/>
        <w:jc w:val="both"/>
        <w:rPr>
          <w:b w:val="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83</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Интегральная </w:t>
      </w:r>
      <w:r w:rsidRPr="00703AD7">
        <w:rPr>
          <w:b w:val="0"/>
          <w:color w:val="000000"/>
          <w:sz w:val="28"/>
          <w:szCs w:val="24"/>
        </w:rPr>
        <w:t xml:space="preserve">оценка соблюдения нормативно установленных требований по государственным услугам Управления ЗАГС Новосибирской области </w:t>
      </w:r>
    </w:p>
    <w:tbl>
      <w:tblPr>
        <w:tblW w:w="5000" w:type="pct"/>
        <w:tblLook w:val="00A0" w:firstRow="1" w:lastRow="0" w:firstColumn="1" w:lastColumn="0" w:noHBand="0" w:noVBand="0"/>
      </w:tblPr>
      <w:tblGrid>
        <w:gridCol w:w="613"/>
        <w:gridCol w:w="5140"/>
        <w:gridCol w:w="948"/>
        <w:gridCol w:w="948"/>
        <w:gridCol w:w="948"/>
        <w:gridCol w:w="1097"/>
      </w:tblGrid>
      <w:tr w:rsidR="009C2D00" w:rsidRPr="00703AD7" w:rsidTr="00544403">
        <w:trPr>
          <w:trHeight w:val="20"/>
        </w:trPr>
        <w:tc>
          <w:tcPr>
            <w:tcW w:w="316"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 п/п</w:t>
            </w:r>
          </w:p>
        </w:tc>
        <w:tc>
          <w:tcPr>
            <w:tcW w:w="265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Наименование критерия</w:t>
            </w:r>
          </w:p>
        </w:tc>
        <w:tc>
          <w:tcPr>
            <w:tcW w:w="48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4</w:t>
            </w:r>
          </w:p>
        </w:tc>
        <w:tc>
          <w:tcPr>
            <w:tcW w:w="48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5</w:t>
            </w:r>
          </w:p>
        </w:tc>
        <w:tc>
          <w:tcPr>
            <w:tcW w:w="48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6</w:t>
            </w:r>
          </w:p>
        </w:tc>
        <w:tc>
          <w:tcPr>
            <w:tcW w:w="568"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Среднее значение</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1</w:t>
            </w:r>
          </w:p>
        </w:tc>
        <w:tc>
          <w:tcPr>
            <w:tcW w:w="2651"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Соблюдение сроков получения услуги, дней</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0,97</w:t>
            </w:r>
          </w:p>
        </w:tc>
        <w:tc>
          <w:tcPr>
            <w:tcW w:w="56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0,99</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2</w:t>
            </w:r>
          </w:p>
        </w:tc>
        <w:tc>
          <w:tcPr>
            <w:tcW w:w="2651"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на подачу документов, минут</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6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3</w:t>
            </w:r>
          </w:p>
        </w:tc>
        <w:tc>
          <w:tcPr>
            <w:tcW w:w="2651"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для получения результата, минут</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6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4</w:t>
            </w:r>
          </w:p>
        </w:tc>
        <w:tc>
          <w:tcPr>
            <w:tcW w:w="2651"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Стоимость получения услуги</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0,83</w:t>
            </w:r>
          </w:p>
        </w:tc>
        <w:tc>
          <w:tcPr>
            <w:tcW w:w="56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0,61</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5</w:t>
            </w:r>
          </w:p>
        </w:tc>
        <w:tc>
          <w:tcPr>
            <w:tcW w:w="2651"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Количество обращений в различные инстанции для получения услуги</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6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 </w:t>
            </w:r>
          </w:p>
        </w:tc>
        <w:tc>
          <w:tcPr>
            <w:tcW w:w="2651"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b/>
                <w:bCs/>
                <w:color w:val="000000"/>
                <w:szCs w:val="24"/>
              </w:rPr>
            </w:pPr>
            <w:r w:rsidRPr="00703AD7">
              <w:rPr>
                <w:b/>
                <w:bCs/>
                <w:color w:val="000000"/>
                <w:szCs w:val="24"/>
              </w:rPr>
              <w:t>Среднее значение</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0,80</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0,96</w:t>
            </w:r>
          </w:p>
        </w:tc>
        <w:tc>
          <w:tcPr>
            <w:tcW w:w="56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bCs/>
                <w:color w:val="000000"/>
                <w:szCs w:val="24"/>
              </w:rPr>
            </w:pPr>
            <w:r w:rsidRPr="00703AD7">
              <w:rPr>
                <w:b/>
                <w:bCs/>
                <w:color w:val="000000"/>
                <w:szCs w:val="24"/>
              </w:rPr>
              <w:t>0,92</w:t>
            </w:r>
          </w:p>
        </w:tc>
      </w:tr>
    </w:tbl>
    <w:p w:rsidR="009C2D00" w:rsidRPr="00703AD7" w:rsidRDefault="009C2D00" w:rsidP="0067282F">
      <w:pPr>
        <w:pStyle w:val="afa"/>
        <w:jc w:val="both"/>
        <w:rPr>
          <w:sz w:val="24"/>
          <w:szCs w:val="24"/>
        </w:rPr>
      </w:pPr>
    </w:p>
    <w:p w:rsidR="009C2D00" w:rsidRPr="00703AD7" w:rsidRDefault="009C2D00" w:rsidP="00544403">
      <w:pPr>
        <w:pStyle w:val="afa"/>
        <w:spacing w:line="360" w:lineRule="auto"/>
        <w:jc w:val="both"/>
        <w:rPr>
          <w:b w:val="0"/>
          <w:color w:val="00000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84</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Интегральная </w:t>
      </w:r>
      <w:r w:rsidRPr="00703AD7">
        <w:rPr>
          <w:b w:val="0"/>
          <w:color w:val="000000"/>
          <w:sz w:val="28"/>
          <w:szCs w:val="24"/>
        </w:rPr>
        <w:t xml:space="preserve">оценка соблюдения нормативно установленных требований по государственным услугам Министерства здравоохранения Новосибирской области </w:t>
      </w:r>
    </w:p>
    <w:tbl>
      <w:tblPr>
        <w:tblW w:w="5000" w:type="pct"/>
        <w:tblLook w:val="00A0" w:firstRow="1" w:lastRow="0" w:firstColumn="1" w:lastColumn="0" w:noHBand="0" w:noVBand="0"/>
      </w:tblPr>
      <w:tblGrid>
        <w:gridCol w:w="613"/>
        <w:gridCol w:w="5140"/>
        <w:gridCol w:w="948"/>
        <w:gridCol w:w="948"/>
        <w:gridCol w:w="948"/>
        <w:gridCol w:w="1097"/>
      </w:tblGrid>
      <w:tr w:rsidR="009C2D00" w:rsidRPr="00703AD7" w:rsidTr="00544403">
        <w:trPr>
          <w:trHeight w:val="20"/>
        </w:trPr>
        <w:tc>
          <w:tcPr>
            <w:tcW w:w="316"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 п/п</w:t>
            </w:r>
          </w:p>
        </w:tc>
        <w:tc>
          <w:tcPr>
            <w:tcW w:w="265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Наименование критерия</w:t>
            </w:r>
          </w:p>
        </w:tc>
        <w:tc>
          <w:tcPr>
            <w:tcW w:w="48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7</w:t>
            </w:r>
          </w:p>
        </w:tc>
        <w:tc>
          <w:tcPr>
            <w:tcW w:w="48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8</w:t>
            </w:r>
          </w:p>
        </w:tc>
        <w:tc>
          <w:tcPr>
            <w:tcW w:w="48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9</w:t>
            </w:r>
          </w:p>
        </w:tc>
        <w:tc>
          <w:tcPr>
            <w:tcW w:w="568"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Среднее значение</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2651"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Соблюдение сроков получения услуги, дней</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6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2651"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на подачу документов, минут</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6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2651"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для получения результата, минут</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6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2651"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Стоимость получения услуги</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6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2651"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Количество обращений в различные инстанции для получения услуги</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0,99</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6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 </w:t>
            </w:r>
          </w:p>
        </w:tc>
        <w:tc>
          <w:tcPr>
            <w:tcW w:w="265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b/>
                <w:bCs/>
                <w:color w:val="000000"/>
                <w:szCs w:val="24"/>
              </w:rPr>
            </w:pPr>
            <w:r w:rsidRPr="00703AD7">
              <w:rPr>
                <w:b/>
                <w:bCs/>
                <w:color w:val="000000"/>
                <w:szCs w:val="24"/>
              </w:rPr>
              <w:t>Среднее значение</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48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568"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bCs/>
                <w:color w:val="000000"/>
                <w:szCs w:val="24"/>
              </w:rPr>
            </w:pPr>
            <w:r w:rsidRPr="00703AD7">
              <w:rPr>
                <w:b/>
                <w:bCs/>
                <w:color w:val="000000"/>
                <w:szCs w:val="24"/>
              </w:rPr>
              <w:t>1,00</w:t>
            </w:r>
          </w:p>
        </w:tc>
      </w:tr>
    </w:tbl>
    <w:p w:rsidR="009C2D00" w:rsidRPr="00703AD7" w:rsidRDefault="009C2D00" w:rsidP="0067282F">
      <w:pPr>
        <w:widowControl/>
      </w:pPr>
    </w:p>
    <w:p w:rsidR="009C2D00" w:rsidRPr="00703AD7" w:rsidRDefault="009C2D00">
      <w:pPr>
        <w:widowControl/>
        <w:rPr>
          <w:b/>
          <w:bCs/>
          <w:szCs w:val="24"/>
        </w:rPr>
      </w:pPr>
      <w:r w:rsidRPr="00703AD7">
        <w:rPr>
          <w:szCs w:val="24"/>
        </w:rPr>
        <w:br w:type="page"/>
      </w:r>
    </w:p>
    <w:p w:rsidR="009C2D00" w:rsidRPr="00703AD7" w:rsidRDefault="009C2D00" w:rsidP="00544403">
      <w:pPr>
        <w:pStyle w:val="afa"/>
        <w:spacing w:line="360" w:lineRule="auto"/>
        <w:jc w:val="both"/>
        <w:rPr>
          <w:b w:val="0"/>
          <w:color w:val="000000"/>
          <w:sz w:val="28"/>
          <w:szCs w:val="24"/>
        </w:rPr>
      </w:pPr>
      <w:r w:rsidRPr="00703AD7">
        <w:rPr>
          <w:b w:val="0"/>
          <w:sz w:val="28"/>
          <w:szCs w:val="24"/>
        </w:rPr>
        <w:lastRenderedPageBreak/>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85</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Интегральная </w:t>
      </w:r>
      <w:r w:rsidRPr="00703AD7">
        <w:rPr>
          <w:b w:val="0"/>
          <w:color w:val="000000"/>
          <w:sz w:val="28"/>
          <w:szCs w:val="24"/>
        </w:rPr>
        <w:t xml:space="preserve">оценка соблюдения нормативно установленных требований по государственным услугам Министерства строительства и ЖКХ Новосибирской области </w:t>
      </w:r>
    </w:p>
    <w:tbl>
      <w:tblPr>
        <w:tblW w:w="5000" w:type="pct"/>
        <w:tblLook w:val="00A0" w:firstRow="1" w:lastRow="0" w:firstColumn="1" w:lastColumn="0" w:noHBand="0" w:noVBand="0"/>
      </w:tblPr>
      <w:tblGrid>
        <w:gridCol w:w="613"/>
        <w:gridCol w:w="6588"/>
        <w:gridCol w:w="1049"/>
        <w:gridCol w:w="1444"/>
      </w:tblGrid>
      <w:tr w:rsidR="009C2D00" w:rsidRPr="00703AD7" w:rsidTr="00544403">
        <w:trPr>
          <w:trHeight w:val="20"/>
        </w:trPr>
        <w:tc>
          <w:tcPr>
            <w:tcW w:w="316"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 п/п</w:t>
            </w:r>
          </w:p>
        </w:tc>
        <w:tc>
          <w:tcPr>
            <w:tcW w:w="3397"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Наименование критерия</w:t>
            </w:r>
          </w:p>
        </w:tc>
        <w:tc>
          <w:tcPr>
            <w:tcW w:w="54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w:t>
            </w:r>
          </w:p>
          <w:p w:rsidR="009C2D00" w:rsidRPr="00703AD7" w:rsidRDefault="009C2D00" w:rsidP="00544403">
            <w:pPr>
              <w:widowControl/>
              <w:spacing w:line="276" w:lineRule="auto"/>
              <w:rPr>
                <w:b/>
                <w:color w:val="000000"/>
                <w:szCs w:val="24"/>
              </w:rPr>
            </w:pPr>
            <w:r w:rsidRPr="00703AD7">
              <w:rPr>
                <w:b/>
                <w:color w:val="000000"/>
                <w:szCs w:val="24"/>
              </w:rPr>
              <w:t>10</w:t>
            </w:r>
          </w:p>
        </w:tc>
        <w:tc>
          <w:tcPr>
            <w:tcW w:w="745"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Среднее значение</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3397"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Соблюдение сроков получения услуги, дней</w:t>
            </w:r>
          </w:p>
        </w:tc>
        <w:tc>
          <w:tcPr>
            <w:tcW w:w="5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0,19</w:t>
            </w:r>
          </w:p>
        </w:tc>
        <w:tc>
          <w:tcPr>
            <w:tcW w:w="7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0,19</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3397"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на подачу документов, минут</w:t>
            </w:r>
          </w:p>
        </w:tc>
        <w:tc>
          <w:tcPr>
            <w:tcW w:w="5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0,38</w:t>
            </w:r>
          </w:p>
        </w:tc>
        <w:tc>
          <w:tcPr>
            <w:tcW w:w="7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0,38</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3397"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для получения результата, минут</w:t>
            </w:r>
          </w:p>
        </w:tc>
        <w:tc>
          <w:tcPr>
            <w:tcW w:w="5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w:t>
            </w:r>
          </w:p>
        </w:tc>
        <w:tc>
          <w:tcPr>
            <w:tcW w:w="7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3397"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Стоимость получения услуги</w:t>
            </w:r>
          </w:p>
        </w:tc>
        <w:tc>
          <w:tcPr>
            <w:tcW w:w="5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7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3397"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Количество обращений в различные инстанции для получения услуги</w:t>
            </w:r>
          </w:p>
        </w:tc>
        <w:tc>
          <w:tcPr>
            <w:tcW w:w="5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7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 </w:t>
            </w:r>
          </w:p>
        </w:tc>
        <w:tc>
          <w:tcPr>
            <w:tcW w:w="339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b/>
                <w:bCs/>
                <w:color w:val="000000"/>
                <w:szCs w:val="24"/>
              </w:rPr>
            </w:pPr>
            <w:r w:rsidRPr="00703AD7">
              <w:rPr>
                <w:b/>
                <w:bCs/>
                <w:color w:val="000000"/>
                <w:szCs w:val="24"/>
              </w:rPr>
              <w:t>Среднее значение</w:t>
            </w:r>
          </w:p>
        </w:tc>
        <w:tc>
          <w:tcPr>
            <w:tcW w:w="541"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b/>
                <w:bCs/>
                <w:color w:val="000000"/>
                <w:szCs w:val="24"/>
              </w:rPr>
            </w:pPr>
            <w:r w:rsidRPr="00703AD7">
              <w:rPr>
                <w:b/>
                <w:bCs/>
                <w:color w:val="000000"/>
                <w:szCs w:val="24"/>
              </w:rPr>
              <w:t>0,67</w:t>
            </w:r>
          </w:p>
        </w:tc>
        <w:tc>
          <w:tcPr>
            <w:tcW w:w="745"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b/>
                <w:bCs/>
                <w:color w:val="000000"/>
                <w:szCs w:val="24"/>
              </w:rPr>
            </w:pPr>
            <w:r w:rsidRPr="00703AD7">
              <w:rPr>
                <w:b/>
                <w:bCs/>
                <w:color w:val="000000"/>
                <w:szCs w:val="24"/>
              </w:rPr>
              <w:t>0,67</w:t>
            </w:r>
          </w:p>
        </w:tc>
      </w:tr>
    </w:tbl>
    <w:p w:rsidR="009C2D00" w:rsidRPr="00703AD7" w:rsidRDefault="009C2D00" w:rsidP="0067282F">
      <w:pPr>
        <w:widowControl/>
      </w:pPr>
    </w:p>
    <w:p w:rsidR="009C2D00" w:rsidRPr="00703AD7" w:rsidRDefault="009C2D00" w:rsidP="00544403">
      <w:pPr>
        <w:pStyle w:val="afa"/>
        <w:spacing w:line="360" w:lineRule="auto"/>
        <w:jc w:val="both"/>
        <w:rPr>
          <w:b w:val="0"/>
          <w:color w:val="000000"/>
          <w:sz w:val="28"/>
          <w:szCs w:val="24"/>
        </w:rPr>
      </w:pPr>
      <w:r w:rsidRPr="00703AD7">
        <w:rPr>
          <w:b w:val="0"/>
          <w:sz w:val="28"/>
          <w:szCs w:val="24"/>
        </w:rPr>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86</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Интегральная </w:t>
      </w:r>
      <w:r w:rsidRPr="00703AD7">
        <w:rPr>
          <w:b w:val="0"/>
          <w:color w:val="000000"/>
          <w:sz w:val="28"/>
          <w:szCs w:val="24"/>
        </w:rPr>
        <w:t xml:space="preserve">оценка соблюдения нормативно установленных требований по государственным услугам Министерства труда, занятости и трудовых ресурсов НСО </w:t>
      </w:r>
    </w:p>
    <w:tbl>
      <w:tblPr>
        <w:tblW w:w="5000" w:type="pct"/>
        <w:tblLook w:val="00A0" w:firstRow="1" w:lastRow="0" w:firstColumn="1" w:lastColumn="0" w:noHBand="0" w:noVBand="0"/>
      </w:tblPr>
      <w:tblGrid>
        <w:gridCol w:w="613"/>
        <w:gridCol w:w="6588"/>
        <w:gridCol w:w="1049"/>
        <w:gridCol w:w="1444"/>
      </w:tblGrid>
      <w:tr w:rsidR="009C2D00" w:rsidRPr="00703AD7" w:rsidTr="00544403">
        <w:trPr>
          <w:trHeight w:val="20"/>
        </w:trPr>
        <w:tc>
          <w:tcPr>
            <w:tcW w:w="316"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 п/п</w:t>
            </w:r>
          </w:p>
        </w:tc>
        <w:tc>
          <w:tcPr>
            <w:tcW w:w="3397"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Наименование критерия</w:t>
            </w:r>
          </w:p>
        </w:tc>
        <w:tc>
          <w:tcPr>
            <w:tcW w:w="54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w:t>
            </w:r>
          </w:p>
          <w:p w:rsidR="009C2D00" w:rsidRPr="00703AD7" w:rsidRDefault="009C2D00" w:rsidP="00544403">
            <w:pPr>
              <w:widowControl/>
              <w:spacing w:line="276" w:lineRule="auto"/>
              <w:rPr>
                <w:b/>
                <w:color w:val="000000"/>
                <w:szCs w:val="24"/>
              </w:rPr>
            </w:pPr>
            <w:r w:rsidRPr="00703AD7">
              <w:rPr>
                <w:b/>
                <w:color w:val="000000"/>
                <w:szCs w:val="24"/>
              </w:rPr>
              <w:t>11</w:t>
            </w:r>
          </w:p>
        </w:tc>
        <w:tc>
          <w:tcPr>
            <w:tcW w:w="745"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Среднее значение</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1</w:t>
            </w:r>
          </w:p>
        </w:tc>
        <w:tc>
          <w:tcPr>
            <w:tcW w:w="3397"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Соблюдение сроков получения услуги, дней</w:t>
            </w:r>
          </w:p>
        </w:tc>
        <w:tc>
          <w:tcPr>
            <w:tcW w:w="5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7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2</w:t>
            </w:r>
          </w:p>
        </w:tc>
        <w:tc>
          <w:tcPr>
            <w:tcW w:w="3397"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на подачу документов, минут</w:t>
            </w:r>
          </w:p>
        </w:tc>
        <w:tc>
          <w:tcPr>
            <w:tcW w:w="5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c>
          <w:tcPr>
            <w:tcW w:w="7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3</w:t>
            </w:r>
          </w:p>
        </w:tc>
        <w:tc>
          <w:tcPr>
            <w:tcW w:w="3397"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для получения результата, минут</w:t>
            </w:r>
          </w:p>
        </w:tc>
        <w:tc>
          <w:tcPr>
            <w:tcW w:w="5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7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 </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4</w:t>
            </w:r>
          </w:p>
        </w:tc>
        <w:tc>
          <w:tcPr>
            <w:tcW w:w="3397"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Стоимость получения услуги</w:t>
            </w:r>
          </w:p>
        </w:tc>
        <w:tc>
          <w:tcPr>
            <w:tcW w:w="5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7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5</w:t>
            </w:r>
          </w:p>
        </w:tc>
        <w:tc>
          <w:tcPr>
            <w:tcW w:w="3397"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color w:val="000000"/>
                <w:szCs w:val="24"/>
              </w:rPr>
            </w:pPr>
            <w:r w:rsidRPr="00703AD7">
              <w:rPr>
                <w:color w:val="000000"/>
                <w:szCs w:val="24"/>
              </w:rPr>
              <w:t>Количество обращений в различные инстанции для получения услуги</w:t>
            </w:r>
          </w:p>
        </w:tc>
        <w:tc>
          <w:tcPr>
            <w:tcW w:w="54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0,83</w:t>
            </w:r>
          </w:p>
        </w:tc>
        <w:tc>
          <w:tcPr>
            <w:tcW w:w="74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0,83</w:t>
            </w:r>
          </w:p>
        </w:tc>
      </w:tr>
      <w:tr w:rsidR="009C2D00" w:rsidRPr="00703AD7" w:rsidTr="00544403">
        <w:trPr>
          <w:trHeight w:val="20"/>
        </w:trPr>
        <w:tc>
          <w:tcPr>
            <w:tcW w:w="316"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 </w:t>
            </w:r>
          </w:p>
        </w:tc>
        <w:tc>
          <w:tcPr>
            <w:tcW w:w="3397"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b/>
                <w:bCs/>
                <w:color w:val="000000"/>
                <w:szCs w:val="24"/>
              </w:rPr>
            </w:pPr>
            <w:r w:rsidRPr="00703AD7">
              <w:rPr>
                <w:b/>
                <w:bCs/>
                <w:color w:val="000000"/>
                <w:szCs w:val="24"/>
              </w:rPr>
              <w:t>Среднее значение</w:t>
            </w:r>
          </w:p>
        </w:tc>
        <w:tc>
          <w:tcPr>
            <w:tcW w:w="541"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b/>
                <w:bCs/>
                <w:color w:val="000000"/>
                <w:szCs w:val="24"/>
              </w:rPr>
            </w:pPr>
            <w:r w:rsidRPr="00703AD7">
              <w:rPr>
                <w:b/>
                <w:bCs/>
                <w:color w:val="000000"/>
                <w:szCs w:val="24"/>
              </w:rPr>
              <w:t>0,96</w:t>
            </w:r>
          </w:p>
        </w:tc>
        <w:tc>
          <w:tcPr>
            <w:tcW w:w="745"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b/>
                <w:bCs/>
                <w:color w:val="000000"/>
                <w:szCs w:val="24"/>
              </w:rPr>
            </w:pPr>
            <w:r w:rsidRPr="00703AD7">
              <w:rPr>
                <w:b/>
                <w:bCs/>
                <w:color w:val="000000"/>
                <w:szCs w:val="24"/>
              </w:rPr>
              <w:t>0,96</w:t>
            </w:r>
          </w:p>
        </w:tc>
      </w:tr>
    </w:tbl>
    <w:p w:rsidR="009C2D00" w:rsidRPr="00703AD7" w:rsidRDefault="009C2D00" w:rsidP="0067282F">
      <w:pPr>
        <w:widowControl/>
        <w:spacing w:before="120" w:line="360" w:lineRule="auto"/>
        <w:ind w:firstLine="709"/>
        <w:jc w:val="both"/>
        <w:rPr>
          <w:sz w:val="28"/>
          <w:szCs w:val="28"/>
        </w:rPr>
      </w:pPr>
    </w:p>
    <w:p w:rsidR="009C2D00" w:rsidRPr="00703AD7" w:rsidRDefault="009C2D00" w:rsidP="0067282F">
      <w:pPr>
        <w:widowControl/>
        <w:spacing w:before="120" w:line="360" w:lineRule="auto"/>
        <w:ind w:firstLine="709"/>
        <w:jc w:val="both"/>
        <w:rPr>
          <w:sz w:val="28"/>
          <w:szCs w:val="28"/>
        </w:rPr>
      </w:pPr>
      <w:r w:rsidRPr="00703AD7">
        <w:rPr>
          <w:sz w:val="28"/>
          <w:szCs w:val="28"/>
        </w:rPr>
        <w:t>На основании полученных данных проведено рейтингование исполнительных органов государственной власти Новосибирской области (таблица 87).</w:t>
      </w:r>
    </w:p>
    <w:p w:rsidR="009C2D00" w:rsidRPr="00703AD7" w:rsidRDefault="009C2D00">
      <w:pPr>
        <w:widowControl/>
        <w:rPr>
          <w:b/>
          <w:bCs/>
          <w:sz w:val="28"/>
          <w:szCs w:val="24"/>
        </w:rPr>
      </w:pPr>
      <w:r w:rsidRPr="00703AD7">
        <w:rPr>
          <w:sz w:val="28"/>
          <w:szCs w:val="24"/>
        </w:rPr>
        <w:br w:type="page"/>
      </w:r>
    </w:p>
    <w:p w:rsidR="009C2D00" w:rsidRPr="00703AD7" w:rsidRDefault="009C2D00" w:rsidP="00544403">
      <w:pPr>
        <w:pStyle w:val="afa"/>
        <w:spacing w:line="360" w:lineRule="auto"/>
        <w:jc w:val="both"/>
        <w:rPr>
          <w:b w:val="0"/>
          <w:sz w:val="28"/>
          <w:szCs w:val="24"/>
        </w:rPr>
      </w:pPr>
      <w:r w:rsidRPr="00703AD7">
        <w:rPr>
          <w:b w:val="0"/>
          <w:sz w:val="28"/>
          <w:szCs w:val="24"/>
        </w:rPr>
        <w:lastRenderedPageBreak/>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87</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Рейтингование исполнительных органов государственной власти по интегральной оценке уровня административных барьеров</w:t>
      </w:r>
    </w:p>
    <w:tbl>
      <w:tblPr>
        <w:tblW w:w="5000" w:type="pct"/>
        <w:tblLook w:val="00A0" w:firstRow="1" w:lastRow="0" w:firstColumn="1" w:lastColumn="0" w:noHBand="0" w:noVBand="0"/>
      </w:tblPr>
      <w:tblGrid>
        <w:gridCol w:w="854"/>
        <w:gridCol w:w="4561"/>
        <w:gridCol w:w="3184"/>
        <w:gridCol w:w="1095"/>
      </w:tblGrid>
      <w:tr w:rsidR="009C2D00" w:rsidRPr="00703AD7" w:rsidTr="00544403">
        <w:trPr>
          <w:trHeight w:val="20"/>
        </w:trPr>
        <w:tc>
          <w:tcPr>
            <w:tcW w:w="440"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bCs/>
                <w:color w:val="000000"/>
                <w:szCs w:val="24"/>
              </w:rPr>
            </w:pPr>
            <w:r w:rsidRPr="00703AD7">
              <w:rPr>
                <w:b/>
                <w:bCs/>
                <w:color w:val="000000"/>
                <w:szCs w:val="24"/>
              </w:rPr>
              <w:t>№ п/п</w:t>
            </w:r>
          </w:p>
        </w:tc>
        <w:tc>
          <w:tcPr>
            <w:tcW w:w="2352"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bCs/>
                <w:color w:val="000000"/>
                <w:szCs w:val="24"/>
              </w:rPr>
            </w:pPr>
            <w:r w:rsidRPr="00703AD7">
              <w:rPr>
                <w:b/>
                <w:bCs/>
                <w:color w:val="000000"/>
                <w:szCs w:val="24"/>
              </w:rPr>
              <w:t>Наименование государственной услуги</w:t>
            </w:r>
          </w:p>
        </w:tc>
        <w:tc>
          <w:tcPr>
            <w:tcW w:w="1642"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bCs/>
                <w:color w:val="000000"/>
                <w:szCs w:val="24"/>
              </w:rPr>
            </w:pPr>
            <w:r w:rsidRPr="00703AD7">
              <w:rPr>
                <w:b/>
                <w:bCs/>
                <w:color w:val="000000"/>
                <w:szCs w:val="24"/>
              </w:rPr>
              <w:t>Общая интегральная оценка соответствия требованиям</w:t>
            </w:r>
          </w:p>
        </w:tc>
        <w:tc>
          <w:tcPr>
            <w:tcW w:w="565"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bCs/>
                <w:color w:val="000000"/>
                <w:szCs w:val="24"/>
              </w:rPr>
            </w:pPr>
            <w:r w:rsidRPr="00703AD7">
              <w:rPr>
                <w:b/>
                <w:bCs/>
                <w:color w:val="000000"/>
                <w:szCs w:val="24"/>
              </w:rPr>
              <w:t>Рейтинг</w:t>
            </w:r>
          </w:p>
        </w:tc>
      </w:tr>
      <w:tr w:rsidR="009C2D00" w:rsidRPr="00703AD7" w:rsidTr="00544403">
        <w:trPr>
          <w:trHeight w:val="20"/>
        </w:trPr>
        <w:tc>
          <w:tcPr>
            <w:tcW w:w="440"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2352"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Министерство социального развития НСО</w:t>
            </w:r>
          </w:p>
        </w:tc>
        <w:tc>
          <w:tcPr>
            <w:tcW w:w="164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0,68</w:t>
            </w:r>
          </w:p>
        </w:tc>
        <w:tc>
          <w:tcPr>
            <w:tcW w:w="5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w:t>
            </w:r>
          </w:p>
        </w:tc>
      </w:tr>
      <w:tr w:rsidR="009C2D00" w:rsidRPr="00703AD7" w:rsidTr="00544403">
        <w:trPr>
          <w:trHeight w:val="20"/>
        </w:trPr>
        <w:tc>
          <w:tcPr>
            <w:tcW w:w="440"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2352"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Управление ЗАГС НСО</w:t>
            </w:r>
          </w:p>
        </w:tc>
        <w:tc>
          <w:tcPr>
            <w:tcW w:w="164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0,92</w:t>
            </w:r>
          </w:p>
        </w:tc>
        <w:tc>
          <w:tcPr>
            <w:tcW w:w="5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w:t>
            </w:r>
          </w:p>
        </w:tc>
      </w:tr>
      <w:tr w:rsidR="009C2D00" w:rsidRPr="00703AD7" w:rsidTr="00544403">
        <w:trPr>
          <w:trHeight w:val="20"/>
        </w:trPr>
        <w:tc>
          <w:tcPr>
            <w:tcW w:w="440"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2352"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Министерство здравоохранения НСО</w:t>
            </w:r>
          </w:p>
        </w:tc>
        <w:tc>
          <w:tcPr>
            <w:tcW w:w="164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r>
      <w:tr w:rsidR="009C2D00" w:rsidRPr="00703AD7" w:rsidTr="00544403">
        <w:trPr>
          <w:trHeight w:val="20"/>
        </w:trPr>
        <w:tc>
          <w:tcPr>
            <w:tcW w:w="440"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2352"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Министерство строительства и ЖКХ НСО</w:t>
            </w:r>
          </w:p>
        </w:tc>
        <w:tc>
          <w:tcPr>
            <w:tcW w:w="164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0,67</w:t>
            </w:r>
          </w:p>
        </w:tc>
        <w:tc>
          <w:tcPr>
            <w:tcW w:w="5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5</w:t>
            </w:r>
          </w:p>
        </w:tc>
      </w:tr>
      <w:tr w:rsidR="009C2D00" w:rsidRPr="00703AD7" w:rsidTr="00544403">
        <w:trPr>
          <w:trHeight w:val="20"/>
        </w:trPr>
        <w:tc>
          <w:tcPr>
            <w:tcW w:w="440"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2352"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Министерство труда, занятости и трудовых ресурсов НСО</w:t>
            </w:r>
          </w:p>
        </w:tc>
        <w:tc>
          <w:tcPr>
            <w:tcW w:w="1642"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0,96</w:t>
            </w:r>
          </w:p>
        </w:tc>
        <w:tc>
          <w:tcPr>
            <w:tcW w:w="565"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r>
      <w:tr w:rsidR="009C2D00" w:rsidRPr="00703AD7" w:rsidTr="00544403">
        <w:trPr>
          <w:trHeight w:val="20"/>
        </w:trPr>
        <w:tc>
          <w:tcPr>
            <w:tcW w:w="440"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 </w:t>
            </w:r>
          </w:p>
        </w:tc>
        <w:tc>
          <w:tcPr>
            <w:tcW w:w="2352"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 </w:t>
            </w:r>
          </w:p>
        </w:tc>
        <w:tc>
          <w:tcPr>
            <w:tcW w:w="1642"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 </w:t>
            </w:r>
          </w:p>
        </w:tc>
        <w:tc>
          <w:tcPr>
            <w:tcW w:w="565"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 </w:t>
            </w:r>
          </w:p>
        </w:tc>
      </w:tr>
    </w:tbl>
    <w:p w:rsidR="009C2D00" w:rsidRPr="00703AD7" w:rsidRDefault="009C2D00" w:rsidP="0067282F">
      <w:pPr>
        <w:widowControl/>
        <w:spacing w:line="360" w:lineRule="auto"/>
        <w:ind w:firstLine="567"/>
        <w:jc w:val="both"/>
        <w:rPr>
          <w:bCs/>
          <w:sz w:val="28"/>
          <w:szCs w:val="28"/>
        </w:rPr>
      </w:pPr>
    </w:p>
    <w:p w:rsidR="009C2D00" w:rsidRPr="00703AD7" w:rsidRDefault="009C2D00" w:rsidP="0067282F">
      <w:pPr>
        <w:widowControl/>
        <w:tabs>
          <w:tab w:val="left" w:pos="2562"/>
        </w:tabs>
        <w:spacing w:line="360" w:lineRule="auto"/>
        <w:ind w:firstLine="709"/>
        <w:jc w:val="both"/>
        <w:rPr>
          <w:sz w:val="28"/>
          <w:szCs w:val="28"/>
        </w:rPr>
      </w:pPr>
      <w:r w:rsidRPr="00703AD7">
        <w:rPr>
          <w:sz w:val="28"/>
          <w:szCs w:val="28"/>
        </w:rPr>
        <w:t>Интегральная оценка соблюдения нормативно установленных требований в Министерстве здравоохранения Новосибирской области составляет 1,00, что является самым высоким показателем по исследуемым исполнительным органам государственной власти Новосибирской области.</w:t>
      </w:r>
    </w:p>
    <w:p w:rsidR="009C2D00" w:rsidRPr="00703AD7" w:rsidRDefault="009C2D00" w:rsidP="0067282F">
      <w:pPr>
        <w:widowControl/>
        <w:tabs>
          <w:tab w:val="left" w:pos="2562"/>
        </w:tabs>
        <w:spacing w:line="360" w:lineRule="auto"/>
        <w:ind w:firstLine="709"/>
        <w:jc w:val="both"/>
        <w:rPr>
          <w:sz w:val="28"/>
          <w:szCs w:val="28"/>
        </w:rPr>
      </w:pPr>
      <w:r w:rsidRPr="00703AD7">
        <w:rPr>
          <w:sz w:val="28"/>
          <w:szCs w:val="28"/>
        </w:rPr>
        <w:t xml:space="preserve">Интегральная оценка уровня административных барьеров в Министерстве строительства и ЖКХ Новосибирской области является самой низкой – 0,67, соответственно, установленные нормативными правовыми актами требования соблюдаются лишь на 67%. </w:t>
      </w:r>
      <w:r w:rsidRPr="00703AD7">
        <w:rPr>
          <w:bCs/>
          <w:sz w:val="28"/>
          <w:szCs w:val="28"/>
        </w:rPr>
        <w:t>Сводные данные о нормативно установленных значениях показателей качества по муниципальным услугам представлены в табл. 88.</w:t>
      </w:r>
    </w:p>
    <w:p w:rsidR="009C2D00" w:rsidRPr="00703AD7" w:rsidRDefault="009C2D00" w:rsidP="0067282F">
      <w:pPr>
        <w:widowControl/>
        <w:spacing w:line="360" w:lineRule="auto"/>
        <w:ind w:firstLine="567"/>
        <w:jc w:val="both"/>
        <w:rPr>
          <w:bCs/>
          <w:sz w:val="28"/>
          <w:szCs w:val="28"/>
        </w:rPr>
      </w:pPr>
    </w:p>
    <w:p w:rsidR="009C2D00" w:rsidRPr="00703AD7" w:rsidRDefault="009C2D00" w:rsidP="0067282F">
      <w:pPr>
        <w:widowControl/>
        <w:spacing w:line="360" w:lineRule="auto"/>
        <w:ind w:firstLine="567"/>
        <w:jc w:val="both"/>
        <w:rPr>
          <w:bCs/>
          <w:sz w:val="28"/>
          <w:szCs w:val="28"/>
        </w:rPr>
        <w:sectPr w:rsidR="009C2D00" w:rsidRPr="00703AD7" w:rsidSect="008517A5">
          <w:pgSz w:w="11906" w:h="16838"/>
          <w:pgMar w:top="1134" w:right="567" w:bottom="1134" w:left="1701" w:header="709" w:footer="709" w:gutter="0"/>
          <w:cols w:space="708"/>
          <w:docGrid w:linePitch="360"/>
        </w:sectPr>
      </w:pPr>
    </w:p>
    <w:p w:rsidR="009C2D00" w:rsidRPr="00703AD7" w:rsidRDefault="009C2D00" w:rsidP="00544403">
      <w:pPr>
        <w:pStyle w:val="afa"/>
        <w:spacing w:before="120" w:after="120" w:line="360" w:lineRule="auto"/>
        <w:jc w:val="both"/>
        <w:rPr>
          <w:b w:val="0"/>
          <w:sz w:val="28"/>
          <w:szCs w:val="24"/>
        </w:rPr>
      </w:pPr>
      <w:r w:rsidRPr="00703AD7">
        <w:rPr>
          <w:b w:val="0"/>
          <w:sz w:val="28"/>
          <w:szCs w:val="24"/>
        </w:rPr>
        <w:lastRenderedPageBreak/>
        <w:t xml:space="preserve">Таблица </w:t>
      </w:r>
      <w:r w:rsidRPr="00703AD7">
        <w:rPr>
          <w:b w:val="0"/>
          <w:sz w:val="28"/>
          <w:szCs w:val="24"/>
        </w:rPr>
        <w:fldChar w:fldCharType="begin"/>
      </w:r>
      <w:r w:rsidRPr="00703AD7">
        <w:rPr>
          <w:b w:val="0"/>
          <w:sz w:val="28"/>
          <w:szCs w:val="24"/>
        </w:rPr>
        <w:instrText xml:space="preserve"> SEQ Таблица \* ARABIC </w:instrText>
      </w:r>
      <w:r w:rsidRPr="00703AD7">
        <w:rPr>
          <w:b w:val="0"/>
          <w:sz w:val="28"/>
          <w:szCs w:val="24"/>
        </w:rPr>
        <w:fldChar w:fldCharType="separate"/>
      </w:r>
      <w:r w:rsidR="00170851">
        <w:rPr>
          <w:b w:val="0"/>
          <w:noProof/>
          <w:sz w:val="28"/>
          <w:szCs w:val="24"/>
        </w:rPr>
        <w:t>88</w:t>
      </w:r>
      <w:r w:rsidRPr="00703AD7">
        <w:rPr>
          <w:b w:val="0"/>
          <w:sz w:val="28"/>
          <w:szCs w:val="24"/>
        </w:rPr>
        <w:fldChar w:fldCharType="end"/>
      </w:r>
      <w:r w:rsidRPr="00703AD7">
        <w:rPr>
          <w:b w:val="0"/>
          <w:sz w:val="28"/>
          <w:szCs w:val="24"/>
        </w:rPr>
        <w:t xml:space="preserve"> </w:t>
      </w:r>
      <w:r w:rsidRPr="00703AD7">
        <w:rPr>
          <w:b w:val="0"/>
          <w:sz w:val="28"/>
          <w:szCs w:val="24"/>
        </w:rPr>
        <w:noBreakHyphen/>
        <w:t xml:space="preserve"> Сводные данные о нормативно установленных и фактических значениях показателей качества муниципальных услуг в городских округах</w:t>
      </w:r>
    </w:p>
    <w:tbl>
      <w:tblPr>
        <w:tblW w:w="15495" w:type="dxa"/>
        <w:tblInd w:w="93" w:type="dxa"/>
        <w:tblLayout w:type="fixed"/>
        <w:tblLook w:val="0000" w:firstRow="0" w:lastRow="0" w:firstColumn="0" w:lastColumn="0" w:noHBand="0" w:noVBand="0"/>
      </w:tblPr>
      <w:tblGrid>
        <w:gridCol w:w="495"/>
        <w:gridCol w:w="2520"/>
        <w:gridCol w:w="480"/>
        <w:gridCol w:w="521"/>
        <w:gridCol w:w="600"/>
        <w:gridCol w:w="600"/>
        <w:gridCol w:w="679"/>
        <w:gridCol w:w="600"/>
        <w:gridCol w:w="600"/>
        <w:gridCol w:w="559"/>
        <w:gridCol w:w="600"/>
        <w:gridCol w:w="600"/>
        <w:gridCol w:w="600"/>
        <w:gridCol w:w="600"/>
        <w:gridCol w:w="720"/>
        <w:gridCol w:w="559"/>
        <w:gridCol w:w="600"/>
        <w:gridCol w:w="600"/>
        <w:gridCol w:w="600"/>
        <w:gridCol w:w="480"/>
        <w:gridCol w:w="600"/>
        <w:gridCol w:w="679"/>
        <w:gridCol w:w="603"/>
      </w:tblGrid>
      <w:tr w:rsidR="009C2D00" w:rsidRPr="00703AD7" w:rsidTr="00FD266F">
        <w:trPr>
          <w:trHeight w:val="255"/>
        </w:trPr>
        <w:tc>
          <w:tcPr>
            <w:tcW w:w="495" w:type="dxa"/>
            <w:vMerge w:val="restart"/>
            <w:tcBorders>
              <w:top w:val="single" w:sz="4" w:space="0" w:color="auto"/>
              <w:left w:val="single" w:sz="4" w:space="0" w:color="auto"/>
              <w:bottom w:val="single" w:sz="4" w:space="0" w:color="000000"/>
              <w:right w:val="single" w:sz="4" w:space="0" w:color="auto"/>
            </w:tcBorders>
            <w:vAlign w:val="center"/>
          </w:tcPr>
          <w:p w:rsidR="009C2D00" w:rsidRPr="00703AD7" w:rsidRDefault="009C2D00" w:rsidP="00082CA5">
            <w:pPr>
              <w:widowControl/>
              <w:jc w:val="center"/>
              <w:rPr>
                <w:sz w:val="16"/>
                <w:szCs w:val="16"/>
              </w:rPr>
            </w:pPr>
            <w:bookmarkStart w:id="111" w:name="RANGE!A1:W19"/>
            <w:bookmarkEnd w:id="111"/>
            <w:r w:rsidRPr="00703AD7">
              <w:rPr>
                <w:sz w:val="16"/>
                <w:szCs w:val="16"/>
              </w:rPr>
              <w:t>№</w:t>
            </w:r>
          </w:p>
        </w:tc>
        <w:tc>
          <w:tcPr>
            <w:tcW w:w="2520" w:type="dxa"/>
            <w:vMerge w:val="restart"/>
            <w:tcBorders>
              <w:top w:val="single" w:sz="4" w:space="0" w:color="auto"/>
              <w:left w:val="single" w:sz="4" w:space="0" w:color="auto"/>
              <w:bottom w:val="single" w:sz="4" w:space="0" w:color="000000"/>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Наименование услуги, место наблюдения</w:t>
            </w:r>
          </w:p>
        </w:tc>
        <w:tc>
          <w:tcPr>
            <w:tcW w:w="480" w:type="dxa"/>
            <w:vMerge w:val="restart"/>
            <w:tcBorders>
              <w:top w:val="single" w:sz="4" w:space="0" w:color="auto"/>
              <w:left w:val="single" w:sz="4" w:space="0" w:color="auto"/>
              <w:bottom w:val="single" w:sz="4" w:space="0" w:color="000000"/>
              <w:right w:val="nil"/>
            </w:tcBorders>
            <w:shd w:val="clear" w:color="auto" w:fill="99CCFF"/>
            <w:vAlign w:val="center"/>
          </w:tcPr>
          <w:p w:rsidR="009C2D00" w:rsidRPr="00703AD7" w:rsidRDefault="009C2D00" w:rsidP="00082CA5">
            <w:pPr>
              <w:widowControl/>
              <w:jc w:val="center"/>
              <w:rPr>
                <w:sz w:val="16"/>
                <w:szCs w:val="16"/>
              </w:rPr>
            </w:pPr>
            <w:r w:rsidRPr="00703AD7">
              <w:rPr>
                <w:sz w:val="16"/>
                <w:szCs w:val="16"/>
              </w:rPr>
              <w:t>Норматив</w:t>
            </w:r>
          </w:p>
        </w:tc>
        <w:tc>
          <w:tcPr>
            <w:tcW w:w="2400" w:type="dxa"/>
            <w:gridSpan w:val="4"/>
            <w:tcBorders>
              <w:top w:val="single" w:sz="8" w:space="0" w:color="auto"/>
              <w:left w:val="single" w:sz="8" w:space="0" w:color="auto"/>
              <w:bottom w:val="single" w:sz="4" w:space="0" w:color="auto"/>
              <w:right w:val="single" w:sz="8" w:space="0" w:color="000000"/>
            </w:tcBorders>
            <w:noWrap/>
            <w:vAlign w:val="center"/>
          </w:tcPr>
          <w:p w:rsidR="009C2D00" w:rsidRPr="00703AD7" w:rsidRDefault="009C2D00" w:rsidP="00082CA5">
            <w:pPr>
              <w:widowControl/>
              <w:jc w:val="center"/>
              <w:rPr>
                <w:sz w:val="16"/>
                <w:szCs w:val="16"/>
              </w:rPr>
            </w:pPr>
            <w:r w:rsidRPr="00703AD7">
              <w:rPr>
                <w:sz w:val="16"/>
                <w:szCs w:val="16"/>
              </w:rPr>
              <w:t>Бердск</w:t>
            </w:r>
          </w:p>
        </w:tc>
        <w:tc>
          <w:tcPr>
            <w:tcW w:w="2359" w:type="dxa"/>
            <w:gridSpan w:val="4"/>
            <w:tcBorders>
              <w:top w:val="single" w:sz="8" w:space="0" w:color="auto"/>
              <w:left w:val="nil"/>
              <w:bottom w:val="single" w:sz="4" w:space="0" w:color="auto"/>
              <w:right w:val="single" w:sz="8" w:space="0" w:color="000000"/>
            </w:tcBorders>
            <w:noWrap/>
            <w:vAlign w:val="center"/>
          </w:tcPr>
          <w:p w:rsidR="009C2D00" w:rsidRPr="00703AD7" w:rsidRDefault="009C2D00" w:rsidP="00082CA5">
            <w:pPr>
              <w:widowControl/>
              <w:jc w:val="center"/>
              <w:rPr>
                <w:sz w:val="16"/>
                <w:szCs w:val="16"/>
              </w:rPr>
            </w:pPr>
            <w:r w:rsidRPr="00703AD7">
              <w:rPr>
                <w:sz w:val="16"/>
                <w:szCs w:val="16"/>
              </w:rPr>
              <w:t>Искитим</w:t>
            </w:r>
          </w:p>
        </w:tc>
        <w:tc>
          <w:tcPr>
            <w:tcW w:w="2520" w:type="dxa"/>
            <w:gridSpan w:val="4"/>
            <w:tcBorders>
              <w:top w:val="single" w:sz="8" w:space="0" w:color="auto"/>
              <w:left w:val="nil"/>
              <w:bottom w:val="single" w:sz="4" w:space="0" w:color="auto"/>
              <w:right w:val="single" w:sz="8" w:space="0" w:color="000000"/>
            </w:tcBorders>
            <w:noWrap/>
            <w:vAlign w:val="bottom"/>
          </w:tcPr>
          <w:p w:rsidR="009C2D00" w:rsidRPr="00703AD7" w:rsidRDefault="009C2D00" w:rsidP="00082CA5">
            <w:pPr>
              <w:widowControl/>
              <w:jc w:val="center"/>
              <w:rPr>
                <w:sz w:val="16"/>
                <w:szCs w:val="16"/>
              </w:rPr>
            </w:pPr>
            <w:r w:rsidRPr="00703AD7">
              <w:rPr>
                <w:sz w:val="16"/>
                <w:szCs w:val="16"/>
              </w:rPr>
              <w:t>Кольцово</w:t>
            </w:r>
          </w:p>
        </w:tc>
        <w:tc>
          <w:tcPr>
            <w:tcW w:w="2359" w:type="dxa"/>
            <w:gridSpan w:val="4"/>
            <w:tcBorders>
              <w:top w:val="single" w:sz="8" w:space="0" w:color="auto"/>
              <w:left w:val="nil"/>
              <w:bottom w:val="single" w:sz="4" w:space="0" w:color="auto"/>
              <w:right w:val="single" w:sz="8" w:space="0" w:color="000000"/>
            </w:tcBorders>
            <w:noWrap/>
            <w:vAlign w:val="center"/>
          </w:tcPr>
          <w:p w:rsidR="009C2D00" w:rsidRPr="00703AD7" w:rsidRDefault="009C2D00" w:rsidP="00082CA5">
            <w:pPr>
              <w:widowControl/>
              <w:jc w:val="center"/>
              <w:rPr>
                <w:sz w:val="16"/>
                <w:szCs w:val="16"/>
              </w:rPr>
            </w:pPr>
            <w:r w:rsidRPr="00703AD7">
              <w:rPr>
                <w:sz w:val="16"/>
                <w:szCs w:val="16"/>
              </w:rPr>
              <w:t>Новосибирск</w:t>
            </w:r>
          </w:p>
        </w:tc>
        <w:tc>
          <w:tcPr>
            <w:tcW w:w="2362" w:type="dxa"/>
            <w:gridSpan w:val="4"/>
            <w:tcBorders>
              <w:top w:val="single" w:sz="8" w:space="0" w:color="auto"/>
              <w:left w:val="nil"/>
              <w:bottom w:val="single" w:sz="4" w:space="0" w:color="auto"/>
              <w:right w:val="single" w:sz="8" w:space="0" w:color="000000"/>
            </w:tcBorders>
            <w:noWrap/>
            <w:vAlign w:val="center"/>
          </w:tcPr>
          <w:p w:rsidR="009C2D00" w:rsidRPr="00703AD7" w:rsidRDefault="009C2D00" w:rsidP="00082CA5">
            <w:pPr>
              <w:widowControl/>
              <w:jc w:val="center"/>
              <w:rPr>
                <w:sz w:val="16"/>
                <w:szCs w:val="16"/>
              </w:rPr>
            </w:pPr>
            <w:r w:rsidRPr="00703AD7">
              <w:rPr>
                <w:sz w:val="16"/>
                <w:szCs w:val="16"/>
              </w:rPr>
              <w:t>Обь</w:t>
            </w:r>
          </w:p>
        </w:tc>
      </w:tr>
      <w:tr w:rsidR="009C2D00" w:rsidRPr="00703AD7" w:rsidTr="00FD266F">
        <w:trPr>
          <w:trHeight w:val="765"/>
        </w:trPr>
        <w:tc>
          <w:tcPr>
            <w:tcW w:w="495" w:type="dxa"/>
            <w:vMerge/>
            <w:tcBorders>
              <w:top w:val="single" w:sz="4" w:space="0" w:color="auto"/>
              <w:left w:val="single" w:sz="4" w:space="0" w:color="auto"/>
              <w:bottom w:val="single" w:sz="4" w:space="0" w:color="000000"/>
              <w:right w:val="single" w:sz="4" w:space="0" w:color="auto"/>
            </w:tcBorders>
            <w:vAlign w:val="center"/>
          </w:tcPr>
          <w:p w:rsidR="009C2D00" w:rsidRPr="00703AD7" w:rsidRDefault="009C2D00" w:rsidP="00082CA5">
            <w:pPr>
              <w:widowControl/>
              <w:rPr>
                <w:sz w:val="16"/>
                <w:szCs w:val="16"/>
              </w:rPr>
            </w:pPr>
          </w:p>
        </w:tc>
        <w:tc>
          <w:tcPr>
            <w:tcW w:w="2520" w:type="dxa"/>
            <w:vMerge/>
            <w:tcBorders>
              <w:top w:val="single" w:sz="4" w:space="0" w:color="auto"/>
              <w:left w:val="single" w:sz="4" w:space="0" w:color="auto"/>
              <w:bottom w:val="single" w:sz="4" w:space="0" w:color="000000"/>
              <w:right w:val="single" w:sz="4" w:space="0" w:color="auto"/>
            </w:tcBorders>
            <w:vAlign w:val="center"/>
          </w:tcPr>
          <w:p w:rsidR="009C2D00" w:rsidRPr="00703AD7" w:rsidRDefault="009C2D00" w:rsidP="00082CA5">
            <w:pPr>
              <w:widowControl/>
              <w:rPr>
                <w:sz w:val="16"/>
                <w:szCs w:val="16"/>
              </w:rPr>
            </w:pPr>
          </w:p>
        </w:tc>
        <w:tc>
          <w:tcPr>
            <w:tcW w:w="480" w:type="dxa"/>
            <w:vMerge/>
            <w:tcBorders>
              <w:top w:val="single" w:sz="4" w:space="0" w:color="auto"/>
              <w:left w:val="single" w:sz="4" w:space="0" w:color="auto"/>
              <w:bottom w:val="single" w:sz="4" w:space="0" w:color="000000"/>
              <w:right w:val="nil"/>
            </w:tcBorders>
            <w:vAlign w:val="center"/>
          </w:tcPr>
          <w:p w:rsidR="009C2D00" w:rsidRPr="00703AD7" w:rsidRDefault="009C2D00" w:rsidP="00082CA5">
            <w:pPr>
              <w:widowControl/>
              <w:rPr>
                <w:sz w:val="16"/>
                <w:szCs w:val="16"/>
              </w:rPr>
            </w:pPr>
          </w:p>
        </w:tc>
        <w:tc>
          <w:tcPr>
            <w:tcW w:w="521" w:type="dxa"/>
            <w:tcBorders>
              <w:top w:val="nil"/>
              <w:left w:val="single" w:sz="8" w:space="0" w:color="auto"/>
              <w:bottom w:val="single" w:sz="4" w:space="0" w:color="auto"/>
              <w:right w:val="single" w:sz="4" w:space="0" w:color="auto"/>
            </w:tcBorders>
            <w:vAlign w:val="center"/>
          </w:tcPr>
          <w:p w:rsidR="009C2D00" w:rsidRPr="00703AD7" w:rsidRDefault="009C2D00" w:rsidP="00FD266F">
            <w:pPr>
              <w:widowControl/>
              <w:spacing w:line="276" w:lineRule="auto"/>
              <w:jc w:val="center"/>
              <w:rPr>
                <w:sz w:val="18"/>
                <w:szCs w:val="18"/>
              </w:rPr>
            </w:pPr>
            <w:r w:rsidRPr="00703AD7">
              <w:rPr>
                <w:sz w:val="18"/>
                <w:szCs w:val="18"/>
              </w:rPr>
              <w:t>УО</w:t>
            </w:r>
            <w:r w:rsidRPr="00703AD7">
              <w:rPr>
                <w:rStyle w:val="afd"/>
                <w:sz w:val="18"/>
                <w:szCs w:val="18"/>
              </w:rPr>
              <w:footnoteReference w:id="31"/>
            </w:r>
          </w:p>
        </w:tc>
        <w:tc>
          <w:tcPr>
            <w:tcW w:w="600" w:type="dxa"/>
            <w:tcBorders>
              <w:top w:val="nil"/>
              <w:left w:val="nil"/>
              <w:bottom w:val="single" w:sz="4" w:space="0" w:color="auto"/>
              <w:right w:val="single" w:sz="4" w:space="0" w:color="auto"/>
            </w:tcBorders>
            <w:vAlign w:val="center"/>
          </w:tcPr>
          <w:p w:rsidR="009C2D00" w:rsidRPr="00703AD7" w:rsidRDefault="009C2D00" w:rsidP="00FD266F">
            <w:pPr>
              <w:widowControl/>
              <w:spacing w:line="276" w:lineRule="auto"/>
              <w:jc w:val="center"/>
              <w:rPr>
                <w:sz w:val="18"/>
                <w:szCs w:val="18"/>
              </w:rPr>
            </w:pPr>
            <w:r w:rsidRPr="00703AD7">
              <w:rPr>
                <w:sz w:val="18"/>
                <w:szCs w:val="18"/>
              </w:rPr>
              <w:t>УСО</w:t>
            </w:r>
            <w:r w:rsidRPr="00703AD7">
              <w:rPr>
                <w:rStyle w:val="afd"/>
                <w:sz w:val="18"/>
                <w:szCs w:val="18"/>
              </w:rPr>
              <w:footnoteReference w:id="32"/>
            </w:r>
          </w:p>
        </w:tc>
        <w:tc>
          <w:tcPr>
            <w:tcW w:w="600" w:type="dxa"/>
            <w:tcBorders>
              <w:top w:val="nil"/>
              <w:left w:val="nil"/>
              <w:bottom w:val="single" w:sz="4" w:space="0" w:color="auto"/>
              <w:right w:val="single" w:sz="4" w:space="0" w:color="auto"/>
            </w:tcBorders>
            <w:vAlign w:val="center"/>
          </w:tcPr>
          <w:p w:rsidR="009C2D00" w:rsidRPr="00703AD7" w:rsidRDefault="009C2D00" w:rsidP="00FD266F">
            <w:pPr>
              <w:widowControl/>
              <w:spacing w:line="276" w:lineRule="auto"/>
              <w:jc w:val="center"/>
              <w:rPr>
                <w:sz w:val="18"/>
                <w:szCs w:val="18"/>
              </w:rPr>
            </w:pPr>
            <w:r w:rsidRPr="00703AD7">
              <w:rPr>
                <w:sz w:val="18"/>
                <w:szCs w:val="18"/>
              </w:rPr>
              <w:t>УЗИО</w:t>
            </w:r>
            <w:r w:rsidRPr="00703AD7">
              <w:rPr>
                <w:rStyle w:val="afd"/>
                <w:sz w:val="18"/>
                <w:szCs w:val="18"/>
              </w:rPr>
              <w:footnoteReference w:id="33"/>
            </w:r>
          </w:p>
        </w:tc>
        <w:tc>
          <w:tcPr>
            <w:tcW w:w="679" w:type="dxa"/>
            <w:tcBorders>
              <w:top w:val="nil"/>
              <w:left w:val="nil"/>
              <w:bottom w:val="single" w:sz="4" w:space="0" w:color="auto"/>
              <w:right w:val="single" w:sz="8" w:space="0" w:color="auto"/>
            </w:tcBorders>
            <w:vAlign w:val="center"/>
          </w:tcPr>
          <w:p w:rsidR="009C2D00" w:rsidRPr="00703AD7" w:rsidRDefault="009C2D00" w:rsidP="00FD266F">
            <w:pPr>
              <w:widowControl/>
              <w:spacing w:line="276" w:lineRule="auto"/>
              <w:jc w:val="center"/>
              <w:rPr>
                <w:sz w:val="18"/>
                <w:szCs w:val="18"/>
              </w:rPr>
            </w:pPr>
            <w:r w:rsidRPr="00703AD7">
              <w:rPr>
                <w:sz w:val="18"/>
                <w:szCs w:val="18"/>
              </w:rPr>
              <w:t>ОГХ</w:t>
            </w:r>
            <w:r w:rsidRPr="00703AD7">
              <w:rPr>
                <w:rStyle w:val="afd"/>
                <w:sz w:val="18"/>
                <w:szCs w:val="18"/>
              </w:rPr>
              <w:footnoteReference w:id="34"/>
            </w:r>
          </w:p>
        </w:tc>
        <w:tc>
          <w:tcPr>
            <w:tcW w:w="600" w:type="dxa"/>
            <w:tcBorders>
              <w:top w:val="nil"/>
              <w:left w:val="nil"/>
              <w:bottom w:val="single" w:sz="4" w:space="0" w:color="auto"/>
              <w:right w:val="single" w:sz="4" w:space="0" w:color="auto"/>
            </w:tcBorders>
            <w:vAlign w:val="center"/>
          </w:tcPr>
          <w:p w:rsidR="009C2D00" w:rsidRPr="00703AD7" w:rsidRDefault="009C2D00" w:rsidP="00FD266F">
            <w:pPr>
              <w:widowControl/>
              <w:jc w:val="center"/>
              <w:rPr>
                <w:sz w:val="18"/>
                <w:szCs w:val="18"/>
              </w:rPr>
            </w:pPr>
            <w:r w:rsidRPr="00703AD7">
              <w:rPr>
                <w:sz w:val="18"/>
                <w:szCs w:val="18"/>
              </w:rPr>
              <w:t>УО</w:t>
            </w:r>
          </w:p>
        </w:tc>
        <w:tc>
          <w:tcPr>
            <w:tcW w:w="600" w:type="dxa"/>
            <w:tcBorders>
              <w:top w:val="nil"/>
              <w:left w:val="nil"/>
              <w:bottom w:val="single" w:sz="4" w:space="0" w:color="auto"/>
              <w:right w:val="single" w:sz="4" w:space="0" w:color="auto"/>
            </w:tcBorders>
            <w:vAlign w:val="center"/>
          </w:tcPr>
          <w:p w:rsidR="009C2D00" w:rsidRPr="00703AD7" w:rsidRDefault="009C2D00" w:rsidP="00FD266F">
            <w:pPr>
              <w:widowControl/>
              <w:spacing w:line="276" w:lineRule="auto"/>
              <w:jc w:val="center"/>
              <w:rPr>
                <w:sz w:val="18"/>
                <w:szCs w:val="18"/>
              </w:rPr>
            </w:pPr>
            <w:r w:rsidRPr="00703AD7">
              <w:rPr>
                <w:sz w:val="18"/>
                <w:szCs w:val="18"/>
              </w:rPr>
              <w:t>УСО</w:t>
            </w:r>
          </w:p>
        </w:tc>
        <w:tc>
          <w:tcPr>
            <w:tcW w:w="559" w:type="dxa"/>
            <w:tcBorders>
              <w:top w:val="nil"/>
              <w:left w:val="nil"/>
              <w:bottom w:val="single" w:sz="4" w:space="0" w:color="auto"/>
              <w:right w:val="single" w:sz="4" w:space="0" w:color="auto"/>
            </w:tcBorders>
            <w:vAlign w:val="center"/>
          </w:tcPr>
          <w:p w:rsidR="009C2D00" w:rsidRPr="00703AD7" w:rsidRDefault="009C2D00" w:rsidP="00FD266F">
            <w:pPr>
              <w:widowControl/>
              <w:spacing w:line="276" w:lineRule="auto"/>
              <w:jc w:val="center"/>
              <w:rPr>
                <w:sz w:val="18"/>
                <w:szCs w:val="18"/>
              </w:rPr>
            </w:pPr>
            <w:r w:rsidRPr="00703AD7">
              <w:rPr>
                <w:sz w:val="18"/>
                <w:szCs w:val="18"/>
              </w:rPr>
              <w:t>УЗИО</w:t>
            </w:r>
          </w:p>
        </w:tc>
        <w:tc>
          <w:tcPr>
            <w:tcW w:w="600" w:type="dxa"/>
            <w:tcBorders>
              <w:top w:val="nil"/>
              <w:left w:val="nil"/>
              <w:bottom w:val="single" w:sz="4" w:space="0" w:color="auto"/>
              <w:right w:val="nil"/>
            </w:tcBorders>
            <w:vAlign w:val="center"/>
          </w:tcPr>
          <w:p w:rsidR="009C2D00" w:rsidRPr="00703AD7" w:rsidRDefault="009C2D00" w:rsidP="00FD266F">
            <w:pPr>
              <w:widowControl/>
              <w:spacing w:line="276" w:lineRule="auto"/>
              <w:jc w:val="center"/>
              <w:rPr>
                <w:sz w:val="18"/>
                <w:szCs w:val="18"/>
              </w:rPr>
            </w:pPr>
            <w:r w:rsidRPr="00703AD7">
              <w:rPr>
                <w:sz w:val="18"/>
                <w:szCs w:val="18"/>
              </w:rPr>
              <w:t>ОГХ</w:t>
            </w:r>
          </w:p>
        </w:tc>
        <w:tc>
          <w:tcPr>
            <w:tcW w:w="600" w:type="dxa"/>
            <w:tcBorders>
              <w:top w:val="nil"/>
              <w:left w:val="single" w:sz="8" w:space="0" w:color="auto"/>
              <w:bottom w:val="single" w:sz="4" w:space="0" w:color="auto"/>
              <w:right w:val="single" w:sz="4" w:space="0" w:color="auto"/>
            </w:tcBorders>
            <w:vAlign w:val="center"/>
          </w:tcPr>
          <w:p w:rsidR="009C2D00" w:rsidRPr="00703AD7" w:rsidRDefault="009C2D00" w:rsidP="00082CA5">
            <w:pPr>
              <w:widowControl/>
              <w:jc w:val="center"/>
              <w:rPr>
                <w:sz w:val="18"/>
                <w:szCs w:val="18"/>
              </w:rPr>
            </w:pPr>
            <w:r w:rsidRPr="00703AD7">
              <w:rPr>
                <w:sz w:val="18"/>
                <w:szCs w:val="18"/>
              </w:rPr>
              <w:t>УСО</w:t>
            </w:r>
          </w:p>
        </w:tc>
        <w:tc>
          <w:tcPr>
            <w:tcW w:w="600" w:type="dxa"/>
            <w:tcBorders>
              <w:top w:val="nil"/>
              <w:left w:val="single" w:sz="8" w:space="0" w:color="auto"/>
              <w:bottom w:val="single" w:sz="4" w:space="0" w:color="auto"/>
              <w:right w:val="single" w:sz="4" w:space="0" w:color="auto"/>
            </w:tcBorders>
            <w:vAlign w:val="center"/>
          </w:tcPr>
          <w:p w:rsidR="009C2D00" w:rsidRPr="00703AD7" w:rsidRDefault="009C2D00" w:rsidP="00082CA5">
            <w:pPr>
              <w:widowControl/>
              <w:jc w:val="center"/>
              <w:rPr>
                <w:sz w:val="18"/>
                <w:szCs w:val="18"/>
              </w:rPr>
            </w:pPr>
            <w:r w:rsidRPr="00703AD7">
              <w:rPr>
                <w:sz w:val="18"/>
                <w:szCs w:val="18"/>
              </w:rPr>
              <w:t xml:space="preserve">УО </w:t>
            </w:r>
          </w:p>
        </w:tc>
        <w:tc>
          <w:tcPr>
            <w:tcW w:w="600" w:type="dxa"/>
            <w:tcBorders>
              <w:top w:val="nil"/>
              <w:left w:val="nil"/>
              <w:bottom w:val="single" w:sz="4" w:space="0" w:color="auto"/>
              <w:right w:val="nil"/>
            </w:tcBorders>
            <w:vAlign w:val="center"/>
          </w:tcPr>
          <w:p w:rsidR="009C2D00" w:rsidRPr="00703AD7" w:rsidRDefault="009C2D00" w:rsidP="00082CA5">
            <w:pPr>
              <w:widowControl/>
              <w:jc w:val="center"/>
              <w:rPr>
                <w:sz w:val="18"/>
                <w:szCs w:val="18"/>
              </w:rPr>
            </w:pPr>
            <w:r w:rsidRPr="00703AD7">
              <w:rPr>
                <w:sz w:val="18"/>
                <w:szCs w:val="18"/>
              </w:rPr>
              <w:t>ОГХ</w:t>
            </w:r>
          </w:p>
        </w:tc>
        <w:tc>
          <w:tcPr>
            <w:tcW w:w="720" w:type="dxa"/>
            <w:tcBorders>
              <w:top w:val="nil"/>
              <w:left w:val="single" w:sz="4" w:space="0" w:color="auto"/>
              <w:bottom w:val="single" w:sz="4" w:space="0" w:color="auto"/>
              <w:right w:val="single" w:sz="8" w:space="0" w:color="auto"/>
            </w:tcBorders>
            <w:vAlign w:val="center"/>
          </w:tcPr>
          <w:p w:rsidR="009C2D00" w:rsidRPr="00703AD7" w:rsidRDefault="009C2D00" w:rsidP="00082CA5">
            <w:pPr>
              <w:widowControl/>
              <w:jc w:val="center"/>
              <w:rPr>
                <w:sz w:val="16"/>
                <w:szCs w:val="16"/>
              </w:rPr>
            </w:pPr>
            <w:r w:rsidRPr="00703AD7">
              <w:rPr>
                <w:sz w:val="18"/>
                <w:szCs w:val="18"/>
              </w:rPr>
              <w:t>УЗИО</w:t>
            </w:r>
          </w:p>
        </w:tc>
        <w:tc>
          <w:tcPr>
            <w:tcW w:w="559" w:type="dxa"/>
            <w:tcBorders>
              <w:top w:val="nil"/>
              <w:left w:val="nil"/>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 xml:space="preserve">УО </w:t>
            </w:r>
          </w:p>
        </w:tc>
        <w:tc>
          <w:tcPr>
            <w:tcW w:w="600" w:type="dxa"/>
            <w:tcBorders>
              <w:top w:val="nil"/>
              <w:left w:val="nil"/>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УСО</w:t>
            </w:r>
          </w:p>
        </w:tc>
        <w:tc>
          <w:tcPr>
            <w:tcW w:w="600" w:type="dxa"/>
            <w:tcBorders>
              <w:top w:val="nil"/>
              <w:left w:val="nil"/>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8"/>
                <w:szCs w:val="18"/>
              </w:rPr>
              <w:t>УЗИО</w:t>
            </w:r>
          </w:p>
        </w:tc>
        <w:tc>
          <w:tcPr>
            <w:tcW w:w="600" w:type="dxa"/>
            <w:tcBorders>
              <w:top w:val="nil"/>
              <w:left w:val="nil"/>
              <w:bottom w:val="single" w:sz="4" w:space="0" w:color="auto"/>
              <w:right w:val="single" w:sz="8" w:space="0" w:color="auto"/>
            </w:tcBorders>
            <w:vAlign w:val="center"/>
          </w:tcPr>
          <w:p w:rsidR="009C2D00" w:rsidRPr="00703AD7" w:rsidRDefault="009C2D00" w:rsidP="00082CA5">
            <w:pPr>
              <w:widowControl/>
              <w:jc w:val="center"/>
              <w:rPr>
                <w:sz w:val="16"/>
                <w:szCs w:val="16"/>
              </w:rPr>
            </w:pPr>
            <w:r w:rsidRPr="00703AD7">
              <w:rPr>
                <w:sz w:val="16"/>
                <w:szCs w:val="16"/>
              </w:rPr>
              <w:t>ОГХ</w:t>
            </w:r>
          </w:p>
        </w:tc>
        <w:tc>
          <w:tcPr>
            <w:tcW w:w="480" w:type="dxa"/>
            <w:tcBorders>
              <w:top w:val="nil"/>
              <w:left w:val="nil"/>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 xml:space="preserve">УО </w:t>
            </w:r>
          </w:p>
        </w:tc>
        <w:tc>
          <w:tcPr>
            <w:tcW w:w="600" w:type="dxa"/>
            <w:tcBorders>
              <w:top w:val="nil"/>
              <w:left w:val="nil"/>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УСО</w:t>
            </w:r>
          </w:p>
        </w:tc>
        <w:tc>
          <w:tcPr>
            <w:tcW w:w="679" w:type="dxa"/>
            <w:tcBorders>
              <w:top w:val="nil"/>
              <w:left w:val="nil"/>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8"/>
                <w:szCs w:val="18"/>
              </w:rPr>
              <w:t>УЗИО</w:t>
            </w:r>
          </w:p>
        </w:tc>
        <w:tc>
          <w:tcPr>
            <w:tcW w:w="603" w:type="dxa"/>
            <w:tcBorders>
              <w:top w:val="nil"/>
              <w:left w:val="nil"/>
              <w:bottom w:val="single" w:sz="4" w:space="0" w:color="auto"/>
              <w:right w:val="single" w:sz="8" w:space="0" w:color="auto"/>
            </w:tcBorders>
            <w:vAlign w:val="center"/>
          </w:tcPr>
          <w:p w:rsidR="009C2D00" w:rsidRPr="00703AD7" w:rsidRDefault="009C2D00" w:rsidP="00082CA5">
            <w:pPr>
              <w:widowControl/>
              <w:jc w:val="center"/>
              <w:rPr>
                <w:sz w:val="16"/>
                <w:szCs w:val="16"/>
              </w:rPr>
            </w:pPr>
            <w:r w:rsidRPr="00703AD7">
              <w:rPr>
                <w:sz w:val="16"/>
                <w:szCs w:val="16"/>
              </w:rPr>
              <w:t>ОГХ</w:t>
            </w:r>
          </w:p>
        </w:tc>
      </w:tr>
      <w:tr w:rsidR="009C2D00" w:rsidRPr="00703AD7" w:rsidTr="00FD266F">
        <w:trPr>
          <w:trHeight w:val="245"/>
        </w:trPr>
        <w:tc>
          <w:tcPr>
            <w:tcW w:w="495"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1</w:t>
            </w:r>
          </w:p>
        </w:tc>
        <w:tc>
          <w:tcPr>
            <w:tcW w:w="15000" w:type="dxa"/>
            <w:gridSpan w:val="22"/>
            <w:tcBorders>
              <w:top w:val="nil"/>
              <w:left w:val="nil"/>
              <w:bottom w:val="single" w:sz="4" w:space="0" w:color="auto"/>
              <w:right w:val="single" w:sz="8" w:space="0" w:color="auto"/>
            </w:tcBorders>
            <w:shd w:val="clear" w:color="auto" w:fill="FFFFFF"/>
            <w:vAlign w:val="center"/>
          </w:tcPr>
          <w:p w:rsidR="009C2D00" w:rsidRPr="00703AD7" w:rsidRDefault="009C2D00" w:rsidP="00FD266F">
            <w:pPr>
              <w:widowControl/>
              <w:rPr>
                <w:b/>
                <w:bCs/>
                <w:sz w:val="16"/>
                <w:szCs w:val="16"/>
              </w:rPr>
            </w:pPr>
            <w:r w:rsidRPr="00703AD7">
              <w:rPr>
                <w:b/>
                <w:bCs/>
                <w:sz w:val="16"/>
                <w:szCs w:val="16"/>
              </w:rPr>
              <w:t xml:space="preserve">Требования к помещениям, которых предоставляются государственные или муниципальные услуги </w:t>
            </w:r>
          </w:p>
        </w:tc>
      </w:tr>
      <w:tr w:rsidR="009C2D00" w:rsidRPr="00703AD7" w:rsidTr="00FD266F">
        <w:trPr>
          <w:trHeight w:val="630"/>
        </w:trPr>
        <w:tc>
          <w:tcPr>
            <w:tcW w:w="495"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1.1.</w:t>
            </w:r>
          </w:p>
        </w:tc>
        <w:tc>
          <w:tcPr>
            <w:tcW w:w="252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rPr>
                <w:sz w:val="16"/>
                <w:szCs w:val="16"/>
              </w:rPr>
            </w:pPr>
            <w:r w:rsidRPr="00703AD7">
              <w:rPr>
                <w:sz w:val="16"/>
                <w:szCs w:val="16"/>
              </w:rPr>
              <w:t>Пешеходная доступность от остановок общественного транспорта, (мин.).</w:t>
            </w:r>
          </w:p>
        </w:tc>
        <w:tc>
          <w:tcPr>
            <w:tcW w:w="480" w:type="dxa"/>
            <w:tcBorders>
              <w:top w:val="nil"/>
              <w:left w:val="nil"/>
              <w:bottom w:val="single" w:sz="4" w:space="0" w:color="auto"/>
              <w:right w:val="nil"/>
            </w:tcBorders>
            <w:shd w:val="clear" w:color="auto" w:fill="99CCFF"/>
            <w:vAlign w:val="center"/>
          </w:tcPr>
          <w:p w:rsidR="009C2D00" w:rsidRPr="00703AD7" w:rsidRDefault="009C2D00" w:rsidP="00082CA5">
            <w:pPr>
              <w:widowControl/>
              <w:jc w:val="center"/>
              <w:rPr>
                <w:sz w:val="16"/>
                <w:szCs w:val="16"/>
              </w:rPr>
            </w:pPr>
            <w:r w:rsidRPr="00703AD7">
              <w:rPr>
                <w:sz w:val="16"/>
                <w:szCs w:val="16"/>
              </w:rPr>
              <w:t>да</w:t>
            </w:r>
          </w:p>
        </w:tc>
        <w:tc>
          <w:tcPr>
            <w:tcW w:w="521"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(5 мин)</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(10 мин)</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(5 мин)</w:t>
            </w:r>
          </w:p>
        </w:tc>
        <w:tc>
          <w:tcPr>
            <w:tcW w:w="679"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(10 мин)</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(5 мин)</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(5 мин)</w:t>
            </w:r>
          </w:p>
        </w:tc>
        <w:tc>
          <w:tcPr>
            <w:tcW w:w="55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(10 мин)</w:t>
            </w:r>
          </w:p>
        </w:tc>
        <w:tc>
          <w:tcPr>
            <w:tcW w:w="600" w:type="dxa"/>
            <w:tcBorders>
              <w:top w:val="nil"/>
              <w:left w:val="nil"/>
              <w:bottom w:val="single" w:sz="4" w:space="0" w:color="auto"/>
              <w:right w:val="nil"/>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(5 мин)</w:t>
            </w:r>
          </w:p>
        </w:tc>
        <w:tc>
          <w:tcPr>
            <w:tcW w:w="600" w:type="dxa"/>
            <w:tcBorders>
              <w:top w:val="nil"/>
              <w:left w:val="single" w:sz="8" w:space="0" w:color="auto"/>
              <w:bottom w:val="single" w:sz="4" w:space="0" w:color="auto"/>
              <w:right w:val="nil"/>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(5 мин)</w:t>
            </w:r>
          </w:p>
        </w:tc>
        <w:tc>
          <w:tcPr>
            <w:tcW w:w="60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(5 мин)</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(7 мин)</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(7 мин)</w:t>
            </w:r>
          </w:p>
        </w:tc>
        <w:tc>
          <w:tcPr>
            <w:tcW w:w="559"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(5 мин)</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(5 мин)</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(5 мин)</w:t>
            </w:r>
          </w:p>
        </w:tc>
        <w:tc>
          <w:tcPr>
            <w:tcW w:w="600" w:type="dxa"/>
            <w:tcBorders>
              <w:top w:val="single" w:sz="4" w:space="0" w:color="auto"/>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(5 мин)</w:t>
            </w:r>
          </w:p>
        </w:tc>
        <w:tc>
          <w:tcPr>
            <w:tcW w:w="48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(5 мин)</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(5 мин)</w:t>
            </w:r>
          </w:p>
        </w:tc>
        <w:tc>
          <w:tcPr>
            <w:tcW w:w="67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(5 мин)</w:t>
            </w:r>
          </w:p>
        </w:tc>
        <w:tc>
          <w:tcPr>
            <w:tcW w:w="603"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r w:rsidRPr="00703AD7">
              <w:rPr>
                <w:sz w:val="16"/>
                <w:szCs w:val="16"/>
              </w:rPr>
              <w:br/>
              <w:t>(5 мин)</w:t>
            </w:r>
          </w:p>
        </w:tc>
      </w:tr>
      <w:tr w:rsidR="009C2D00" w:rsidRPr="00703AD7" w:rsidTr="00FD266F">
        <w:trPr>
          <w:trHeight w:val="1347"/>
        </w:trPr>
        <w:tc>
          <w:tcPr>
            <w:tcW w:w="495" w:type="dxa"/>
            <w:tcBorders>
              <w:top w:val="nil"/>
              <w:left w:val="single" w:sz="4" w:space="0" w:color="auto"/>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1.2.</w:t>
            </w:r>
          </w:p>
        </w:tc>
        <w:tc>
          <w:tcPr>
            <w:tcW w:w="2520" w:type="dxa"/>
            <w:tcBorders>
              <w:top w:val="nil"/>
              <w:left w:val="nil"/>
              <w:bottom w:val="single" w:sz="4" w:space="0" w:color="auto"/>
              <w:right w:val="single" w:sz="4" w:space="0" w:color="auto"/>
            </w:tcBorders>
            <w:vAlign w:val="center"/>
          </w:tcPr>
          <w:p w:rsidR="009C2D00" w:rsidRPr="00703AD7" w:rsidRDefault="009C2D00" w:rsidP="00082CA5">
            <w:pPr>
              <w:widowControl/>
              <w:rPr>
                <w:sz w:val="16"/>
                <w:szCs w:val="16"/>
              </w:rPr>
            </w:pPr>
            <w:r w:rsidRPr="00703AD7">
              <w:rPr>
                <w:sz w:val="16"/>
                <w:szCs w:val="16"/>
              </w:rPr>
              <w:t>Помещение оборудовано информационной табличкой,  содержащей полное наименование органа, предоставляющего государственную (муниципальную) услугу, а также информа</w:t>
            </w:r>
            <w:r w:rsidRPr="00703AD7">
              <w:rPr>
                <w:sz w:val="16"/>
                <w:szCs w:val="16"/>
              </w:rPr>
              <w:softHyphen/>
              <w:t xml:space="preserve">цию о режиме работы </w:t>
            </w:r>
          </w:p>
        </w:tc>
        <w:tc>
          <w:tcPr>
            <w:tcW w:w="480" w:type="dxa"/>
            <w:tcBorders>
              <w:top w:val="nil"/>
              <w:left w:val="nil"/>
              <w:bottom w:val="single" w:sz="4" w:space="0" w:color="auto"/>
              <w:right w:val="nil"/>
            </w:tcBorders>
            <w:shd w:val="clear" w:color="auto" w:fill="99CCFF"/>
            <w:vAlign w:val="center"/>
          </w:tcPr>
          <w:p w:rsidR="009C2D00" w:rsidRPr="00703AD7" w:rsidRDefault="009C2D00" w:rsidP="00082CA5">
            <w:pPr>
              <w:widowControl/>
              <w:jc w:val="center"/>
              <w:rPr>
                <w:sz w:val="16"/>
                <w:szCs w:val="16"/>
              </w:rPr>
            </w:pPr>
            <w:r w:rsidRPr="00703AD7">
              <w:rPr>
                <w:sz w:val="16"/>
                <w:szCs w:val="16"/>
              </w:rPr>
              <w:t>да</w:t>
            </w:r>
          </w:p>
        </w:tc>
        <w:tc>
          <w:tcPr>
            <w:tcW w:w="521"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8" w:space="0" w:color="auto"/>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48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3"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r>
      <w:tr w:rsidR="009C2D00" w:rsidRPr="00703AD7" w:rsidTr="00FD266F">
        <w:trPr>
          <w:trHeight w:val="630"/>
        </w:trPr>
        <w:tc>
          <w:tcPr>
            <w:tcW w:w="495" w:type="dxa"/>
            <w:tcBorders>
              <w:top w:val="nil"/>
              <w:left w:val="single" w:sz="4" w:space="0" w:color="auto"/>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1.3.</w:t>
            </w:r>
          </w:p>
        </w:tc>
        <w:tc>
          <w:tcPr>
            <w:tcW w:w="2520" w:type="dxa"/>
            <w:tcBorders>
              <w:top w:val="nil"/>
              <w:left w:val="nil"/>
              <w:bottom w:val="single" w:sz="4" w:space="0" w:color="auto"/>
              <w:right w:val="single" w:sz="4" w:space="0" w:color="auto"/>
            </w:tcBorders>
            <w:vAlign w:val="center"/>
          </w:tcPr>
          <w:p w:rsidR="009C2D00" w:rsidRPr="00703AD7" w:rsidRDefault="009C2D00" w:rsidP="00082CA5">
            <w:pPr>
              <w:widowControl/>
              <w:rPr>
                <w:sz w:val="16"/>
                <w:szCs w:val="16"/>
              </w:rPr>
            </w:pPr>
            <w:r w:rsidRPr="00703AD7">
              <w:rPr>
                <w:sz w:val="16"/>
                <w:szCs w:val="16"/>
              </w:rPr>
              <w:t>В помещении предусмотрен отдельный бесплатный туа</w:t>
            </w:r>
            <w:r w:rsidRPr="00703AD7">
              <w:rPr>
                <w:sz w:val="16"/>
                <w:szCs w:val="16"/>
              </w:rPr>
              <w:softHyphen/>
              <w:t>лет для посетителей</w:t>
            </w:r>
          </w:p>
        </w:tc>
        <w:tc>
          <w:tcPr>
            <w:tcW w:w="480" w:type="dxa"/>
            <w:tcBorders>
              <w:top w:val="nil"/>
              <w:left w:val="nil"/>
              <w:bottom w:val="single" w:sz="4" w:space="0" w:color="auto"/>
              <w:right w:val="nil"/>
            </w:tcBorders>
            <w:shd w:val="clear" w:color="auto" w:fill="99CCFF"/>
            <w:vAlign w:val="center"/>
          </w:tcPr>
          <w:p w:rsidR="009C2D00" w:rsidRPr="00703AD7" w:rsidRDefault="009C2D00" w:rsidP="00082CA5">
            <w:pPr>
              <w:widowControl/>
              <w:jc w:val="center"/>
              <w:rPr>
                <w:sz w:val="16"/>
                <w:szCs w:val="16"/>
              </w:rPr>
            </w:pPr>
            <w:r w:rsidRPr="00703AD7">
              <w:rPr>
                <w:sz w:val="16"/>
                <w:szCs w:val="16"/>
              </w:rPr>
              <w:t>да</w:t>
            </w:r>
          </w:p>
        </w:tc>
        <w:tc>
          <w:tcPr>
            <w:tcW w:w="521"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8" w:space="0" w:color="auto"/>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559"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48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7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3"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r>
      <w:tr w:rsidR="009C2D00" w:rsidRPr="00703AD7" w:rsidTr="00FD266F">
        <w:trPr>
          <w:trHeight w:val="902"/>
        </w:trPr>
        <w:tc>
          <w:tcPr>
            <w:tcW w:w="495" w:type="dxa"/>
            <w:tcBorders>
              <w:top w:val="nil"/>
              <w:left w:val="single" w:sz="4" w:space="0" w:color="auto"/>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1.4.</w:t>
            </w:r>
          </w:p>
        </w:tc>
        <w:tc>
          <w:tcPr>
            <w:tcW w:w="2520" w:type="dxa"/>
            <w:tcBorders>
              <w:top w:val="nil"/>
              <w:left w:val="nil"/>
              <w:bottom w:val="single" w:sz="4" w:space="0" w:color="auto"/>
              <w:right w:val="single" w:sz="4" w:space="0" w:color="auto"/>
            </w:tcBorders>
            <w:vAlign w:val="center"/>
          </w:tcPr>
          <w:p w:rsidR="009C2D00" w:rsidRPr="00703AD7" w:rsidRDefault="009C2D00" w:rsidP="00082CA5">
            <w:pPr>
              <w:widowControl/>
              <w:rPr>
                <w:sz w:val="16"/>
                <w:szCs w:val="16"/>
              </w:rPr>
            </w:pPr>
            <w:r w:rsidRPr="00703AD7">
              <w:rPr>
                <w:sz w:val="16"/>
                <w:szCs w:val="16"/>
              </w:rPr>
              <w:t>На территории, прилегающей к зданию располагается бесплатная парковка для автомобильного транспорта посетителей</w:t>
            </w:r>
          </w:p>
        </w:tc>
        <w:tc>
          <w:tcPr>
            <w:tcW w:w="480" w:type="dxa"/>
            <w:tcBorders>
              <w:top w:val="nil"/>
              <w:left w:val="nil"/>
              <w:bottom w:val="single" w:sz="4" w:space="0" w:color="auto"/>
              <w:right w:val="nil"/>
            </w:tcBorders>
            <w:shd w:val="clear" w:color="auto" w:fill="99CCFF"/>
            <w:vAlign w:val="center"/>
          </w:tcPr>
          <w:p w:rsidR="009C2D00" w:rsidRPr="00703AD7" w:rsidRDefault="009C2D00" w:rsidP="00082CA5">
            <w:pPr>
              <w:widowControl/>
              <w:jc w:val="center"/>
              <w:rPr>
                <w:sz w:val="16"/>
                <w:szCs w:val="16"/>
              </w:rPr>
            </w:pPr>
            <w:r w:rsidRPr="00703AD7">
              <w:rPr>
                <w:sz w:val="16"/>
                <w:szCs w:val="16"/>
              </w:rPr>
              <w:t>-</w:t>
            </w:r>
          </w:p>
        </w:tc>
        <w:tc>
          <w:tcPr>
            <w:tcW w:w="521"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55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8" w:space="0" w:color="auto"/>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48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3"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r>
      <w:tr w:rsidR="009C2D00" w:rsidRPr="00703AD7" w:rsidTr="00FD266F">
        <w:trPr>
          <w:trHeight w:val="865"/>
        </w:trPr>
        <w:tc>
          <w:tcPr>
            <w:tcW w:w="495" w:type="dxa"/>
            <w:tcBorders>
              <w:top w:val="nil"/>
              <w:left w:val="single" w:sz="4" w:space="0" w:color="auto"/>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1.5.</w:t>
            </w:r>
          </w:p>
        </w:tc>
        <w:tc>
          <w:tcPr>
            <w:tcW w:w="2520" w:type="dxa"/>
            <w:tcBorders>
              <w:top w:val="nil"/>
              <w:left w:val="nil"/>
              <w:bottom w:val="single" w:sz="4" w:space="0" w:color="auto"/>
              <w:right w:val="single" w:sz="4" w:space="0" w:color="auto"/>
            </w:tcBorders>
            <w:vAlign w:val="center"/>
          </w:tcPr>
          <w:p w:rsidR="009C2D00" w:rsidRPr="00703AD7" w:rsidRDefault="009C2D00" w:rsidP="00082CA5">
            <w:pPr>
              <w:widowControl/>
              <w:jc w:val="both"/>
              <w:rPr>
                <w:sz w:val="16"/>
                <w:szCs w:val="16"/>
              </w:rPr>
            </w:pPr>
            <w:r w:rsidRPr="00703AD7">
              <w:rPr>
                <w:sz w:val="16"/>
                <w:szCs w:val="16"/>
              </w:rPr>
              <w:t>Обеспечение беспрепятственного доступа в помещение инвалидов, включая инвалидов, использующих кресла-коляски</w:t>
            </w:r>
          </w:p>
        </w:tc>
        <w:tc>
          <w:tcPr>
            <w:tcW w:w="480" w:type="dxa"/>
            <w:tcBorders>
              <w:top w:val="nil"/>
              <w:left w:val="nil"/>
              <w:bottom w:val="single" w:sz="4" w:space="0" w:color="auto"/>
              <w:right w:val="nil"/>
            </w:tcBorders>
            <w:shd w:val="clear" w:color="auto" w:fill="99CCFF"/>
            <w:vAlign w:val="center"/>
          </w:tcPr>
          <w:p w:rsidR="009C2D00" w:rsidRPr="00703AD7" w:rsidRDefault="009C2D00" w:rsidP="00082CA5">
            <w:pPr>
              <w:widowControl/>
              <w:jc w:val="center"/>
              <w:rPr>
                <w:sz w:val="16"/>
                <w:szCs w:val="16"/>
              </w:rPr>
            </w:pPr>
            <w:r w:rsidRPr="00703AD7">
              <w:rPr>
                <w:sz w:val="16"/>
                <w:szCs w:val="16"/>
              </w:rPr>
              <w:t>да</w:t>
            </w:r>
          </w:p>
        </w:tc>
        <w:tc>
          <w:tcPr>
            <w:tcW w:w="521"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55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8" w:space="0" w:color="auto"/>
              <w:bottom w:val="single" w:sz="4" w:space="0" w:color="auto"/>
              <w:right w:val="nil"/>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559"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48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7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3"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r>
      <w:tr w:rsidR="009C2D00" w:rsidRPr="00703AD7" w:rsidTr="00FD266F">
        <w:trPr>
          <w:trHeight w:val="357"/>
        </w:trPr>
        <w:tc>
          <w:tcPr>
            <w:tcW w:w="495"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2</w:t>
            </w:r>
          </w:p>
        </w:tc>
        <w:tc>
          <w:tcPr>
            <w:tcW w:w="15000" w:type="dxa"/>
            <w:gridSpan w:val="22"/>
            <w:tcBorders>
              <w:top w:val="nil"/>
              <w:left w:val="nil"/>
              <w:bottom w:val="single" w:sz="4" w:space="0" w:color="auto"/>
              <w:right w:val="single" w:sz="8" w:space="0" w:color="auto"/>
            </w:tcBorders>
            <w:shd w:val="clear" w:color="auto" w:fill="FFFFFF"/>
            <w:vAlign w:val="center"/>
          </w:tcPr>
          <w:p w:rsidR="009C2D00" w:rsidRPr="00703AD7" w:rsidRDefault="009C2D00" w:rsidP="00FD266F">
            <w:pPr>
              <w:widowControl/>
              <w:rPr>
                <w:b/>
                <w:bCs/>
                <w:sz w:val="16"/>
                <w:szCs w:val="16"/>
              </w:rPr>
            </w:pPr>
            <w:r w:rsidRPr="00703AD7">
              <w:rPr>
                <w:b/>
                <w:bCs/>
                <w:sz w:val="16"/>
                <w:szCs w:val="16"/>
              </w:rPr>
              <w:t>Требования к залу ожидания и местам заполнения запросов о предоставлении государственной или муниципальной услуги:</w:t>
            </w:r>
          </w:p>
        </w:tc>
      </w:tr>
      <w:tr w:rsidR="009C2D00" w:rsidRPr="00703AD7" w:rsidTr="00FD266F">
        <w:trPr>
          <w:trHeight w:val="630"/>
        </w:trPr>
        <w:tc>
          <w:tcPr>
            <w:tcW w:w="495" w:type="dxa"/>
            <w:tcBorders>
              <w:top w:val="nil"/>
              <w:left w:val="single" w:sz="4" w:space="0" w:color="auto"/>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lastRenderedPageBreak/>
              <w:t>2.1.</w:t>
            </w:r>
          </w:p>
        </w:tc>
        <w:tc>
          <w:tcPr>
            <w:tcW w:w="2520" w:type="dxa"/>
            <w:tcBorders>
              <w:top w:val="nil"/>
              <w:left w:val="nil"/>
              <w:bottom w:val="single" w:sz="4" w:space="0" w:color="auto"/>
              <w:right w:val="single" w:sz="4" w:space="0" w:color="auto"/>
            </w:tcBorders>
            <w:vAlign w:val="center"/>
          </w:tcPr>
          <w:p w:rsidR="009C2D00" w:rsidRPr="00703AD7" w:rsidRDefault="009C2D00" w:rsidP="00082CA5">
            <w:pPr>
              <w:widowControl/>
              <w:rPr>
                <w:sz w:val="16"/>
                <w:szCs w:val="16"/>
              </w:rPr>
            </w:pPr>
            <w:r w:rsidRPr="00703AD7">
              <w:rPr>
                <w:sz w:val="16"/>
                <w:szCs w:val="16"/>
              </w:rPr>
              <w:t>Предусмотрены кресла для сидения и столы для оформления документов</w:t>
            </w:r>
          </w:p>
        </w:tc>
        <w:tc>
          <w:tcPr>
            <w:tcW w:w="480" w:type="dxa"/>
            <w:tcBorders>
              <w:top w:val="nil"/>
              <w:left w:val="nil"/>
              <w:bottom w:val="single" w:sz="4" w:space="0" w:color="auto"/>
              <w:right w:val="nil"/>
            </w:tcBorders>
            <w:shd w:val="clear" w:color="auto" w:fill="99CCFF"/>
            <w:vAlign w:val="center"/>
          </w:tcPr>
          <w:p w:rsidR="009C2D00" w:rsidRPr="00703AD7" w:rsidRDefault="009C2D00" w:rsidP="00082CA5">
            <w:pPr>
              <w:widowControl/>
              <w:jc w:val="center"/>
              <w:rPr>
                <w:sz w:val="16"/>
                <w:szCs w:val="16"/>
              </w:rPr>
            </w:pPr>
            <w:r w:rsidRPr="00703AD7">
              <w:rPr>
                <w:sz w:val="16"/>
                <w:szCs w:val="16"/>
              </w:rPr>
              <w:t>да</w:t>
            </w:r>
          </w:p>
        </w:tc>
        <w:tc>
          <w:tcPr>
            <w:tcW w:w="521"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8" w:space="0" w:color="auto"/>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48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3"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r>
      <w:tr w:rsidR="009C2D00" w:rsidRPr="00703AD7" w:rsidTr="00FD266F">
        <w:trPr>
          <w:trHeight w:val="630"/>
        </w:trPr>
        <w:tc>
          <w:tcPr>
            <w:tcW w:w="495" w:type="dxa"/>
            <w:tcBorders>
              <w:top w:val="nil"/>
              <w:left w:val="single" w:sz="4" w:space="0" w:color="auto"/>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2.2.</w:t>
            </w:r>
          </w:p>
        </w:tc>
        <w:tc>
          <w:tcPr>
            <w:tcW w:w="2520" w:type="dxa"/>
            <w:tcBorders>
              <w:top w:val="nil"/>
              <w:left w:val="nil"/>
              <w:bottom w:val="single" w:sz="4" w:space="0" w:color="auto"/>
              <w:right w:val="single" w:sz="4" w:space="0" w:color="auto"/>
            </w:tcBorders>
            <w:vAlign w:val="center"/>
          </w:tcPr>
          <w:p w:rsidR="009C2D00" w:rsidRPr="00703AD7" w:rsidRDefault="009C2D00" w:rsidP="00082CA5">
            <w:pPr>
              <w:widowControl/>
              <w:rPr>
                <w:sz w:val="16"/>
                <w:szCs w:val="16"/>
              </w:rPr>
            </w:pPr>
            <w:r w:rsidRPr="00703AD7">
              <w:rPr>
                <w:sz w:val="16"/>
                <w:szCs w:val="16"/>
              </w:rPr>
              <w:t>Предусмотрены кресла для сидения и столы для оформления документов</w:t>
            </w:r>
          </w:p>
        </w:tc>
        <w:tc>
          <w:tcPr>
            <w:tcW w:w="480" w:type="dxa"/>
            <w:tcBorders>
              <w:top w:val="nil"/>
              <w:left w:val="nil"/>
              <w:bottom w:val="single" w:sz="4" w:space="0" w:color="auto"/>
              <w:right w:val="nil"/>
            </w:tcBorders>
            <w:shd w:val="clear" w:color="auto" w:fill="99CCFF"/>
            <w:vAlign w:val="center"/>
          </w:tcPr>
          <w:p w:rsidR="009C2D00" w:rsidRPr="00703AD7" w:rsidRDefault="009C2D00" w:rsidP="00082CA5">
            <w:pPr>
              <w:widowControl/>
              <w:jc w:val="center"/>
              <w:rPr>
                <w:sz w:val="16"/>
                <w:szCs w:val="16"/>
              </w:rPr>
            </w:pPr>
            <w:r w:rsidRPr="00703AD7">
              <w:rPr>
                <w:sz w:val="16"/>
                <w:szCs w:val="16"/>
              </w:rPr>
              <w:t>да</w:t>
            </w:r>
          </w:p>
        </w:tc>
        <w:tc>
          <w:tcPr>
            <w:tcW w:w="521"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8" w:space="0" w:color="auto"/>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48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3"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r>
      <w:tr w:rsidR="009C2D00" w:rsidRPr="00703AD7" w:rsidTr="00FD266F">
        <w:trPr>
          <w:trHeight w:val="880"/>
        </w:trPr>
        <w:tc>
          <w:tcPr>
            <w:tcW w:w="495" w:type="dxa"/>
            <w:tcBorders>
              <w:top w:val="nil"/>
              <w:left w:val="single" w:sz="4" w:space="0" w:color="auto"/>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2.3.</w:t>
            </w:r>
          </w:p>
        </w:tc>
        <w:tc>
          <w:tcPr>
            <w:tcW w:w="2520" w:type="dxa"/>
            <w:tcBorders>
              <w:top w:val="nil"/>
              <w:left w:val="nil"/>
              <w:bottom w:val="single" w:sz="4" w:space="0" w:color="auto"/>
              <w:right w:val="single" w:sz="4" w:space="0" w:color="auto"/>
            </w:tcBorders>
            <w:vAlign w:val="center"/>
          </w:tcPr>
          <w:p w:rsidR="009C2D00" w:rsidRPr="00703AD7" w:rsidRDefault="009C2D00" w:rsidP="00082CA5">
            <w:pPr>
              <w:widowControl/>
              <w:rPr>
                <w:sz w:val="16"/>
                <w:szCs w:val="16"/>
              </w:rPr>
            </w:pPr>
            <w:r w:rsidRPr="00703AD7">
              <w:rPr>
                <w:sz w:val="16"/>
                <w:szCs w:val="16"/>
              </w:rPr>
              <w:t>Наличие информационных табличек с указанием фамилии, имени, отчества специалиста, осуществляющего прием и выдачу документов</w:t>
            </w:r>
          </w:p>
        </w:tc>
        <w:tc>
          <w:tcPr>
            <w:tcW w:w="480" w:type="dxa"/>
            <w:tcBorders>
              <w:top w:val="nil"/>
              <w:left w:val="nil"/>
              <w:bottom w:val="single" w:sz="4" w:space="0" w:color="auto"/>
              <w:right w:val="nil"/>
            </w:tcBorders>
            <w:shd w:val="clear" w:color="auto" w:fill="99CCFF"/>
            <w:vAlign w:val="center"/>
          </w:tcPr>
          <w:p w:rsidR="009C2D00" w:rsidRPr="00703AD7" w:rsidRDefault="009C2D00" w:rsidP="00082CA5">
            <w:pPr>
              <w:widowControl/>
              <w:jc w:val="center"/>
              <w:rPr>
                <w:sz w:val="16"/>
                <w:szCs w:val="16"/>
              </w:rPr>
            </w:pPr>
            <w:r w:rsidRPr="00703AD7">
              <w:rPr>
                <w:sz w:val="16"/>
                <w:szCs w:val="16"/>
              </w:rPr>
              <w:t>да</w:t>
            </w:r>
          </w:p>
        </w:tc>
        <w:tc>
          <w:tcPr>
            <w:tcW w:w="521"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p>
        </w:tc>
        <w:tc>
          <w:tcPr>
            <w:tcW w:w="679"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p>
        </w:tc>
        <w:tc>
          <w:tcPr>
            <w:tcW w:w="55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p>
        </w:tc>
        <w:tc>
          <w:tcPr>
            <w:tcW w:w="600" w:type="dxa"/>
            <w:tcBorders>
              <w:top w:val="nil"/>
              <w:left w:val="nil"/>
              <w:bottom w:val="single" w:sz="4" w:space="0" w:color="auto"/>
              <w:right w:val="nil"/>
            </w:tcBorders>
            <w:shd w:val="clear" w:color="auto" w:fill="FFFFFF"/>
            <w:vAlign w:val="center"/>
          </w:tcPr>
          <w:p w:rsidR="009C2D00" w:rsidRPr="00703AD7" w:rsidRDefault="009C2D00" w:rsidP="00082CA5">
            <w:pPr>
              <w:widowControl/>
              <w:jc w:val="center"/>
              <w:rPr>
                <w:sz w:val="16"/>
                <w:szCs w:val="16"/>
              </w:rPr>
            </w:pPr>
            <w:r w:rsidRPr="00703AD7">
              <w:rPr>
                <w:sz w:val="16"/>
                <w:szCs w:val="16"/>
              </w:rPr>
              <w:t>да</w:t>
            </w:r>
          </w:p>
        </w:tc>
        <w:tc>
          <w:tcPr>
            <w:tcW w:w="600" w:type="dxa"/>
            <w:tcBorders>
              <w:top w:val="nil"/>
              <w:left w:val="single" w:sz="8" w:space="0" w:color="auto"/>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559"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48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3"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r>
      <w:tr w:rsidR="009C2D00" w:rsidRPr="00703AD7" w:rsidTr="00FD266F">
        <w:trPr>
          <w:trHeight w:val="1020"/>
        </w:trPr>
        <w:tc>
          <w:tcPr>
            <w:tcW w:w="495" w:type="dxa"/>
            <w:tcBorders>
              <w:top w:val="nil"/>
              <w:left w:val="single" w:sz="4" w:space="0" w:color="auto"/>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2.4.</w:t>
            </w:r>
          </w:p>
        </w:tc>
        <w:tc>
          <w:tcPr>
            <w:tcW w:w="2520" w:type="dxa"/>
            <w:tcBorders>
              <w:top w:val="nil"/>
              <w:left w:val="nil"/>
              <w:bottom w:val="single" w:sz="4" w:space="0" w:color="auto"/>
              <w:right w:val="single" w:sz="4" w:space="0" w:color="auto"/>
            </w:tcBorders>
            <w:vAlign w:val="center"/>
          </w:tcPr>
          <w:p w:rsidR="009C2D00" w:rsidRPr="00703AD7" w:rsidRDefault="009C2D00" w:rsidP="00082CA5">
            <w:pPr>
              <w:widowControl/>
              <w:rPr>
                <w:sz w:val="16"/>
                <w:szCs w:val="16"/>
              </w:rPr>
            </w:pPr>
            <w:r w:rsidRPr="00703AD7">
              <w:rPr>
                <w:sz w:val="16"/>
                <w:szCs w:val="16"/>
              </w:rPr>
              <w:t>Рабочее место сотрудника оборудовано компьютером с возможностью доступа к информационной системе (базе данных), сети Интернет</w:t>
            </w:r>
          </w:p>
        </w:tc>
        <w:tc>
          <w:tcPr>
            <w:tcW w:w="480" w:type="dxa"/>
            <w:tcBorders>
              <w:top w:val="nil"/>
              <w:left w:val="nil"/>
              <w:bottom w:val="single" w:sz="4" w:space="0" w:color="auto"/>
              <w:right w:val="nil"/>
            </w:tcBorders>
            <w:shd w:val="clear" w:color="auto" w:fill="99CCFF"/>
            <w:vAlign w:val="center"/>
          </w:tcPr>
          <w:p w:rsidR="009C2D00" w:rsidRPr="00703AD7" w:rsidRDefault="009C2D00" w:rsidP="00082CA5">
            <w:pPr>
              <w:widowControl/>
              <w:jc w:val="center"/>
              <w:rPr>
                <w:sz w:val="16"/>
                <w:szCs w:val="16"/>
              </w:rPr>
            </w:pPr>
            <w:r w:rsidRPr="00703AD7">
              <w:rPr>
                <w:sz w:val="16"/>
                <w:szCs w:val="16"/>
              </w:rPr>
              <w:t>да</w:t>
            </w:r>
          </w:p>
        </w:tc>
        <w:tc>
          <w:tcPr>
            <w:tcW w:w="521"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8" w:space="0" w:color="auto"/>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48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3"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r>
      <w:tr w:rsidR="009C2D00" w:rsidRPr="00703AD7" w:rsidTr="00FD266F">
        <w:trPr>
          <w:trHeight w:val="345"/>
        </w:trPr>
        <w:tc>
          <w:tcPr>
            <w:tcW w:w="495"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3</w:t>
            </w:r>
          </w:p>
        </w:tc>
        <w:tc>
          <w:tcPr>
            <w:tcW w:w="15000" w:type="dxa"/>
            <w:gridSpan w:val="22"/>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rPr>
                <w:b/>
                <w:bCs/>
                <w:sz w:val="16"/>
                <w:szCs w:val="16"/>
              </w:rPr>
            </w:pPr>
            <w:r w:rsidRPr="00703AD7">
              <w:rPr>
                <w:b/>
                <w:bCs/>
                <w:sz w:val="16"/>
                <w:szCs w:val="16"/>
              </w:rPr>
              <w:t>Требования к информа</w:t>
            </w:r>
            <w:r w:rsidRPr="00703AD7">
              <w:rPr>
                <w:b/>
                <w:bCs/>
                <w:sz w:val="16"/>
                <w:szCs w:val="16"/>
              </w:rPr>
              <w:softHyphen/>
              <w:t>ционным стендам:</w:t>
            </w:r>
          </w:p>
        </w:tc>
      </w:tr>
      <w:tr w:rsidR="009C2D00" w:rsidRPr="00703AD7" w:rsidTr="00FD266F">
        <w:trPr>
          <w:trHeight w:val="535"/>
        </w:trPr>
        <w:tc>
          <w:tcPr>
            <w:tcW w:w="495" w:type="dxa"/>
            <w:tcBorders>
              <w:top w:val="nil"/>
              <w:left w:val="single" w:sz="4" w:space="0" w:color="auto"/>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3.1.</w:t>
            </w:r>
          </w:p>
        </w:tc>
        <w:tc>
          <w:tcPr>
            <w:tcW w:w="2520" w:type="dxa"/>
            <w:tcBorders>
              <w:top w:val="nil"/>
              <w:left w:val="nil"/>
              <w:bottom w:val="single" w:sz="4" w:space="0" w:color="auto"/>
              <w:right w:val="single" w:sz="4" w:space="0" w:color="auto"/>
            </w:tcBorders>
            <w:vAlign w:val="center"/>
          </w:tcPr>
          <w:p w:rsidR="009C2D00" w:rsidRPr="00703AD7" w:rsidRDefault="009C2D00" w:rsidP="00082CA5">
            <w:pPr>
              <w:widowControl/>
              <w:rPr>
                <w:sz w:val="16"/>
                <w:szCs w:val="16"/>
              </w:rPr>
            </w:pPr>
            <w:r w:rsidRPr="00703AD7">
              <w:rPr>
                <w:sz w:val="16"/>
                <w:szCs w:val="16"/>
              </w:rPr>
              <w:t>Наличие образцов заполне</w:t>
            </w:r>
            <w:r w:rsidRPr="00703AD7">
              <w:rPr>
                <w:sz w:val="16"/>
                <w:szCs w:val="16"/>
              </w:rPr>
              <w:softHyphen/>
              <w:t xml:space="preserve">ния документов </w:t>
            </w:r>
          </w:p>
        </w:tc>
        <w:tc>
          <w:tcPr>
            <w:tcW w:w="480" w:type="dxa"/>
            <w:tcBorders>
              <w:top w:val="nil"/>
              <w:left w:val="nil"/>
              <w:bottom w:val="single" w:sz="4" w:space="0" w:color="auto"/>
              <w:right w:val="nil"/>
            </w:tcBorders>
            <w:shd w:val="clear" w:color="auto" w:fill="99CCFF"/>
            <w:vAlign w:val="center"/>
          </w:tcPr>
          <w:p w:rsidR="009C2D00" w:rsidRPr="00703AD7" w:rsidRDefault="009C2D00" w:rsidP="00082CA5">
            <w:pPr>
              <w:widowControl/>
              <w:jc w:val="center"/>
              <w:rPr>
                <w:sz w:val="16"/>
                <w:szCs w:val="16"/>
              </w:rPr>
            </w:pPr>
            <w:r w:rsidRPr="00703AD7">
              <w:rPr>
                <w:sz w:val="16"/>
                <w:szCs w:val="16"/>
              </w:rPr>
              <w:t>да</w:t>
            </w:r>
          </w:p>
        </w:tc>
        <w:tc>
          <w:tcPr>
            <w:tcW w:w="521" w:type="dxa"/>
            <w:tcBorders>
              <w:top w:val="nil"/>
              <w:left w:val="single" w:sz="8" w:space="0" w:color="auto"/>
              <w:bottom w:val="single" w:sz="4" w:space="0" w:color="auto"/>
              <w:right w:val="single" w:sz="4" w:space="0" w:color="auto"/>
            </w:tcBorders>
            <w:shd w:val="clear" w:color="auto" w:fill="FFFFFF"/>
            <w:noWrap/>
            <w:vAlign w:val="center"/>
          </w:tcPr>
          <w:p w:rsidR="009C2D00" w:rsidRPr="00703AD7" w:rsidRDefault="009C2D00" w:rsidP="00082CA5">
            <w:pPr>
              <w:widowControl/>
              <w:jc w:val="center"/>
              <w:rPr>
                <w:sz w:val="16"/>
                <w:szCs w:val="16"/>
              </w:rPr>
            </w:pPr>
            <w:r w:rsidRPr="00703AD7">
              <w:rPr>
                <w:sz w:val="16"/>
                <w:szCs w:val="16"/>
              </w:rPr>
              <w:t>да</w:t>
            </w:r>
          </w:p>
        </w:tc>
        <w:tc>
          <w:tcPr>
            <w:tcW w:w="600" w:type="dxa"/>
            <w:tcBorders>
              <w:top w:val="nil"/>
              <w:left w:val="nil"/>
              <w:bottom w:val="single" w:sz="4" w:space="0" w:color="auto"/>
              <w:right w:val="single" w:sz="4" w:space="0" w:color="auto"/>
            </w:tcBorders>
            <w:shd w:val="clear" w:color="auto" w:fill="FFFFFF"/>
            <w:noWrap/>
            <w:vAlign w:val="center"/>
          </w:tcPr>
          <w:p w:rsidR="009C2D00" w:rsidRPr="00703AD7" w:rsidRDefault="009C2D00" w:rsidP="00082CA5">
            <w:pPr>
              <w:widowControl/>
              <w:jc w:val="center"/>
              <w:rPr>
                <w:sz w:val="16"/>
                <w:szCs w:val="16"/>
              </w:rPr>
            </w:pPr>
            <w:r w:rsidRPr="00703AD7">
              <w:rPr>
                <w:sz w:val="16"/>
                <w:szCs w:val="16"/>
              </w:rPr>
              <w:t>да</w:t>
            </w:r>
          </w:p>
        </w:tc>
        <w:tc>
          <w:tcPr>
            <w:tcW w:w="600" w:type="dxa"/>
            <w:tcBorders>
              <w:top w:val="nil"/>
              <w:left w:val="nil"/>
              <w:bottom w:val="single" w:sz="4" w:space="0" w:color="auto"/>
              <w:right w:val="single" w:sz="4" w:space="0" w:color="auto"/>
            </w:tcBorders>
            <w:shd w:val="clear" w:color="auto" w:fill="FFFFFF"/>
            <w:noWrap/>
            <w:vAlign w:val="center"/>
          </w:tcPr>
          <w:p w:rsidR="009C2D00" w:rsidRPr="00703AD7" w:rsidRDefault="009C2D00" w:rsidP="00082CA5">
            <w:pPr>
              <w:widowControl/>
              <w:jc w:val="center"/>
              <w:rPr>
                <w:sz w:val="16"/>
                <w:szCs w:val="16"/>
              </w:rPr>
            </w:pPr>
            <w:r w:rsidRPr="00703AD7">
              <w:rPr>
                <w:sz w:val="16"/>
                <w:szCs w:val="16"/>
              </w:rPr>
              <w:t>да</w:t>
            </w:r>
          </w:p>
        </w:tc>
        <w:tc>
          <w:tcPr>
            <w:tcW w:w="679" w:type="dxa"/>
            <w:tcBorders>
              <w:top w:val="nil"/>
              <w:left w:val="nil"/>
              <w:bottom w:val="single" w:sz="4" w:space="0" w:color="auto"/>
              <w:right w:val="single" w:sz="8" w:space="0" w:color="auto"/>
            </w:tcBorders>
            <w:shd w:val="clear" w:color="auto" w:fill="FFFFFF"/>
            <w:noWrap/>
            <w:vAlign w:val="center"/>
          </w:tcPr>
          <w:p w:rsidR="009C2D00" w:rsidRPr="00703AD7" w:rsidRDefault="009C2D00" w:rsidP="00082CA5">
            <w:pPr>
              <w:widowControl/>
              <w:jc w:val="center"/>
              <w:rPr>
                <w:sz w:val="16"/>
                <w:szCs w:val="16"/>
              </w:rPr>
            </w:pPr>
            <w:r w:rsidRPr="00703AD7">
              <w:rPr>
                <w:sz w:val="16"/>
                <w:szCs w:val="16"/>
              </w:rPr>
              <w:t>да</w:t>
            </w:r>
          </w:p>
        </w:tc>
        <w:tc>
          <w:tcPr>
            <w:tcW w:w="600" w:type="dxa"/>
            <w:tcBorders>
              <w:top w:val="nil"/>
              <w:left w:val="nil"/>
              <w:bottom w:val="single" w:sz="4" w:space="0" w:color="auto"/>
              <w:right w:val="single" w:sz="4" w:space="0" w:color="auto"/>
            </w:tcBorders>
            <w:shd w:val="clear" w:color="auto" w:fill="FFFFFF"/>
            <w:noWrap/>
            <w:vAlign w:val="center"/>
          </w:tcPr>
          <w:p w:rsidR="009C2D00" w:rsidRPr="00703AD7" w:rsidRDefault="009C2D00" w:rsidP="00082CA5">
            <w:pPr>
              <w:widowControl/>
              <w:jc w:val="center"/>
              <w:rPr>
                <w:sz w:val="16"/>
                <w:szCs w:val="16"/>
              </w:rPr>
            </w:pPr>
            <w:r w:rsidRPr="00703AD7">
              <w:rPr>
                <w:sz w:val="16"/>
                <w:szCs w:val="16"/>
              </w:rPr>
              <w:t>да</w:t>
            </w:r>
          </w:p>
        </w:tc>
        <w:tc>
          <w:tcPr>
            <w:tcW w:w="600" w:type="dxa"/>
            <w:tcBorders>
              <w:top w:val="nil"/>
              <w:left w:val="nil"/>
              <w:bottom w:val="single" w:sz="4" w:space="0" w:color="auto"/>
              <w:right w:val="single" w:sz="4" w:space="0" w:color="auto"/>
            </w:tcBorders>
            <w:shd w:val="clear" w:color="auto" w:fill="FFFFFF"/>
            <w:noWrap/>
            <w:vAlign w:val="center"/>
          </w:tcPr>
          <w:p w:rsidR="009C2D00" w:rsidRPr="00703AD7" w:rsidRDefault="009C2D00" w:rsidP="00082CA5">
            <w:pPr>
              <w:widowControl/>
              <w:jc w:val="center"/>
              <w:rPr>
                <w:sz w:val="16"/>
                <w:szCs w:val="16"/>
              </w:rPr>
            </w:pPr>
            <w:r w:rsidRPr="00703AD7">
              <w:rPr>
                <w:sz w:val="16"/>
                <w:szCs w:val="16"/>
              </w:rPr>
              <w:t>да</w:t>
            </w:r>
          </w:p>
        </w:tc>
        <w:tc>
          <w:tcPr>
            <w:tcW w:w="559" w:type="dxa"/>
            <w:tcBorders>
              <w:top w:val="nil"/>
              <w:left w:val="nil"/>
              <w:bottom w:val="single" w:sz="4" w:space="0" w:color="auto"/>
              <w:right w:val="single" w:sz="4" w:space="0" w:color="auto"/>
            </w:tcBorders>
            <w:shd w:val="clear" w:color="auto" w:fill="FFFFFF"/>
            <w:noWrap/>
            <w:vAlign w:val="center"/>
          </w:tcPr>
          <w:p w:rsidR="009C2D00" w:rsidRPr="00703AD7" w:rsidRDefault="009C2D00" w:rsidP="00082CA5">
            <w:pPr>
              <w:widowControl/>
              <w:jc w:val="center"/>
              <w:rPr>
                <w:sz w:val="16"/>
                <w:szCs w:val="16"/>
              </w:rPr>
            </w:pPr>
            <w:r w:rsidRPr="00703AD7">
              <w:rPr>
                <w:sz w:val="16"/>
                <w:szCs w:val="16"/>
              </w:rPr>
              <w:t>да</w:t>
            </w:r>
          </w:p>
        </w:tc>
        <w:tc>
          <w:tcPr>
            <w:tcW w:w="600" w:type="dxa"/>
            <w:tcBorders>
              <w:top w:val="nil"/>
              <w:left w:val="nil"/>
              <w:bottom w:val="single" w:sz="4" w:space="0" w:color="auto"/>
              <w:right w:val="nil"/>
            </w:tcBorders>
            <w:shd w:val="clear" w:color="auto" w:fill="FFFFFF"/>
            <w:noWrap/>
            <w:vAlign w:val="center"/>
          </w:tcPr>
          <w:p w:rsidR="009C2D00" w:rsidRPr="00703AD7" w:rsidRDefault="009C2D00" w:rsidP="00082CA5">
            <w:pPr>
              <w:widowControl/>
              <w:jc w:val="center"/>
              <w:rPr>
                <w:sz w:val="16"/>
                <w:szCs w:val="16"/>
              </w:rPr>
            </w:pPr>
            <w:r w:rsidRPr="00703AD7">
              <w:rPr>
                <w:sz w:val="16"/>
                <w:szCs w:val="16"/>
              </w:rPr>
              <w:t>да</w:t>
            </w:r>
          </w:p>
        </w:tc>
        <w:tc>
          <w:tcPr>
            <w:tcW w:w="600" w:type="dxa"/>
            <w:tcBorders>
              <w:top w:val="nil"/>
              <w:left w:val="single" w:sz="8" w:space="0" w:color="auto"/>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48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3"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r>
      <w:tr w:rsidR="009C2D00" w:rsidRPr="00703AD7" w:rsidTr="00FD266F">
        <w:trPr>
          <w:trHeight w:val="791"/>
        </w:trPr>
        <w:tc>
          <w:tcPr>
            <w:tcW w:w="495" w:type="dxa"/>
            <w:tcBorders>
              <w:top w:val="nil"/>
              <w:left w:val="single" w:sz="4" w:space="0" w:color="auto"/>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3.2.</w:t>
            </w:r>
          </w:p>
        </w:tc>
        <w:tc>
          <w:tcPr>
            <w:tcW w:w="2520" w:type="dxa"/>
            <w:tcBorders>
              <w:top w:val="nil"/>
              <w:left w:val="nil"/>
              <w:bottom w:val="single" w:sz="4" w:space="0" w:color="auto"/>
              <w:right w:val="single" w:sz="4" w:space="0" w:color="auto"/>
            </w:tcBorders>
            <w:vAlign w:val="center"/>
          </w:tcPr>
          <w:p w:rsidR="009C2D00" w:rsidRPr="00703AD7" w:rsidRDefault="009C2D00" w:rsidP="00082CA5">
            <w:pPr>
              <w:widowControl/>
              <w:rPr>
                <w:sz w:val="16"/>
                <w:szCs w:val="16"/>
              </w:rPr>
            </w:pPr>
            <w:r w:rsidRPr="00703AD7">
              <w:rPr>
                <w:sz w:val="16"/>
                <w:szCs w:val="16"/>
              </w:rPr>
              <w:t>Наличие перечня документов, необходимых для предоставления государственной (муниципальной) услуги</w:t>
            </w:r>
          </w:p>
        </w:tc>
        <w:tc>
          <w:tcPr>
            <w:tcW w:w="480" w:type="dxa"/>
            <w:tcBorders>
              <w:top w:val="nil"/>
              <w:left w:val="nil"/>
              <w:bottom w:val="single" w:sz="4" w:space="0" w:color="auto"/>
              <w:right w:val="nil"/>
            </w:tcBorders>
            <w:shd w:val="clear" w:color="auto" w:fill="99CCFF"/>
            <w:vAlign w:val="center"/>
          </w:tcPr>
          <w:p w:rsidR="009C2D00" w:rsidRPr="00703AD7" w:rsidRDefault="009C2D00" w:rsidP="00082CA5">
            <w:pPr>
              <w:widowControl/>
              <w:jc w:val="center"/>
              <w:rPr>
                <w:sz w:val="16"/>
                <w:szCs w:val="16"/>
              </w:rPr>
            </w:pPr>
            <w:r w:rsidRPr="00703AD7">
              <w:rPr>
                <w:sz w:val="16"/>
                <w:szCs w:val="16"/>
              </w:rPr>
              <w:t>да</w:t>
            </w:r>
          </w:p>
        </w:tc>
        <w:tc>
          <w:tcPr>
            <w:tcW w:w="521"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8" w:space="0" w:color="auto"/>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48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3"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r>
      <w:tr w:rsidR="009C2D00" w:rsidRPr="00703AD7" w:rsidTr="00FD266F">
        <w:trPr>
          <w:trHeight w:val="367"/>
        </w:trPr>
        <w:tc>
          <w:tcPr>
            <w:tcW w:w="495"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4</w:t>
            </w:r>
          </w:p>
        </w:tc>
        <w:tc>
          <w:tcPr>
            <w:tcW w:w="15000" w:type="dxa"/>
            <w:gridSpan w:val="22"/>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rPr>
                <w:b/>
                <w:bCs/>
                <w:sz w:val="16"/>
                <w:szCs w:val="16"/>
              </w:rPr>
            </w:pPr>
            <w:r w:rsidRPr="00703AD7">
              <w:rPr>
                <w:b/>
                <w:bCs/>
                <w:sz w:val="16"/>
                <w:szCs w:val="16"/>
              </w:rPr>
              <w:t>Требования к срокам ожидания в очереди:</w:t>
            </w:r>
          </w:p>
        </w:tc>
      </w:tr>
      <w:tr w:rsidR="009C2D00" w:rsidRPr="00703AD7" w:rsidTr="00FD266F">
        <w:trPr>
          <w:trHeight w:val="1054"/>
        </w:trPr>
        <w:tc>
          <w:tcPr>
            <w:tcW w:w="495" w:type="dxa"/>
            <w:tcBorders>
              <w:top w:val="nil"/>
              <w:left w:val="single" w:sz="4" w:space="0" w:color="auto"/>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4.1.</w:t>
            </w:r>
          </w:p>
        </w:tc>
        <w:tc>
          <w:tcPr>
            <w:tcW w:w="2520" w:type="dxa"/>
            <w:tcBorders>
              <w:top w:val="nil"/>
              <w:left w:val="nil"/>
              <w:bottom w:val="single" w:sz="4" w:space="0" w:color="auto"/>
              <w:right w:val="single" w:sz="4" w:space="0" w:color="auto"/>
            </w:tcBorders>
            <w:vAlign w:val="center"/>
          </w:tcPr>
          <w:p w:rsidR="009C2D00" w:rsidRPr="00703AD7" w:rsidRDefault="009C2D00" w:rsidP="00082CA5">
            <w:pPr>
              <w:widowControl/>
              <w:rPr>
                <w:sz w:val="16"/>
                <w:szCs w:val="16"/>
              </w:rPr>
            </w:pPr>
            <w:r w:rsidRPr="00703AD7">
              <w:rPr>
                <w:sz w:val="16"/>
                <w:szCs w:val="16"/>
              </w:rPr>
              <w:t>Среднее время ожидания в очереди при подаче запроса о предоставлении государственной или муниципальной услуги (мин.)</w:t>
            </w:r>
          </w:p>
        </w:tc>
        <w:tc>
          <w:tcPr>
            <w:tcW w:w="480" w:type="dxa"/>
            <w:tcBorders>
              <w:top w:val="nil"/>
              <w:left w:val="nil"/>
              <w:bottom w:val="single" w:sz="4" w:space="0" w:color="auto"/>
              <w:right w:val="nil"/>
            </w:tcBorders>
            <w:shd w:val="clear" w:color="auto" w:fill="99CCFF"/>
            <w:vAlign w:val="center"/>
          </w:tcPr>
          <w:p w:rsidR="009C2D00" w:rsidRPr="00703AD7" w:rsidRDefault="009C2D00" w:rsidP="00082CA5">
            <w:pPr>
              <w:widowControl/>
              <w:jc w:val="center"/>
              <w:rPr>
                <w:sz w:val="16"/>
                <w:szCs w:val="16"/>
              </w:rPr>
            </w:pPr>
            <w:r w:rsidRPr="00703AD7">
              <w:rPr>
                <w:sz w:val="16"/>
                <w:szCs w:val="16"/>
              </w:rPr>
              <w:t>15</w:t>
            </w:r>
          </w:p>
        </w:tc>
        <w:tc>
          <w:tcPr>
            <w:tcW w:w="521"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r w:rsidRPr="00703AD7">
              <w:rPr>
                <w:b/>
                <w:bCs/>
                <w:sz w:val="16"/>
                <w:szCs w:val="16"/>
              </w:rPr>
              <w:br/>
              <w:t>(1,3)</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r w:rsidRPr="00703AD7">
              <w:rPr>
                <w:b/>
                <w:bCs/>
                <w:sz w:val="16"/>
                <w:szCs w:val="16"/>
              </w:rPr>
              <w:br/>
              <w:t>(1,6)</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8" w:space="0" w:color="auto"/>
            </w:tcBorders>
            <w:shd w:val="clear" w:color="auto" w:fill="99CC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8" w:space="0" w:color="auto"/>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60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48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67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603"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r>
      <w:tr w:rsidR="009C2D00" w:rsidRPr="00703AD7" w:rsidTr="00FD266F">
        <w:trPr>
          <w:trHeight w:val="645"/>
        </w:trPr>
        <w:tc>
          <w:tcPr>
            <w:tcW w:w="495" w:type="dxa"/>
            <w:tcBorders>
              <w:top w:val="nil"/>
              <w:left w:val="single" w:sz="4" w:space="0" w:color="auto"/>
              <w:bottom w:val="single" w:sz="4" w:space="0" w:color="auto"/>
              <w:right w:val="single" w:sz="4" w:space="0" w:color="auto"/>
            </w:tcBorders>
            <w:vAlign w:val="center"/>
          </w:tcPr>
          <w:p w:rsidR="009C2D00" w:rsidRPr="00703AD7" w:rsidRDefault="009C2D00" w:rsidP="00082CA5">
            <w:pPr>
              <w:widowControl/>
              <w:jc w:val="center"/>
              <w:rPr>
                <w:sz w:val="16"/>
                <w:szCs w:val="16"/>
              </w:rPr>
            </w:pPr>
            <w:r w:rsidRPr="00703AD7">
              <w:rPr>
                <w:sz w:val="16"/>
                <w:szCs w:val="16"/>
              </w:rPr>
              <w:t>4.2.</w:t>
            </w:r>
          </w:p>
        </w:tc>
        <w:tc>
          <w:tcPr>
            <w:tcW w:w="2520" w:type="dxa"/>
            <w:tcBorders>
              <w:top w:val="nil"/>
              <w:left w:val="nil"/>
              <w:bottom w:val="single" w:sz="4" w:space="0" w:color="auto"/>
              <w:right w:val="single" w:sz="4" w:space="0" w:color="auto"/>
            </w:tcBorders>
            <w:vAlign w:val="center"/>
          </w:tcPr>
          <w:p w:rsidR="009C2D00" w:rsidRPr="00703AD7" w:rsidRDefault="009C2D00" w:rsidP="00082CA5">
            <w:pPr>
              <w:widowControl/>
              <w:rPr>
                <w:sz w:val="16"/>
                <w:szCs w:val="16"/>
              </w:rPr>
            </w:pPr>
            <w:r w:rsidRPr="00703AD7">
              <w:rPr>
                <w:sz w:val="16"/>
                <w:szCs w:val="16"/>
              </w:rPr>
              <w:t>Среднее время ожидания в очереди при получении документов, (мин.)</w:t>
            </w:r>
          </w:p>
        </w:tc>
        <w:tc>
          <w:tcPr>
            <w:tcW w:w="480" w:type="dxa"/>
            <w:tcBorders>
              <w:top w:val="nil"/>
              <w:left w:val="nil"/>
              <w:bottom w:val="single" w:sz="4" w:space="0" w:color="auto"/>
              <w:right w:val="nil"/>
            </w:tcBorders>
            <w:shd w:val="clear" w:color="auto" w:fill="99CCFF"/>
            <w:vAlign w:val="center"/>
          </w:tcPr>
          <w:p w:rsidR="009C2D00" w:rsidRPr="00703AD7" w:rsidRDefault="009C2D00" w:rsidP="00082CA5">
            <w:pPr>
              <w:widowControl/>
              <w:jc w:val="center"/>
              <w:rPr>
                <w:sz w:val="16"/>
                <w:szCs w:val="16"/>
              </w:rPr>
            </w:pPr>
            <w:r w:rsidRPr="00703AD7">
              <w:rPr>
                <w:sz w:val="16"/>
                <w:szCs w:val="16"/>
              </w:rPr>
              <w:t>15</w:t>
            </w:r>
          </w:p>
        </w:tc>
        <w:tc>
          <w:tcPr>
            <w:tcW w:w="521" w:type="dxa"/>
            <w:tcBorders>
              <w:top w:val="nil"/>
              <w:left w:val="single" w:sz="8"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r w:rsidRPr="00703AD7">
              <w:rPr>
                <w:b/>
                <w:bCs/>
                <w:sz w:val="16"/>
                <w:szCs w:val="16"/>
              </w:rPr>
              <w:br/>
              <w:t>(2,7)</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r w:rsidRPr="00703AD7">
              <w:rPr>
                <w:b/>
                <w:bCs/>
                <w:sz w:val="16"/>
                <w:szCs w:val="16"/>
              </w:rPr>
              <w:br/>
              <w:t>(2,35)</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79" w:type="dxa"/>
            <w:tcBorders>
              <w:top w:val="nil"/>
              <w:left w:val="nil"/>
              <w:bottom w:val="single" w:sz="4" w:space="0" w:color="auto"/>
              <w:right w:val="single" w:sz="8" w:space="0" w:color="auto"/>
            </w:tcBorders>
            <w:shd w:val="clear" w:color="auto" w:fill="99CCFF"/>
            <w:vAlign w:val="center"/>
          </w:tcPr>
          <w:p w:rsidR="009C2D00" w:rsidRPr="00703AD7" w:rsidRDefault="009C2D00" w:rsidP="00082CA5">
            <w:pPr>
              <w:widowControl/>
              <w:jc w:val="center"/>
              <w:rPr>
                <w:b/>
                <w:bCs/>
                <w:color w:val="FF0000"/>
                <w:sz w:val="16"/>
                <w:szCs w:val="16"/>
              </w:rPr>
            </w:pPr>
            <w:r w:rsidRPr="00703AD7">
              <w:rPr>
                <w:b/>
                <w:bCs/>
                <w:color w:val="FF0000"/>
                <w:sz w:val="16"/>
                <w:szCs w:val="16"/>
              </w:rPr>
              <w:t>нет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nil"/>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8" w:space="0" w:color="auto"/>
              <w:bottom w:val="single" w:sz="4" w:space="0" w:color="auto"/>
              <w:right w:val="nil"/>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600"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720" w:type="dxa"/>
            <w:tcBorders>
              <w:top w:val="nil"/>
              <w:left w:val="nil"/>
              <w:bottom w:val="single" w:sz="4"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w:t>
            </w:r>
          </w:p>
        </w:tc>
        <w:tc>
          <w:tcPr>
            <w:tcW w:w="559" w:type="dxa"/>
            <w:tcBorders>
              <w:top w:val="nil"/>
              <w:left w:val="single" w:sz="4" w:space="0" w:color="auto"/>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600" w:type="dxa"/>
            <w:tcBorders>
              <w:top w:val="nil"/>
              <w:left w:val="nil"/>
              <w:bottom w:val="single" w:sz="8" w:space="0" w:color="auto"/>
              <w:right w:val="single" w:sz="8"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48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600"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679"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c>
          <w:tcPr>
            <w:tcW w:w="603" w:type="dxa"/>
            <w:tcBorders>
              <w:top w:val="nil"/>
              <w:left w:val="nil"/>
              <w:bottom w:val="single" w:sz="4" w:space="0" w:color="auto"/>
              <w:right w:val="single" w:sz="4" w:space="0" w:color="auto"/>
            </w:tcBorders>
            <w:shd w:val="clear" w:color="auto" w:fill="FFFFFF"/>
            <w:vAlign w:val="center"/>
          </w:tcPr>
          <w:p w:rsidR="009C2D00" w:rsidRPr="00703AD7" w:rsidRDefault="009C2D00" w:rsidP="00082CA5">
            <w:pPr>
              <w:widowControl/>
              <w:jc w:val="center"/>
              <w:rPr>
                <w:b/>
                <w:bCs/>
                <w:sz w:val="16"/>
                <w:szCs w:val="16"/>
              </w:rPr>
            </w:pPr>
            <w:r w:rsidRPr="00703AD7">
              <w:rPr>
                <w:b/>
                <w:bCs/>
                <w:sz w:val="16"/>
                <w:szCs w:val="16"/>
              </w:rPr>
              <w:t>да (5 минут)</w:t>
            </w:r>
          </w:p>
        </w:tc>
      </w:tr>
    </w:tbl>
    <w:p w:rsidR="009C2D00" w:rsidRPr="00703AD7" w:rsidRDefault="009C2D00" w:rsidP="00544403">
      <w:pPr>
        <w:widowControl/>
        <w:tabs>
          <w:tab w:val="left" w:pos="1134"/>
        </w:tabs>
        <w:spacing w:line="360" w:lineRule="auto"/>
        <w:ind w:firstLine="709"/>
        <w:jc w:val="both"/>
        <w:rPr>
          <w:bCs/>
          <w:sz w:val="28"/>
          <w:szCs w:val="28"/>
        </w:rPr>
      </w:pPr>
      <w:r w:rsidRPr="00703AD7">
        <w:rPr>
          <w:bCs/>
          <w:sz w:val="28"/>
          <w:szCs w:val="28"/>
        </w:rPr>
        <w:t>Анализ данных таблицы 88 позволяет сделать следующие выводы: минимальный набор показателей комфортности и качества предоставления муниципальных услуг выполняется во всех обследованных муниципальных образованиях. Не в полной мере выполняются следующие требования комфортности:</w:t>
      </w:r>
    </w:p>
    <w:p w:rsidR="009C2D00" w:rsidRPr="00703AD7" w:rsidRDefault="009C2D00" w:rsidP="00703AD7">
      <w:pPr>
        <w:pStyle w:val="af7"/>
        <w:widowControl/>
        <w:numPr>
          <w:ilvl w:val="0"/>
          <w:numId w:val="52"/>
        </w:numPr>
        <w:tabs>
          <w:tab w:val="left" w:pos="1134"/>
        </w:tabs>
        <w:spacing w:line="360" w:lineRule="auto"/>
        <w:ind w:left="0" w:firstLine="709"/>
        <w:jc w:val="both"/>
        <w:rPr>
          <w:bCs/>
          <w:sz w:val="28"/>
          <w:szCs w:val="28"/>
        </w:rPr>
      </w:pPr>
      <w:r w:rsidRPr="00703AD7">
        <w:rPr>
          <w:bCs/>
          <w:sz w:val="28"/>
          <w:szCs w:val="28"/>
        </w:rPr>
        <w:lastRenderedPageBreak/>
        <w:t>отсутствует парковка для посетителей (отделы социальной защиты и городского хозяйства Бердска, отдел соцзащиты и отдел образования Искитима);</w:t>
      </w:r>
    </w:p>
    <w:p w:rsidR="009C2D00" w:rsidRPr="00703AD7" w:rsidRDefault="009C2D00" w:rsidP="00703AD7">
      <w:pPr>
        <w:pStyle w:val="af7"/>
        <w:widowControl/>
        <w:numPr>
          <w:ilvl w:val="0"/>
          <w:numId w:val="52"/>
        </w:numPr>
        <w:tabs>
          <w:tab w:val="left" w:pos="1134"/>
        </w:tabs>
        <w:spacing w:line="360" w:lineRule="auto"/>
        <w:ind w:left="0" w:firstLine="709"/>
        <w:jc w:val="both"/>
        <w:rPr>
          <w:bCs/>
          <w:sz w:val="28"/>
          <w:szCs w:val="28"/>
        </w:rPr>
      </w:pPr>
      <w:r w:rsidRPr="00703AD7">
        <w:rPr>
          <w:bCs/>
          <w:sz w:val="28"/>
          <w:szCs w:val="28"/>
        </w:rPr>
        <w:t>не обеспечен беспрепятственный доступ в помещение инвалидов, включая инвалидов, использующих кресла-коляски (отделы социальной защиты, образования и городского хозяйства Бердска, отдел соцзащиты и отдел образования Искитима, администрация Кольцово).</w:t>
      </w:r>
    </w:p>
    <w:p w:rsidR="009C2D00" w:rsidRPr="00703AD7" w:rsidRDefault="009C2D00" w:rsidP="00703AD7">
      <w:pPr>
        <w:pStyle w:val="af7"/>
        <w:widowControl/>
        <w:numPr>
          <w:ilvl w:val="0"/>
          <w:numId w:val="52"/>
        </w:numPr>
        <w:spacing w:line="360" w:lineRule="auto"/>
        <w:ind w:left="0" w:firstLine="720"/>
        <w:jc w:val="both"/>
        <w:rPr>
          <w:bCs/>
          <w:sz w:val="28"/>
          <w:szCs w:val="28"/>
        </w:rPr>
      </w:pPr>
      <w:r w:rsidRPr="00703AD7">
        <w:rPr>
          <w:bCs/>
          <w:sz w:val="28"/>
          <w:szCs w:val="28"/>
        </w:rPr>
        <w:t>отсутствуют информационные таблички с указанием фамилии, имени, отчества специалиста, осуществляющего прием и выдачу документов в отделе образования Бердска и отделе земельных и имущественных отношений Кольцово).</w:t>
      </w:r>
    </w:p>
    <w:p w:rsidR="009C2D00" w:rsidRPr="00703AD7" w:rsidRDefault="009C2D00" w:rsidP="00544403">
      <w:pPr>
        <w:pStyle w:val="af7"/>
        <w:widowControl/>
        <w:tabs>
          <w:tab w:val="left" w:pos="1134"/>
        </w:tabs>
        <w:spacing w:line="360" w:lineRule="auto"/>
        <w:ind w:left="709"/>
        <w:jc w:val="both"/>
        <w:rPr>
          <w:bCs/>
          <w:sz w:val="28"/>
          <w:szCs w:val="28"/>
        </w:rPr>
      </w:pPr>
    </w:p>
    <w:p w:rsidR="009C2D00" w:rsidRPr="00703AD7" w:rsidRDefault="009C2D00" w:rsidP="00544403">
      <w:pPr>
        <w:pStyle w:val="af7"/>
        <w:widowControl/>
        <w:tabs>
          <w:tab w:val="left" w:pos="1134"/>
        </w:tabs>
        <w:spacing w:line="360" w:lineRule="auto"/>
        <w:ind w:left="709"/>
        <w:jc w:val="both"/>
        <w:rPr>
          <w:bCs/>
          <w:sz w:val="28"/>
          <w:szCs w:val="28"/>
        </w:rPr>
      </w:pPr>
    </w:p>
    <w:p w:rsidR="009C2D00" w:rsidRPr="00703AD7" w:rsidRDefault="009C2D00" w:rsidP="00544403">
      <w:pPr>
        <w:widowControl/>
        <w:tabs>
          <w:tab w:val="left" w:pos="1134"/>
        </w:tabs>
        <w:ind w:firstLine="709"/>
        <w:jc w:val="center"/>
        <w:rPr>
          <w:b/>
          <w:sz w:val="28"/>
          <w:szCs w:val="28"/>
        </w:rPr>
        <w:sectPr w:rsidR="009C2D00" w:rsidRPr="00703AD7" w:rsidSect="00544403">
          <w:pgSz w:w="16838" w:h="11906" w:orient="landscape"/>
          <w:pgMar w:top="1701" w:right="1134" w:bottom="567" w:left="1134" w:header="709" w:footer="709" w:gutter="0"/>
          <w:cols w:space="708"/>
          <w:docGrid w:linePitch="360"/>
        </w:sectPr>
      </w:pPr>
    </w:p>
    <w:p w:rsidR="009C2D00" w:rsidRPr="00703AD7" w:rsidRDefault="009C2D00" w:rsidP="0067282F">
      <w:pPr>
        <w:widowControl/>
        <w:spacing w:line="360" w:lineRule="auto"/>
        <w:ind w:firstLine="709"/>
        <w:jc w:val="both"/>
        <w:rPr>
          <w:i/>
          <w:sz w:val="28"/>
          <w:szCs w:val="28"/>
        </w:rPr>
      </w:pPr>
      <w:r w:rsidRPr="00703AD7">
        <w:rPr>
          <w:sz w:val="28"/>
          <w:szCs w:val="28"/>
        </w:rPr>
        <w:lastRenderedPageBreak/>
        <w:t xml:space="preserve">По результатам мониторинга была проведена оценка соблюдения нормативно установленных значений показателей качества и доступности в органах местного самоуправления городских округов (методика описана выше). </w:t>
      </w:r>
    </w:p>
    <w:p w:rsidR="009C2D00" w:rsidRPr="00703AD7" w:rsidRDefault="009C2D00" w:rsidP="0067282F">
      <w:pPr>
        <w:widowControl/>
        <w:spacing w:line="360" w:lineRule="auto"/>
        <w:ind w:firstLine="709"/>
        <w:jc w:val="both"/>
        <w:rPr>
          <w:sz w:val="28"/>
          <w:szCs w:val="28"/>
        </w:rPr>
      </w:pPr>
      <w:r w:rsidRPr="00703AD7">
        <w:rPr>
          <w:sz w:val="28"/>
          <w:szCs w:val="28"/>
        </w:rPr>
        <w:t>Для расчета значений оценки по указанным критериям использовались  нормативные значения, установленные в административных регламентах, и фактические значения получения государственной услуги, выявленные в ходе мониторинга. На основе данных по каждому из указанных критериев выведена интегральная оценка уровня соблюдения нормативно установленных требований по каждой государственной услуге как среднее значение по указанным критериям (табл. 89 – 93)</w:t>
      </w:r>
    </w:p>
    <w:p w:rsidR="009C2D00" w:rsidRPr="00703AD7" w:rsidRDefault="009C2D00" w:rsidP="00544403">
      <w:pPr>
        <w:widowControl/>
        <w:spacing w:line="360" w:lineRule="auto"/>
        <w:jc w:val="both"/>
        <w:rPr>
          <w:sz w:val="28"/>
          <w:szCs w:val="24"/>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89</w:t>
      </w:r>
      <w:r w:rsidRPr="00703AD7">
        <w:rPr>
          <w:sz w:val="28"/>
          <w:szCs w:val="24"/>
        </w:rPr>
        <w:fldChar w:fldCharType="end"/>
      </w:r>
      <w:r w:rsidRPr="00703AD7">
        <w:rPr>
          <w:sz w:val="28"/>
          <w:szCs w:val="24"/>
        </w:rPr>
        <w:t xml:space="preserve"> </w:t>
      </w:r>
      <w:r w:rsidRPr="00703AD7">
        <w:rPr>
          <w:sz w:val="28"/>
          <w:szCs w:val="24"/>
        </w:rPr>
        <w:noBreakHyphen/>
        <w:t xml:space="preserve"> Интегральная оценка соблюдения нормативных требований по муниципальным услугам г. Новосибирска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5"/>
        <w:gridCol w:w="2661"/>
        <w:gridCol w:w="890"/>
        <w:gridCol w:w="890"/>
        <w:gridCol w:w="890"/>
        <w:gridCol w:w="890"/>
        <w:gridCol w:w="890"/>
        <w:gridCol w:w="890"/>
        <w:gridCol w:w="1138"/>
      </w:tblGrid>
      <w:tr w:rsidR="009C2D00" w:rsidRPr="00703AD7" w:rsidTr="00544403">
        <w:trPr>
          <w:trHeight w:val="20"/>
        </w:trPr>
        <w:tc>
          <w:tcPr>
            <w:tcW w:w="286"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 п/п</w:t>
            </w:r>
          </w:p>
        </w:tc>
        <w:tc>
          <w:tcPr>
            <w:tcW w:w="1372"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Наименование критерия</w:t>
            </w:r>
          </w:p>
        </w:tc>
        <w:tc>
          <w:tcPr>
            <w:tcW w:w="459"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1</w:t>
            </w:r>
          </w:p>
        </w:tc>
        <w:tc>
          <w:tcPr>
            <w:tcW w:w="459"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3</w:t>
            </w:r>
          </w:p>
        </w:tc>
        <w:tc>
          <w:tcPr>
            <w:tcW w:w="459"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4</w:t>
            </w:r>
          </w:p>
        </w:tc>
        <w:tc>
          <w:tcPr>
            <w:tcW w:w="459"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5</w:t>
            </w:r>
          </w:p>
        </w:tc>
        <w:tc>
          <w:tcPr>
            <w:tcW w:w="459"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6</w:t>
            </w:r>
          </w:p>
        </w:tc>
        <w:tc>
          <w:tcPr>
            <w:tcW w:w="459"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8</w:t>
            </w:r>
          </w:p>
        </w:tc>
        <w:tc>
          <w:tcPr>
            <w:tcW w:w="587"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Среднее значение</w:t>
            </w:r>
          </w:p>
        </w:tc>
      </w:tr>
      <w:tr w:rsidR="009C2D00" w:rsidRPr="00703AD7" w:rsidTr="00544403">
        <w:trPr>
          <w:trHeight w:val="20"/>
        </w:trPr>
        <w:tc>
          <w:tcPr>
            <w:tcW w:w="28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1372"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получения услуги, дней</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0,17</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0,84</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8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0,84</w:t>
            </w:r>
          </w:p>
        </w:tc>
      </w:tr>
      <w:tr w:rsidR="009C2D00" w:rsidRPr="00703AD7" w:rsidTr="00544403">
        <w:trPr>
          <w:trHeight w:val="20"/>
        </w:trPr>
        <w:tc>
          <w:tcPr>
            <w:tcW w:w="28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1372"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на подачу документов, минут</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0,61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0,82</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0,31</w:t>
            </w:r>
          </w:p>
        </w:tc>
        <w:tc>
          <w:tcPr>
            <w:tcW w:w="58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0,79</w:t>
            </w:r>
          </w:p>
        </w:tc>
      </w:tr>
      <w:tr w:rsidR="009C2D00" w:rsidRPr="00703AD7" w:rsidTr="00544403">
        <w:trPr>
          <w:trHeight w:val="20"/>
        </w:trPr>
        <w:tc>
          <w:tcPr>
            <w:tcW w:w="28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1372"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для получения результата, минут</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0,56</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0,85</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0,17</w:t>
            </w:r>
          </w:p>
        </w:tc>
        <w:tc>
          <w:tcPr>
            <w:tcW w:w="58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0,76</w:t>
            </w:r>
          </w:p>
        </w:tc>
      </w:tr>
      <w:tr w:rsidR="009C2D00" w:rsidRPr="00703AD7" w:rsidTr="00544403">
        <w:trPr>
          <w:trHeight w:val="20"/>
        </w:trPr>
        <w:tc>
          <w:tcPr>
            <w:tcW w:w="28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1372"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Стоимость получения услуги</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w:t>
            </w:r>
          </w:p>
        </w:tc>
        <w:tc>
          <w:tcPr>
            <w:tcW w:w="58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0,80</w:t>
            </w:r>
          </w:p>
        </w:tc>
      </w:tr>
      <w:tr w:rsidR="009C2D00" w:rsidRPr="00703AD7" w:rsidTr="00544403">
        <w:trPr>
          <w:trHeight w:val="20"/>
        </w:trPr>
        <w:tc>
          <w:tcPr>
            <w:tcW w:w="28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1372"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Количество обращений в различные инстанции для получения услуги</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0,58</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0,66</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5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0,56</w:t>
            </w:r>
          </w:p>
        </w:tc>
        <w:tc>
          <w:tcPr>
            <w:tcW w:w="58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0,80</w:t>
            </w:r>
          </w:p>
        </w:tc>
      </w:tr>
      <w:tr w:rsidR="009C2D00" w:rsidRPr="00703AD7" w:rsidTr="00544403">
        <w:trPr>
          <w:trHeight w:val="20"/>
        </w:trPr>
        <w:tc>
          <w:tcPr>
            <w:tcW w:w="286" w:type="pct"/>
            <w:tcMar>
              <w:left w:w="28" w:type="dxa"/>
              <w:right w:w="28" w:type="dxa"/>
            </w:tcMar>
            <w:vAlign w:val="center"/>
          </w:tcPr>
          <w:p w:rsidR="009C2D00" w:rsidRPr="00703AD7" w:rsidRDefault="009C2D00" w:rsidP="00F754D7">
            <w:pPr>
              <w:widowControl/>
              <w:spacing w:line="276" w:lineRule="auto"/>
              <w:jc w:val="center"/>
              <w:rPr>
                <w:b/>
                <w:color w:val="000000"/>
                <w:szCs w:val="24"/>
              </w:rPr>
            </w:pPr>
          </w:p>
        </w:tc>
        <w:tc>
          <w:tcPr>
            <w:tcW w:w="1372"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Среднее значение</w:t>
            </w:r>
          </w:p>
        </w:tc>
        <w:tc>
          <w:tcPr>
            <w:tcW w:w="459"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0,83</w:t>
            </w:r>
          </w:p>
        </w:tc>
        <w:tc>
          <w:tcPr>
            <w:tcW w:w="459"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1,00</w:t>
            </w:r>
          </w:p>
        </w:tc>
        <w:tc>
          <w:tcPr>
            <w:tcW w:w="459"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0,75</w:t>
            </w:r>
          </w:p>
        </w:tc>
        <w:tc>
          <w:tcPr>
            <w:tcW w:w="459"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0,83</w:t>
            </w:r>
          </w:p>
        </w:tc>
        <w:tc>
          <w:tcPr>
            <w:tcW w:w="459"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0,80</w:t>
            </w:r>
          </w:p>
        </w:tc>
        <w:tc>
          <w:tcPr>
            <w:tcW w:w="459"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0,57</w:t>
            </w:r>
          </w:p>
        </w:tc>
        <w:tc>
          <w:tcPr>
            <w:tcW w:w="587"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0,80</w:t>
            </w:r>
          </w:p>
        </w:tc>
      </w:tr>
    </w:tbl>
    <w:p w:rsidR="009C2D00" w:rsidRPr="00703AD7" w:rsidRDefault="009C2D00" w:rsidP="0067282F">
      <w:pPr>
        <w:widowControl/>
        <w:spacing w:line="360" w:lineRule="auto"/>
        <w:ind w:firstLine="567"/>
        <w:jc w:val="both"/>
        <w:rPr>
          <w:sz w:val="28"/>
          <w:szCs w:val="28"/>
        </w:rPr>
      </w:pPr>
      <w:r w:rsidRPr="00703AD7">
        <w:rPr>
          <w:sz w:val="28"/>
          <w:szCs w:val="28"/>
        </w:rPr>
        <w:t>_________________________________________________________</w:t>
      </w:r>
    </w:p>
    <w:p w:rsidR="009C2D00" w:rsidRPr="00703AD7" w:rsidRDefault="009C2D00" w:rsidP="0067282F">
      <w:pPr>
        <w:widowControl/>
        <w:spacing w:line="360" w:lineRule="auto"/>
        <w:ind w:firstLine="567"/>
        <w:jc w:val="both"/>
        <w:rPr>
          <w:sz w:val="28"/>
          <w:szCs w:val="28"/>
        </w:rPr>
      </w:pPr>
      <w:r w:rsidRPr="00703AD7">
        <w:rPr>
          <w:sz w:val="28"/>
          <w:szCs w:val="28"/>
        </w:rPr>
        <w:t>Здесь и далее использовались следующие условные обозначения муниципальных услуг:</w:t>
      </w:r>
    </w:p>
    <w:p w:rsidR="009C2D00" w:rsidRPr="00703AD7" w:rsidRDefault="009C2D00" w:rsidP="0067282F">
      <w:pPr>
        <w:widowControl/>
        <w:ind w:firstLine="567"/>
        <w:jc w:val="both"/>
        <w:rPr>
          <w:i/>
          <w:szCs w:val="24"/>
        </w:rPr>
      </w:pPr>
      <w:r w:rsidRPr="00703AD7">
        <w:rPr>
          <w:i/>
          <w:szCs w:val="24"/>
        </w:rPr>
        <w:t>1</w:t>
      </w:r>
      <w:r w:rsidRPr="00703AD7">
        <w:rPr>
          <w:i/>
          <w:szCs w:val="24"/>
        </w:rPr>
        <w:tab/>
      </w:r>
      <w:r w:rsidRPr="00703AD7">
        <w:rPr>
          <w:i/>
          <w:szCs w:val="24"/>
        </w:rPr>
        <w:tab/>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9C2D00" w:rsidRPr="00703AD7" w:rsidRDefault="009C2D00" w:rsidP="0067282F">
      <w:pPr>
        <w:widowControl/>
        <w:ind w:firstLine="567"/>
        <w:jc w:val="both"/>
        <w:rPr>
          <w:i/>
          <w:szCs w:val="24"/>
        </w:rPr>
      </w:pPr>
      <w:r w:rsidRPr="00703AD7">
        <w:rPr>
          <w:i/>
          <w:szCs w:val="24"/>
        </w:rPr>
        <w:t>2</w:t>
      </w:r>
      <w:r w:rsidRPr="00703AD7">
        <w:rPr>
          <w:i/>
          <w:szCs w:val="24"/>
        </w:rPr>
        <w:tab/>
      </w:r>
      <w:r w:rsidRPr="00703AD7">
        <w:rPr>
          <w:i/>
          <w:szCs w:val="24"/>
        </w:rPr>
        <w:tab/>
        <w:t>Оказание социальной помощи</w:t>
      </w:r>
    </w:p>
    <w:p w:rsidR="009C2D00" w:rsidRPr="00703AD7" w:rsidRDefault="009C2D00" w:rsidP="0067282F">
      <w:pPr>
        <w:widowControl/>
        <w:ind w:firstLine="567"/>
        <w:jc w:val="both"/>
        <w:rPr>
          <w:i/>
          <w:szCs w:val="24"/>
        </w:rPr>
      </w:pPr>
      <w:r w:rsidRPr="00703AD7">
        <w:rPr>
          <w:i/>
          <w:szCs w:val="24"/>
        </w:rPr>
        <w:lastRenderedPageBreak/>
        <w:t>3</w:t>
      </w:r>
      <w:r w:rsidRPr="00703AD7">
        <w:rPr>
          <w:i/>
          <w:szCs w:val="24"/>
        </w:rPr>
        <w:tab/>
      </w:r>
      <w:r w:rsidRPr="00703AD7">
        <w:rPr>
          <w:i/>
          <w:szCs w:val="24"/>
        </w:rPr>
        <w:tab/>
        <w:t>Оформление и выдача микропроцессорной пластиковой карты «Социальная карта</w:t>
      </w:r>
    </w:p>
    <w:p w:rsidR="009C2D00" w:rsidRPr="00703AD7" w:rsidRDefault="009C2D00" w:rsidP="0067282F">
      <w:pPr>
        <w:widowControl/>
        <w:ind w:firstLine="567"/>
        <w:jc w:val="both"/>
        <w:rPr>
          <w:i/>
          <w:szCs w:val="24"/>
        </w:rPr>
      </w:pPr>
      <w:r w:rsidRPr="00703AD7">
        <w:rPr>
          <w:i/>
          <w:szCs w:val="24"/>
        </w:rPr>
        <w:t>4</w:t>
      </w:r>
      <w:r w:rsidRPr="00703AD7">
        <w:rPr>
          <w:i/>
          <w:szCs w:val="24"/>
        </w:rPr>
        <w:tab/>
      </w:r>
      <w:r w:rsidRPr="00703AD7">
        <w:rPr>
          <w:i/>
          <w:szCs w:val="24"/>
        </w:rPr>
        <w:tab/>
        <w:t>Предоставление жилых помещений по договорам социального найма</w:t>
      </w:r>
    </w:p>
    <w:p w:rsidR="009C2D00" w:rsidRPr="00703AD7" w:rsidRDefault="009C2D00" w:rsidP="0067282F">
      <w:pPr>
        <w:widowControl/>
        <w:ind w:firstLine="567"/>
        <w:jc w:val="both"/>
        <w:rPr>
          <w:i/>
          <w:szCs w:val="24"/>
        </w:rPr>
      </w:pPr>
      <w:r w:rsidRPr="00703AD7">
        <w:rPr>
          <w:i/>
          <w:szCs w:val="24"/>
        </w:rPr>
        <w:t>5</w:t>
      </w:r>
      <w:r w:rsidRPr="00703AD7">
        <w:rPr>
          <w:i/>
          <w:szCs w:val="24"/>
        </w:rPr>
        <w:tab/>
      </w:r>
      <w:r w:rsidRPr="00703AD7">
        <w:rPr>
          <w:i/>
          <w:szCs w:val="24"/>
        </w:rPr>
        <w:tab/>
        <w:t>Прием заявлений, документов, а также постановка граждан на учет в качестве нуждающихся в жилых помещениях</w:t>
      </w:r>
    </w:p>
    <w:p w:rsidR="009C2D00" w:rsidRPr="00703AD7" w:rsidRDefault="009C2D00" w:rsidP="0067282F">
      <w:pPr>
        <w:widowControl/>
        <w:ind w:firstLine="567"/>
        <w:jc w:val="both"/>
        <w:rPr>
          <w:i/>
          <w:szCs w:val="24"/>
        </w:rPr>
      </w:pPr>
      <w:r w:rsidRPr="00703AD7">
        <w:rPr>
          <w:i/>
          <w:szCs w:val="24"/>
        </w:rPr>
        <w:t>6</w:t>
      </w:r>
      <w:r w:rsidRPr="00703AD7">
        <w:rPr>
          <w:i/>
          <w:szCs w:val="24"/>
        </w:rPr>
        <w:tab/>
      </w:r>
      <w:r w:rsidRPr="00703AD7">
        <w:rPr>
          <w:i/>
          <w:szCs w:val="24"/>
        </w:rPr>
        <w:tab/>
        <w:t>Предоставление в аренду имущества муниципальной казны без проведения торгов</w:t>
      </w:r>
    </w:p>
    <w:p w:rsidR="009C2D00" w:rsidRPr="00703AD7" w:rsidRDefault="009C2D00" w:rsidP="0067282F">
      <w:pPr>
        <w:widowControl/>
        <w:ind w:firstLine="567"/>
        <w:jc w:val="both"/>
        <w:rPr>
          <w:i/>
          <w:szCs w:val="24"/>
        </w:rPr>
      </w:pPr>
      <w:r w:rsidRPr="00703AD7">
        <w:rPr>
          <w:i/>
          <w:szCs w:val="24"/>
        </w:rPr>
        <w:t>7</w:t>
      </w:r>
      <w:r w:rsidRPr="00703AD7">
        <w:rPr>
          <w:i/>
          <w:szCs w:val="24"/>
        </w:rPr>
        <w:tab/>
      </w:r>
      <w:r w:rsidRPr="00703AD7">
        <w:rPr>
          <w:i/>
          <w:szCs w:val="24"/>
        </w:rPr>
        <w:tab/>
        <w:t>Выдача сведений из реестра муниципального имущества</w:t>
      </w:r>
    </w:p>
    <w:p w:rsidR="009C2D00" w:rsidRPr="00703AD7" w:rsidRDefault="009C2D00" w:rsidP="0067282F">
      <w:pPr>
        <w:widowControl/>
        <w:ind w:firstLine="567"/>
        <w:jc w:val="both"/>
        <w:rPr>
          <w:i/>
          <w:szCs w:val="24"/>
        </w:rPr>
      </w:pPr>
      <w:r w:rsidRPr="00703AD7">
        <w:rPr>
          <w:i/>
          <w:szCs w:val="24"/>
        </w:rPr>
        <w:t>8</w:t>
      </w:r>
      <w:r w:rsidRPr="00703AD7">
        <w:rPr>
          <w:i/>
          <w:szCs w:val="24"/>
        </w:rPr>
        <w:tab/>
      </w:r>
      <w:r w:rsidRPr="00703AD7">
        <w:rPr>
          <w:i/>
          <w:szCs w:val="24"/>
        </w:rPr>
        <w:tab/>
        <w:t>Предоставление в собственность граждан земельных участков для ведения садоводства, огородничества и дачного хозяйства</w:t>
      </w:r>
    </w:p>
    <w:p w:rsidR="009C2D00" w:rsidRPr="00703AD7" w:rsidRDefault="009C2D00" w:rsidP="0067282F">
      <w:pPr>
        <w:widowControl/>
        <w:ind w:firstLine="567"/>
        <w:jc w:val="both"/>
        <w:rPr>
          <w:i/>
          <w:szCs w:val="24"/>
        </w:rPr>
      </w:pPr>
      <w:r w:rsidRPr="00703AD7">
        <w:rPr>
          <w:i/>
          <w:szCs w:val="24"/>
        </w:rPr>
        <w:t>9</w:t>
      </w:r>
      <w:r w:rsidRPr="00703AD7">
        <w:rPr>
          <w:i/>
          <w:szCs w:val="24"/>
        </w:rPr>
        <w:tab/>
      </w:r>
      <w:r w:rsidRPr="00703AD7">
        <w:rPr>
          <w:i/>
          <w:szCs w:val="24"/>
        </w:rPr>
        <w:tab/>
        <w:t>Прием заявлений и выдача документов о согласовании переустройства и (или) перепланировки жилого помещения</w:t>
      </w:r>
    </w:p>
    <w:p w:rsidR="009C2D00" w:rsidRPr="00703AD7" w:rsidRDefault="009C2D00" w:rsidP="0067282F">
      <w:pPr>
        <w:widowControl/>
        <w:spacing w:line="360" w:lineRule="auto"/>
        <w:ind w:firstLine="567"/>
        <w:jc w:val="both"/>
        <w:rPr>
          <w:sz w:val="28"/>
          <w:szCs w:val="28"/>
        </w:rPr>
      </w:pPr>
    </w:p>
    <w:p w:rsidR="009C2D00" w:rsidRPr="00703AD7" w:rsidRDefault="009C2D00" w:rsidP="00544403">
      <w:pPr>
        <w:widowControl/>
        <w:spacing w:line="360" w:lineRule="auto"/>
        <w:jc w:val="both"/>
        <w:rPr>
          <w:sz w:val="28"/>
          <w:szCs w:val="24"/>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90</w:t>
      </w:r>
      <w:r w:rsidRPr="00703AD7">
        <w:rPr>
          <w:sz w:val="28"/>
          <w:szCs w:val="24"/>
        </w:rPr>
        <w:fldChar w:fldCharType="end"/>
      </w:r>
      <w:r w:rsidRPr="00703AD7">
        <w:rPr>
          <w:sz w:val="28"/>
          <w:szCs w:val="24"/>
        </w:rPr>
        <w:t xml:space="preserve"> </w:t>
      </w:r>
      <w:r w:rsidRPr="00703AD7">
        <w:rPr>
          <w:sz w:val="28"/>
          <w:szCs w:val="24"/>
        </w:rPr>
        <w:noBreakHyphen/>
        <w:t xml:space="preserve"> Интегральная оценка соблюдения нормативных требований по муниципальным услугам г. Бердска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3"/>
        <w:gridCol w:w="3428"/>
        <w:gridCol w:w="921"/>
        <w:gridCol w:w="900"/>
        <w:gridCol w:w="900"/>
        <w:gridCol w:w="900"/>
        <w:gridCol w:w="900"/>
        <w:gridCol w:w="1152"/>
      </w:tblGrid>
      <w:tr w:rsidR="009C2D00" w:rsidRPr="00703AD7" w:rsidTr="00544403">
        <w:trPr>
          <w:trHeight w:val="20"/>
        </w:trPr>
        <w:tc>
          <w:tcPr>
            <w:tcW w:w="306"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 п/п</w:t>
            </w:r>
          </w:p>
        </w:tc>
        <w:tc>
          <w:tcPr>
            <w:tcW w:w="1768"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Наименование критерия</w:t>
            </w:r>
          </w:p>
        </w:tc>
        <w:tc>
          <w:tcPr>
            <w:tcW w:w="475"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1</w:t>
            </w:r>
          </w:p>
        </w:tc>
        <w:tc>
          <w:tcPr>
            <w:tcW w:w="464"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3</w:t>
            </w:r>
          </w:p>
        </w:tc>
        <w:tc>
          <w:tcPr>
            <w:tcW w:w="464"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5</w:t>
            </w:r>
          </w:p>
        </w:tc>
        <w:tc>
          <w:tcPr>
            <w:tcW w:w="464"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7</w:t>
            </w:r>
          </w:p>
        </w:tc>
        <w:tc>
          <w:tcPr>
            <w:tcW w:w="464"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9</w:t>
            </w:r>
          </w:p>
        </w:tc>
        <w:tc>
          <w:tcPr>
            <w:tcW w:w="594"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Среднее значение</w:t>
            </w:r>
          </w:p>
        </w:tc>
      </w:tr>
      <w:tr w:rsidR="009C2D00" w:rsidRPr="00703AD7" w:rsidTr="00544403">
        <w:trPr>
          <w:trHeight w:val="20"/>
        </w:trPr>
        <w:tc>
          <w:tcPr>
            <w:tcW w:w="30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1768"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получения услуги, дней</w:t>
            </w:r>
          </w:p>
        </w:tc>
        <w:tc>
          <w:tcPr>
            <w:tcW w:w="47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0,012</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9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0,80</w:t>
            </w:r>
          </w:p>
        </w:tc>
      </w:tr>
      <w:tr w:rsidR="009C2D00" w:rsidRPr="00703AD7" w:rsidTr="00544403">
        <w:trPr>
          <w:trHeight w:val="20"/>
        </w:trPr>
        <w:tc>
          <w:tcPr>
            <w:tcW w:w="30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1768"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на подачу документов, минут</w:t>
            </w:r>
          </w:p>
        </w:tc>
        <w:tc>
          <w:tcPr>
            <w:tcW w:w="47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9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30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1768"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для получения результата, минут</w:t>
            </w:r>
          </w:p>
        </w:tc>
        <w:tc>
          <w:tcPr>
            <w:tcW w:w="47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0,99</w:t>
            </w:r>
          </w:p>
        </w:tc>
        <w:tc>
          <w:tcPr>
            <w:tcW w:w="59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30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1768"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Стоимость получения услуги</w:t>
            </w:r>
          </w:p>
        </w:tc>
        <w:tc>
          <w:tcPr>
            <w:tcW w:w="47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w:t>
            </w:r>
          </w:p>
        </w:tc>
        <w:tc>
          <w:tcPr>
            <w:tcW w:w="59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0,98</w:t>
            </w:r>
          </w:p>
        </w:tc>
      </w:tr>
      <w:tr w:rsidR="009C2D00" w:rsidRPr="00703AD7" w:rsidTr="00544403">
        <w:trPr>
          <w:trHeight w:val="20"/>
        </w:trPr>
        <w:tc>
          <w:tcPr>
            <w:tcW w:w="306"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1768"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Количество обращений в различные инстанции для получения услуги</w:t>
            </w:r>
          </w:p>
        </w:tc>
        <w:tc>
          <w:tcPr>
            <w:tcW w:w="47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94"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306" w:type="pct"/>
            <w:tcMar>
              <w:left w:w="28" w:type="dxa"/>
              <w:right w:w="28" w:type="dxa"/>
            </w:tcMar>
            <w:vAlign w:val="center"/>
          </w:tcPr>
          <w:p w:rsidR="009C2D00" w:rsidRPr="00703AD7" w:rsidRDefault="009C2D00" w:rsidP="00F754D7">
            <w:pPr>
              <w:widowControl/>
              <w:spacing w:line="276" w:lineRule="auto"/>
              <w:jc w:val="center"/>
              <w:rPr>
                <w:b/>
                <w:color w:val="000000"/>
                <w:szCs w:val="24"/>
              </w:rPr>
            </w:pPr>
          </w:p>
        </w:tc>
        <w:tc>
          <w:tcPr>
            <w:tcW w:w="1768" w:type="pct"/>
            <w:tcMar>
              <w:left w:w="28" w:type="dxa"/>
              <w:right w:w="28" w:type="dxa"/>
            </w:tcMar>
            <w:vAlign w:val="center"/>
          </w:tcPr>
          <w:p w:rsidR="009C2D00" w:rsidRPr="00703AD7" w:rsidRDefault="009C2D00" w:rsidP="00F754D7">
            <w:pPr>
              <w:widowControl/>
              <w:spacing w:line="276" w:lineRule="auto"/>
              <w:rPr>
                <w:b/>
                <w:color w:val="000000"/>
                <w:szCs w:val="24"/>
              </w:rPr>
            </w:pPr>
            <w:r w:rsidRPr="00703AD7">
              <w:rPr>
                <w:b/>
                <w:color w:val="000000"/>
                <w:szCs w:val="24"/>
              </w:rPr>
              <w:t>Среднее значение</w:t>
            </w:r>
          </w:p>
        </w:tc>
        <w:tc>
          <w:tcPr>
            <w:tcW w:w="475"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0,80</w:t>
            </w:r>
          </w:p>
        </w:tc>
        <w:tc>
          <w:tcPr>
            <w:tcW w:w="464"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1,00</w:t>
            </w:r>
          </w:p>
        </w:tc>
        <w:tc>
          <w:tcPr>
            <w:tcW w:w="464"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1,00</w:t>
            </w:r>
          </w:p>
        </w:tc>
        <w:tc>
          <w:tcPr>
            <w:tcW w:w="464"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1,00</w:t>
            </w:r>
          </w:p>
        </w:tc>
        <w:tc>
          <w:tcPr>
            <w:tcW w:w="464"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0,98</w:t>
            </w:r>
          </w:p>
        </w:tc>
        <w:tc>
          <w:tcPr>
            <w:tcW w:w="594"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0,96</w:t>
            </w:r>
          </w:p>
        </w:tc>
      </w:tr>
    </w:tbl>
    <w:p w:rsidR="009C2D00" w:rsidRPr="00703AD7" w:rsidRDefault="009C2D00" w:rsidP="0067282F">
      <w:pPr>
        <w:widowControl/>
        <w:jc w:val="both"/>
        <w:rPr>
          <w:b/>
          <w:szCs w:val="24"/>
        </w:rPr>
      </w:pPr>
    </w:p>
    <w:p w:rsidR="009C2D00" w:rsidRPr="00703AD7" w:rsidRDefault="009C2D00" w:rsidP="00FB63A5">
      <w:pPr>
        <w:widowControl/>
        <w:spacing w:line="360" w:lineRule="auto"/>
        <w:jc w:val="both"/>
        <w:rPr>
          <w:sz w:val="28"/>
          <w:szCs w:val="24"/>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91</w:t>
      </w:r>
      <w:r w:rsidRPr="00703AD7">
        <w:rPr>
          <w:sz w:val="28"/>
          <w:szCs w:val="24"/>
        </w:rPr>
        <w:fldChar w:fldCharType="end"/>
      </w:r>
      <w:r w:rsidRPr="00703AD7">
        <w:rPr>
          <w:sz w:val="28"/>
          <w:szCs w:val="24"/>
        </w:rPr>
        <w:t xml:space="preserve"> </w:t>
      </w:r>
      <w:r w:rsidRPr="00703AD7">
        <w:rPr>
          <w:sz w:val="28"/>
          <w:szCs w:val="24"/>
        </w:rPr>
        <w:noBreakHyphen/>
        <w:t xml:space="preserve"> Интегральная оценка соблюдения нормативных требований по муниципальным услугам г. Искитим</w:t>
      </w:r>
    </w:p>
    <w:tbl>
      <w:tblPr>
        <w:tblW w:w="5000" w:type="pct"/>
        <w:tblLook w:val="00A0" w:firstRow="1" w:lastRow="0" w:firstColumn="1" w:lastColumn="0" w:noHBand="0" w:noVBand="0"/>
      </w:tblPr>
      <w:tblGrid>
        <w:gridCol w:w="753"/>
        <w:gridCol w:w="2967"/>
        <w:gridCol w:w="823"/>
        <w:gridCol w:w="823"/>
        <w:gridCol w:w="823"/>
        <w:gridCol w:w="823"/>
        <w:gridCol w:w="823"/>
        <w:gridCol w:w="823"/>
        <w:gridCol w:w="1036"/>
      </w:tblGrid>
      <w:tr w:rsidR="009C2D00" w:rsidRPr="00703AD7" w:rsidTr="00544403">
        <w:trPr>
          <w:trHeight w:val="20"/>
          <w:tblHeader/>
        </w:trPr>
        <w:tc>
          <w:tcPr>
            <w:tcW w:w="407"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 п/п</w:t>
            </w:r>
          </w:p>
        </w:tc>
        <w:tc>
          <w:tcPr>
            <w:tcW w:w="154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Наименование критерия</w:t>
            </w:r>
          </w:p>
        </w:tc>
        <w:tc>
          <w:tcPr>
            <w:tcW w:w="417"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3</w:t>
            </w:r>
          </w:p>
        </w:tc>
        <w:tc>
          <w:tcPr>
            <w:tcW w:w="433"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4</w:t>
            </w:r>
          </w:p>
        </w:tc>
        <w:tc>
          <w:tcPr>
            <w:tcW w:w="417"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5</w:t>
            </w:r>
          </w:p>
        </w:tc>
        <w:tc>
          <w:tcPr>
            <w:tcW w:w="40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7</w:t>
            </w:r>
          </w:p>
        </w:tc>
        <w:tc>
          <w:tcPr>
            <w:tcW w:w="417"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8</w:t>
            </w:r>
          </w:p>
        </w:tc>
        <w:tc>
          <w:tcPr>
            <w:tcW w:w="417"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9</w:t>
            </w:r>
          </w:p>
        </w:tc>
        <w:tc>
          <w:tcPr>
            <w:tcW w:w="534"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Среднее значение</w:t>
            </w:r>
          </w:p>
        </w:tc>
      </w:tr>
      <w:tr w:rsidR="009C2D00" w:rsidRPr="00703AD7" w:rsidTr="00544403">
        <w:trPr>
          <w:trHeight w:val="20"/>
        </w:trPr>
        <w:tc>
          <w:tcPr>
            <w:tcW w:w="40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154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получения услуги, дней</w:t>
            </w:r>
          </w:p>
        </w:tc>
        <w:tc>
          <w:tcPr>
            <w:tcW w:w="41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0,93</w:t>
            </w:r>
          </w:p>
        </w:tc>
        <w:tc>
          <w:tcPr>
            <w:tcW w:w="43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1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09"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1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0,47</w:t>
            </w:r>
          </w:p>
        </w:tc>
        <w:tc>
          <w:tcPr>
            <w:tcW w:w="41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3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0,90</w:t>
            </w:r>
          </w:p>
        </w:tc>
      </w:tr>
      <w:tr w:rsidR="009C2D00" w:rsidRPr="00703AD7" w:rsidTr="00544403">
        <w:trPr>
          <w:trHeight w:val="20"/>
        </w:trPr>
        <w:tc>
          <w:tcPr>
            <w:tcW w:w="407"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1549"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на подачу документов, минут</w:t>
            </w:r>
          </w:p>
        </w:tc>
        <w:tc>
          <w:tcPr>
            <w:tcW w:w="417" w:type="pct"/>
            <w:tcBorders>
              <w:top w:val="single" w:sz="4" w:space="0" w:color="auto"/>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33" w:type="pct"/>
            <w:tcBorders>
              <w:top w:val="single" w:sz="4" w:space="0" w:color="auto"/>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17" w:type="pct"/>
            <w:tcBorders>
              <w:top w:val="single" w:sz="4" w:space="0" w:color="auto"/>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09" w:type="pct"/>
            <w:tcBorders>
              <w:top w:val="single" w:sz="4" w:space="0" w:color="auto"/>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17" w:type="pct"/>
            <w:tcBorders>
              <w:top w:val="single" w:sz="4" w:space="0" w:color="auto"/>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17" w:type="pct"/>
            <w:tcBorders>
              <w:top w:val="single" w:sz="4" w:space="0" w:color="auto"/>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3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407"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154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для получения результата, минут</w:t>
            </w:r>
          </w:p>
        </w:tc>
        <w:tc>
          <w:tcPr>
            <w:tcW w:w="417"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33"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17"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09"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17"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17"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3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407"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lastRenderedPageBreak/>
              <w:t>4</w:t>
            </w:r>
          </w:p>
        </w:tc>
        <w:tc>
          <w:tcPr>
            <w:tcW w:w="154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Стоимость получения услуги</w:t>
            </w:r>
          </w:p>
        </w:tc>
        <w:tc>
          <w:tcPr>
            <w:tcW w:w="417"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33"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17"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09"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17"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0,97</w:t>
            </w:r>
          </w:p>
        </w:tc>
        <w:tc>
          <w:tcPr>
            <w:tcW w:w="417"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w:t>
            </w:r>
          </w:p>
        </w:tc>
        <w:tc>
          <w:tcPr>
            <w:tcW w:w="53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0,98</w:t>
            </w:r>
          </w:p>
        </w:tc>
      </w:tr>
      <w:tr w:rsidR="009C2D00" w:rsidRPr="00703AD7" w:rsidTr="00544403">
        <w:trPr>
          <w:trHeight w:val="20"/>
        </w:trPr>
        <w:tc>
          <w:tcPr>
            <w:tcW w:w="407"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154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Количество обращений в различные инстанции для получения услуги</w:t>
            </w:r>
          </w:p>
        </w:tc>
        <w:tc>
          <w:tcPr>
            <w:tcW w:w="417"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33"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17"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09"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17"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0,41</w:t>
            </w:r>
          </w:p>
        </w:tc>
        <w:tc>
          <w:tcPr>
            <w:tcW w:w="417"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0,89</w:t>
            </w:r>
          </w:p>
        </w:tc>
        <w:tc>
          <w:tcPr>
            <w:tcW w:w="534"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0,88</w:t>
            </w:r>
          </w:p>
        </w:tc>
      </w:tr>
      <w:tr w:rsidR="009C2D00" w:rsidRPr="00703AD7" w:rsidTr="00544403">
        <w:trPr>
          <w:trHeight w:val="20"/>
        </w:trPr>
        <w:tc>
          <w:tcPr>
            <w:tcW w:w="407"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b/>
                <w:color w:val="000000"/>
                <w:szCs w:val="24"/>
              </w:rPr>
            </w:pPr>
            <w:r w:rsidRPr="00703AD7">
              <w:rPr>
                <w:b/>
                <w:color w:val="000000"/>
                <w:szCs w:val="24"/>
              </w:rPr>
              <w:t> </w:t>
            </w:r>
          </w:p>
        </w:tc>
        <w:tc>
          <w:tcPr>
            <w:tcW w:w="154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b/>
                <w:color w:val="000000"/>
                <w:szCs w:val="24"/>
              </w:rPr>
            </w:pPr>
            <w:r w:rsidRPr="00703AD7">
              <w:rPr>
                <w:b/>
                <w:color w:val="000000"/>
                <w:szCs w:val="24"/>
              </w:rPr>
              <w:t>Среднее значение</w:t>
            </w:r>
          </w:p>
        </w:tc>
        <w:tc>
          <w:tcPr>
            <w:tcW w:w="417"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color w:val="000000"/>
                <w:szCs w:val="24"/>
              </w:rPr>
            </w:pPr>
            <w:r w:rsidRPr="00703AD7">
              <w:rPr>
                <w:b/>
                <w:color w:val="000000"/>
                <w:szCs w:val="24"/>
              </w:rPr>
              <w:t>0,986</w:t>
            </w:r>
          </w:p>
        </w:tc>
        <w:tc>
          <w:tcPr>
            <w:tcW w:w="433"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color w:val="000000"/>
                <w:szCs w:val="24"/>
              </w:rPr>
            </w:pPr>
            <w:r w:rsidRPr="00703AD7">
              <w:rPr>
                <w:b/>
                <w:color w:val="000000"/>
                <w:szCs w:val="24"/>
              </w:rPr>
              <w:t>1</w:t>
            </w:r>
          </w:p>
        </w:tc>
        <w:tc>
          <w:tcPr>
            <w:tcW w:w="417"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color w:val="000000"/>
                <w:szCs w:val="24"/>
              </w:rPr>
            </w:pPr>
            <w:r w:rsidRPr="00703AD7">
              <w:rPr>
                <w:b/>
                <w:color w:val="000000"/>
                <w:szCs w:val="24"/>
              </w:rPr>
              <w:t>1</w:t>
            </w:r>
          </w:p>
        </w:tc>
        <w:tc>
          <w:tcPr>
            <w:tcW w:w="40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color w:val="000000"/>
                <w:szCs w:val="24"/>
              </w:rPr>
            </w:pPr>
            <w:r w:rsidRPr="00703AD7">
              <w:rPr>
                <w:b/>
                <w:color w:val="000000"/>
                <w:szCs w:val="24"/>
              </w:rPr>
              <w:t>1</w:t>
            </w:r>
          </w:p>
        </w:tc>
        <w:tc>
          <w:tcPr>
            <w:tcW w:w="417"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color w:val="000000"/>
                <w:szCs w:val="24"/>
              </w:rPr>
            </w:pPr>
            <w:r w:rsidRPr="00703AD7">
              <w:rPr>
                <w:b/>
                <w:color w:val="000000"/>
                <w:szCs w:val="24"/>
              </w:rPr>
              <w:t>0,77</w:t>
            </w:r>
          </w:p>
        </w:tc>
        <w:tc>
          <w:tcPr>
            <w:tcW w:w="417"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color w:val="000000"/>
                <w:szCs w:val="24"/>
              </w:rPr>
            </w:pPr>
            <w:r w:rsidRPr="00703AD7">
              <w:rPr>
                <w:b/>
                <w:color w:val="000000"/>
                <w:szCs w:val="24"/>
              </w:rPr>
              <w:t>0,958</w:t>
            </w:r>
          </w:p>
        </w:tc>
        <w:tc>
          <w:tcPr>
            <w:tcW w:w="534"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b/>
                <w:color w:val="000000"/>
                <w:szCs w:val="24"/>
              </w:rPr>
            </w:pPr>
            <w:r w:rsidRPr="00703AD7">
              <w:rPr>
                <w:b/>
                <w:color w:val="000000"/>
                <w:szCs w:val="24"/>
              </w:rPr>
              <w:t>0,95</w:t>
            </w:r>
          </w:p>
        </w:tc>
      </w:tr>
    </w:tbl>
    <w:p w:rsidR="009C2D00" w:rsidRPr="00703AD7" w:rsidRDefault="009C2D00" w:rsidP="0067282F">
      <w:pPr>
        <w:widowControl/>
        <w:jc w:val="both"/>
        <w:rPr>
          <w:b/>
          <w:szCs w:val="24"/>
        </w:rPr>
      </w:pPr>
    </w:p>
    <w:p w:rsidR="009C2D00" w:rsidRPr="00703AD7" w:rsidRDefault="009C2D00" w:rsidP="00544403">
      <w:pPr>
        <w:widowControl/>
        <w:spacing w:line="360" w:lineRule="auto"/>
        <w:jc w:val="both"/>
        <w:rPr>
          <w:sz w:val="28"/>
          <w:szCs w:val="24"/>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92</w:t>
      </w:r>
      <w:r w:rsidRPr="00703AD7">
        <w:rPr>
          <w:sz w:val="28"/>
          <w:szCs w:val="24"/>
        </w:rPr>
        <w:fldChar w:fldCharType="end"/>
      </w:r>
      <w:r w:rsidRPr="00703AD7">
        <w:rPr>
          <w:sz w:val="28"/>
          <w:szCs w:val="24"/>
        </w:rPr>
        <w:t xml:space="preserve"> </w:t>
      </w:r>
      <w:r w:rsidRPr="00703AD7">
        <w:rPr>
          <w:sz w:val="28"/>
          <w:szCs w:val="24"/>
        </w:rPr>
        <w:noBreakHyphen/>
        <w:t xml:space="preserve"> Интегральная оценка соблюдения нормативных требований по муниципальным услугам г. Кольцово</w:t>
      </w:r>
    </w:p>
    <w:tbl>
      <w:tblPr>
        <w:tblW w:w="5000" w:type="pct"/>
        <w:tblLook w:val="00A0" w:firstRow="1" w:lastRow="0" w:firstColumn="1" w:lastColumn="0" w:noHBand="0" w:noVBand="0"/>
      </w:tblPr>
      <w:tblGrid>
        <w:gridCol w:w="676"/>
        <w:gridCol w:w="1662"/>
        <w:gridCol w:w="888"/>
        <w:gridCol w:w="888"/>
        <w:gridCol w:w="888"/>
        <w:gridCol w:w="888"/>
        <w:gridCol w:w="888"/>
        <w:gridCol w:w="888"/>
        <w:gridCol w:w="888"/>
        <w:gridCol w:w="1140"/>
      </w:tblGrid>
      <w:tr w:rsidR="009C2D00" w:rsidRPr="00703AD7" w:rsidTr="00544403">
        <w:trPr>
          <w:trHeight w:val="20"/>
          <w:tblHeader/>
        </w:trPr>
        <w:tc>
          <w:tcPr>
            <w:tcW w:w="352"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 п/п</w:t>
            </w:r>
          </w:p>
        </w:tc>
        <w:tc>
          <w:tcPr>
            <w:tcW w:w="829"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Наименование критерия</w:t>
            </w:r>
          </w:p>
        </w:tc>
        <w:tc>
          <w:tcPr>
            <w:tcW w:w="46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1</w:t>
            </w:r>
          </w:p>
        </w:tc>
        <w:tc>
          <w:tcPr>
            <w:tcW w:w="46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3</w:t>
            </w:r>
          </w:p>
        </w:tc>
        <w:tc>
          <w:tcPr>
            <w:tcW w:w="46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4</w:t>
            </w:r>
          </w:p>
        </w:tc>
        <w:tc>
          <w:tcPr>
            <w:tcW w:w="46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5</w:t>
            </w:r>
          </w:p>
        </w:tc>
        <w:tc>
          <w:tcPr>
            <w:tcW w:w="46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7</w:t>
            </w:r>
          </w:p>
        </w:tc>
        <w:tc>
          <w:tcPr>
            <w:tcW w:w="46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8</w:t>
            </w:r>
          </w:p>
        </w:tc>
        <w:tc>
          <w:tcPr>
            <w:tcW w:w="46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9</w:t>
            </w:r>
          </w:p>
        </w:tc>
        <w:tc>
          <w:tcPr>
            <w:tcW w:w="591"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Среднее значение</w:t>
            </w:r>
          </w:p>
        </w:tc>
      </w:tr>
      <w:tr w:rsidR="009C2D00" w:rsidRPr="00703AD7" w:rsidTr="00544403">
        <w:trPr>
          <w:trHeight w:val="20"/>
        </w:trPr>
        <w:tc>
          <w:tcPr>
            <w:tcW w:w="352"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829"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получения услуги, дней</w:t>
            </w:r>
          </w:p>
        </w:tc>
        <w:tc>
          <w:tcPr>
            <w:tcW w:w="461" w:type="pct"/>
            <w:tcBorders>
              <w:top w:val="single" w:sz="4" w:space="0" w:color="auto"/>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single" w:sz="4" w:space="0" w:color="auto"/>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single" w:sz="4" w:space="0" w:color="auto"/>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single" w:sz="4" w:space="0" w:color="auto"/>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single" w:sz="4" w:space="0" w:color="auto"/>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single" w:sz="4" w:space="0" w:color="auto"/>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single" w:sz="4" w:space="0" w:color="auto"/>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9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352"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82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на подачу документов, минут</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9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352"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82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для получения результата, минут</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9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352"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82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Стоимость получения услуги</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w:t>
            </w:r>
          </w:p>
        </w:tc>
        <w:tc>
          <w:tcPr>
            <w:tcW w:w="59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0,97</w:t>
            </w:r>
          </w:p>
        </w:tc>
      </w:tr>
      <w:tr w:rsidR="009C2D00" w:rsidRPr="00703AD7" w:rsidTr="00544403">
        <w:trPr>
          <w:trHeight w:val="20"/>
        </w:trPr>
        <w:tc>
          <w:tcPr>
            <w:tcW w:w="352"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829"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Количество обращений в различные инстанции для получения услуги</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461" w:type="pct"/>
            <w:tcBorders>
              <w:top w:val="nil"/>
              <w:left w:val="nil"/>
              <w:bottom w:val="single" w:sz="8" w:space="0" w:color="auto"/>
              <w:right w:val="single" w:sz="8"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91" w:type="pct"/>
            <w:tcBorders>
              <w:top w:val="nil"/>
              <w:left w:val="single" w:sz="4" w:space="0" w:color="auto"/>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352" w:type="pct"/>
            <w:tcBorders>
              <w:top w:val="nil"/>
              <w:left w:val="single" w:sz="4" w:space="0" w:color="auto"/>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b/>
                <w:color w:val="000000"/>
                <w:szCs w:val="24"/>
              </w:rPr>
            </w:pPr>
            <w:r w:rsidRPr="00703AD7">
              <w:rPr>
                <w:b/>
                <w:color w:val="000000"/>
                <w:szCs w:val="24"/>
              </w:rPr>
              <w:t> </w:t>
            </w:r>
          </w:p>
        </w:tc>
        <w:tc>
          <w:tcPr>
            <w:tcW w:w="829" w:type="pct"/>
            <w:tcBorders>
              <w:top w:val="nil"/>
              <w:left w:val="nil"/>
              <w:bottom w:val="single" w:sz="4" w:space="0" w:color="auto"/>
              <w:right w:val="single" w:sz="4" w:space="0" w:color="auto"/>
            </w:tcBorders>
            <w:tcMar>
              <w:left w:w="28" w:type="dxa"/>
              <w:right w:w="28" w:type="dxa"/>
            </w:tcMar>
          </w:tcPr>
          <w:p w:rsidR="009C2D00" w:rsidRPr="00703AD7" w:rsidRDefault="009C2D00" w:rsidP="00F754D7">
            <w:pPr>
              <w:widowControl/>
              <w:spacing w:line="276" w:lineRule="auto"/>
              <w:rPr>
                <w:b/>
                <w:color w:val="000000"/>
                <w:szCs w:val="24"/>
              </w:rPr>
            </w:pPr>
            <w:r w:rsidRPr="00703AD7">
              <w:rPr>
                <w:b/>
                <w:color w:val="000000"/>
                <w:szCs w:val="24"/>
              </w:rPr>
              <w:t>Среднее значение</w:t>
            </w:r>
          </w:p>
        </w:tc>
        <w:tc>
          <w:tcPr>
            <w:tcW w:w="46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1,00</w:t>
            </w:r>
          </w:p>
        </w:tc>
        <w:tc>
          <w:tcPr>
            <w:tcW w:w="46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1,00</w:t>
            </w:r>
          </w:p>
        </w:tc>
        <w:tc>
          <w:tcPr>
            <w:tcW w:w="46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1,00</w:t>
            </w:r>
          </w:p>
        </w:tc>
        <w:tc>
          <w:tcPr>
            <w:tcW w:w="46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1,00</w:t>
            </w:r>
          </w:p>
        </w:tc>
        <w:tc>
          <w:tcPr>
            <w:tcW w:w="46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1,00</w:t>
            </w:r>
          </w:p>
        </w:tc>
        <w:tc>
          <w:tcPr>
            <w:tcW w:w="46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0,98</w:t>
            </w:r>
          </w:p>
        </w:tc>
        <w:tc>
          <w:tcPr>
            <w:tcW w:w="461" w:type="pct"/>
            <w:tcBorders>
              <w:top w:val="single" w:sz="4" w:space="0" w:color="auto"/>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0,98</w:t>
            </w:r>
          </w:p>
        </w:tc>
        <w:tc>
          <w:tcPr>
            <w:tcW w:w="591" w:type="pct"/>
            <w:tcBorders>
              <w:top w:val="nil"/>
              <w:left w:val="nil"/>
              <w:bottom w:val="single" w:sz="4" w:space="0" w:color="auto"/>
              <w:right w:val="single" w:sz="4" w:space="0" w:color="auto"/>
            </w:tcBorders>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0,99</w:t>
            </w:r>
          </w:p>
        </w:tc>
      </w:tr>
    </w:tbl>
    <w:p w:rsidR="009C2D00" w:rsidRPr="00703AD7" w:rsidRDefault="009C2D00" w:rsidP="0067282F">
      <w:pPr>
        <w:widowControl/>
        <w:rPr>
          <w:sz w:val="28"/>
          <w:szCs w:val="28"/>
        </w:rPr>
      </w:pPr>
      <w:r w:rsidRPr="00703AD7">
        <w:rPr>
          <w:sz w:val="28"/>
          <w:szCs w:val="28"/>
        </w:rPr>
        <w:br w:type="page"/>
      </w:r>
    </w:p>
    <w:p w:rsidR="009C2D00" w:rsidRPr="00703AD7" w:rsidRDefault="009C2D00" w:rsidP="00544403">
      <w:pPr>
        <w:widowControl/>
        <w:spacing w:line="360" w:lineRule="auto"/>
        <w:jc w:val="both"/>
        <w:rPr>
          <w:sz w:val="28"/>
          <w:szCs w:val="24"/>
        </w:rPr>
      </w:pPr>
      <w:r w:rsidRPr="00703AD7">
        <w:rPr>
          <w:sz w:val="28"/>
          <w:szCs w:val="24"/>
        </w:rPr>
        <w:lastRenderedPageBreak/>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93</w:t>
      </w:r>
      <w:r w:rsidRPr="00703AD7">
        <w:rPr>
          <w:sz w:val="28"/>
          <w:szCs w:val="24"/>
        </w:rPr>
        <w:fldChar w:fldCharType="end"/>
      </w:r>
      <w:r w:rsidRPr="00703AD7">
        <w:rPr>
          <w:sz w:val="28"/>
          <w:szCs w:val="24"/>
        </w:rPr>
        <w:t xml:space="preserve"> </w:t>
      </w:r>
      <w:r w:rsidRPr="00703AD7">
        <w:rPr>
          <w:sz w:val="28"/>
          <w:szCs w:val="24"/>
        </w:rPr>
        <w:noBreakHyphen/>
        <w:t xml:space="preserve"> Интегральная оценка соблюдения нормативных требований по муниципальным услугам г. Обь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0"/>
        <w:gridCol w:w="4335"/>
        <w:gridCol w:w="1142"/>
        <w:gridCol w:w="1099"/>
        <w:gridCol w:w="1076"/>
        <w:gridCol w:w="1212"/>
      </w:tblGrid>
      <w:tr w:rsidR="009C2D00" w:rsidRPr="00703AD7" w:rsidTr="00544403">
        <w:trPr>
          <w:trHeight w:val="20"/>
        </w:trPr>
        <w:tc>
          <w:tcPr>
            <w:tcW w:w="428"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 п/п</w:t>
            </w:r>
          </w:p>
        </w:tc>
        <w:tc>
          <w:tcPr>
            <w:tcW w:w="2236"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Наименование критерия</w:t>
            </w:r>
          </w:p>
        </w:tc>
        <w:tc>
          <w:tcPr>
            <w:tcW w:w="589"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1</w:t>
            </w:r>
          </w:p>
        </w:tc>
        <w:tc>
          <w:tcPr>
            <w:tcW w:w="567"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6</w:t>
            </w:r>
          </w:p>
        </w:tc>
        <w:tc>
          <w:tcPr>
            <w:tcW w:w="555"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Услуга 7</w:t>
            </w:r>
          </w:p>
        </w:tc>
        <w:tc>
          <w:tcPr>
            <w:tcW w:w="625" w:type="pct"/>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Среднее значение</w:t>
            </w:r>
          </w:p>
        </w:tc>
      </w:tr>
      <w:tr w:rsidR="009C2D00" w:rsidRPr="00703AD7" w:rsidTr="00544403">
        <w:trPr>
          <w:trHeight w:val="20"/>
        </w:trPr>
        <w:tc>
          <w:tcPr>
            <w:tcW w:w="42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2236"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получения услуги, дней</w:t>
            </w:r>
          </w:p>
        </w:tc>
        <w:tc>
          <w:tcPr>
            <w:tcW w:w="58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0,27</w:t>
            </w:r>
          </w:p>
        </w:tc>
        <w:tc>
          <w:tcPr>
            <w:tcW w:w="56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5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62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0,76</w:t>
            </w:r>
          </w:p>
        </w:tc>
      </w:tr>
      <w:tr w:rsidR="009C2D00" w:rsidRPr="00703AD7" w:rsidTr="00544403">
        <w:trPr>
          <w:trHeight w:val="20"/>
        </w:trPr>
        <w:tc>
          <w:tcPr>
            <w:tcW w:w="42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2236"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на подачу документов, минут</w:t>
            </w:r>
          </w:p>
        </w:tc>
        <w:tc>
          <w:tcPr>
            <w:tcW w:w="58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6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5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62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42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2236"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Соблюдение сроков ожидания в очереди для получения результата, минут</w:t>
            </w:r>
          </w:p>
        </w:tc>
        <w:tc>
          <w:tcPr>
            <w:tcW w:w="58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6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5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62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42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2236"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Стоимость получения услуги</w:t>
            </w:r>
          </w:p>
        </w:tc>
        <w:tc>
          <w:tcPr>
            <w:tcW w:w="58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6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5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62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428"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2236" w:type="pct"/>
            <w:tcMar>
              <w:left w:w="28" w:type="dxa"/>
              <w:right w:w="28" w:type="dxa"/>
            </w:tcMar>
            <w:vAlign w:val="center"/>
          </w:tcPr>
          <w:p w:rsidR="009C2D00" w:rsidRPr="00703AD7" w:rsidRDefault="009C2D00" w:rsidP="00F754D7">
            <w:pPr>
              <w:widowControl/>
              <w:spacing w:line="276" w:lineRule="auto"/>
              <w:rPr>
                <w:color w:val="000000"/>
                <w:szCs w:val="24"/>
              </w:rPr>
            </w:pPr>
            <w:r w:rsidRPr="00703AD7">
              <w:rPr>
                <w:color w:val="000000"/>
                <w:szCs w:val="24"/>
              </w:rPr>
              <w:t>Количество обращений в различные инстанции для получения услуги</w:t>
            </w:r>
          </w:p>
        </w:tc>
        <w:tc>
          <w:tcPr>
            <w:tcW w:w="589"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67"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55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625" w:type="pct"/>
            <w:tcMar>
              <w:left w:w="28" w:type="dxa"/>
              <w:right w:w="28" w:type="dxa"/>
            </w:tcMar>
            <w:vAlign w:val="center"/>
          </w:tcPr>
          <w:p w:rsidR="009C2D00" w:rsidRPr="00703AD7" w:rsidRDefault="009C2D00" w:rsidP="00F754D7">
            <w:pPr>
              <w:widowControl/>
              <w:spacing w:line="276" w:lineRule="auto"/>
              <w:jc w:val="center"/>
              <w:rPr>
                <w:color w:val="000000"/>
                <w:szCs w:val="24"/>
              </w:rPr>
            </w:pPr>
            <w:r w:rsidRPr="00703AD7">
              <w:rPr>
                <w:color w:val="000000"/>
                <w:szCs w:val="24"/>
              </w:rPr>
              <w:t>1,00</w:t>
            </w:r>
          </w:p>
        </w:tc>
      </w:tr>
      <w:tr w:rsidR="009C2D00" w:rsidRPr="00703AD7" w:rsidTr="00544403">
        <w:trPr>
          <w:trHeight w:val="20"/>
        </w:trPr>
        <w:tc>
          <w:tcPr>
            <w:tcW w:w="428" w:type="pct"/>
            <w:tcMar>
              <w:left w:w="28" w:type="dxa"/>
              <w:right w:w="28" w:type="dxa"/>
            </w:tcMar>
          </w:tcPr>
          <w:p w:rsidR="009C2D00" w:rsidRPr="00703AD7" w:rsidRDefault="009C2D00" w:rsidP="00F754D7">
            <w:pPr>
              <w:widowControl/>
              <w:spacing w:line="276" w:lineRule="auto"/>
              <w:rPr>
                <w:b/>
                <w:color w:val="000000"/>
                <w:szCs w:val="24"/>
              </w:rPr>
            </w:pPr>
            <w:r w:rsidRPr="00703AD7">
              <w:rPr>
                <w:b/>
                <w:color w:val="000000"/>
                <w:szCs w:val="24"/>
              </w:rPr>
              <w:t> </w:t>
            </w:r>
          </w:p>
        </w:tc>
        <w:tc>
          <w:tcPr>
            <w:tcW w:w="2236" w:type="pct"/>
            <w:tcMar>
              <w:left w:w="28" w:type="dxa"/>
              <w:right w:w="28" w:type="dxa"/>
            </w:tcMar>
          </w:tcPr>
          <w:p w:rsidR="009C2D00" w:rsidRPr="00703AD7" w:rsidRDefault="009C2D00" w:rsidP="00F754D7">
            <w:pPr>
              <w:widowControl/>
              <w:spacing w:line="276" w:lineRule="auto"/>
              <w:rPr>
                <w:b/>
                <w:color w:val="000000"/>
                <w:szCs w:val="24"/>
              </w:rPr>
            </w:pPr>
            <w:r w:rsidRPr="00703AD7">
              <w:rPr>
                <w:b/>
                <w:color w:val="000000"/>
                <w:szCs w:val="24"/>
              </w:rPr>
              <w:t>Среднее значение</w:t>
            </w:r>
          </w:p>
        </w:tc>
        <w:tc>
          <w:tcPr>
            <w:tcW w:w="589"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0,85</w:t>
            </w:r>
          </w:p>
        </w:tc>
        <w:tc>
          <w:tcPr>
            <w:tcW w:w="567"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1,00</w:t>
            </w:r>
          </w:p>
        </w:tc>
        <w:tc>
          <w:tcPr>
            <w:tcW w:w="555"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1,00</w:t>
            </w:r>
          </w:p>
        </w:tc>
        <w:tc>
          <w:tcPr>
            <w:tcW w:w="625" w:type="pct"/>
            <w:tcMar>
              <w:left w:w="28" w:type="dxa"/>
              <w:right w:w="28" w:type="dxa"/>
            </w:tcMar>
            <w:vAlign w:val="center"/>
          </w:tcPr>
          <w:p w:rsidR="009C2D00" w:rsidRPr="00703AD7" w:rsidRDefault="009C2D00" w:rsidP="00F754D7">
            <w:pPr>
              <w:widowControl/>
              <w:spacing w:line="276" w:lineRule="auto"/>
              <w:jc w:val="center"/>
              <w:rPr>
                <w:b/>
                <w:color w:val="000000"/>
                <w:szCs w:val="24"/>
              </w:rPr>
            </w:pPr>
            <w:r w:rsidRPr="00703AD7">
              <w:rPr>
                <w:b/>
                <w:color w:val="000000"/>
                <w:szCs w:val="24"/>
              </w:rPr>
              <w:t>0,95</w:t>
            </w:r>
          </w:p>
        </w:tc>
      </w:tr>
    </w:tbl>
    <w:p w:rsidR="009C2D00" w:rsidRPr="00703AD7" w:rsidRDefault="009C2D00" w:rsidP="0067282F">
      <w:pPr>
        <w:widowControl/>
        <w:jc w:val="both"/>
        <w:rPr>
          <w:b/>
          <w:szCs w:val="24"/>
        </w:rPr>
      </w:pPr>
    </w:p>
    <w:p w:rsidR="009C2D00" w:rsidRPr="00703AD7" w:rsidRDefault="009C2D00" w:rsidP="0067282F">
      <w:pPr>
        <w:widowControl/>
        <w:spacing w:before="120" w:line="360" w:lineRule="auto"/>
        <w:ind w:firstLine="709"/>
        <w:jc w:val="both"/>
        <w:rPr>
          <w:sz w:val="28"/>
          <w:szCs w:val="28"/>
        </w:rPr>
      </w:pPr>
      <w:r w:rsidRPr="00703AD7">
        <w:rPr>
          <w:sz w:val="28"/>
          <w:szCs w:val="28"/>
        </w:rPr>
        <w:t xml:space="preserve">На основании полученных данных проведено рейтингование городских округов Новосибирской области (таблица 94). </w:t>
      </w:r>
    </w:p>
    <w:p w:rsidR="009C2D00" w:rsidRPr="00703AD7" w:rsidRDefault="009C2D00" w:rsidP="00544403">
      <w:pPr>
        <w:widowControl/>
        <w:spacing w:line="360" w:lineRule="auto"/>
        <w:jc w:val="both"/>
        <w:rPr>
          <w:sz w:val="32"/>
          <w:szCs w:val="28"/>
        </w:rPr>
      </w:pPr>
      <w:r w:rsidRPr="00703AD7">
        <w:rPr>
          <w:sz w:val="28"/>
          <w:szCs w:val="24"/>
        </w:rPr>
        <w:t xml:space="preserve">Таблица </w:t>
      </w:r>
      <w:r w:rsidRPr="00703AD7">
        <w:rPr>
          <w:sz w:val="28"/>
          <w:szCs w:val="24"/>
        </w:rPr>
        <w:fldChar w:fldCharType="begin"/>
      </w:r>
      <w:r w:rsidRPr="00703AD7">
        <w:rPr>
          <w:sz w:val="28"/>
          <w:szCs w:val="24"/>
        </w:rPr>
        <w:instrText xml:space="preserve"> SEQ Таблица \* ARABIC </w:instrText>
      </w:r>
      <w:r w:rsidRPr="00703AD7">
        <w:rPr>
          <w:sz w:val="28"/>
          <w:szCs w:val="24"/>
        </w:rPr>
        <w:fldChar w:fldCharType="separate"/>
      </w:r>
      <w:r w:rsidR="00170851">
        <w:rPr>
          <w:noProof/>
          <w:sz w:val="28"/>
          <w:szCs w:val="24"/>
        </w:rPr>
        <w:t>94</w:t>
      </w:r>
      <w:r w:rsidRPr="00703AD7">
        <w:rPr>
          <w:sz w:val="28"/>
          <w:szCs w:val="24"/>
        </w:rPr>
        <w:fldChar w:fldCharType="end"/>
      </w:r>
      <w:r w:rsidRPr="00703AD7">
        <w:rPr>
          <w:sz w:val="28"/>
          <w:szCs w:val="24"/>
        </w:rPr>
        <w:t xml:space="preserve"> </w:t>
      </w:r>
      <w:r w:rsidRPr="00703AD7">
        <w:rPr>
          <w:sz w:val="28"/>
          <w:szCs w:val="24"/>
        </w:rPr>
        <w:noBreakHyphen/>
        <w:t xml:space="preserve"> Рейтинг городских округов Новосибирской области по интегральной оценке соблюдения нормативных требований к муниципальным услугам</w:t>
      </w:r>
    </w:p>
    <w:tbl>
      <w:tblPr>
        <w:tblW w:w="5000" w:type="pct"/>
        <w:tblLook w:val="00A0" w:firstRow="1" w:lastRow="0" w:firstColumn="1" w:lastColumn="0" w:noHBand="0" w:noVBand="0"/>
      </w:tblPr>
      <w:tblGrid>
        <w:gridCol w:w="1400"/>
        <w:gridCol w:w="5312"/>
        <w:gridCol w:w="1458"/>
        <w:gridCol w:w="1524"/>
      </w:tblGrid>
      <w:tr w:rsidR="009C2D00" w:rsidRPr="00703AD7" w:rsidTr="00544403">
        <w:trPr>
          <w:trHeight w:val="20"/>
        </w:trPr>
        <w:tc>
          <w:tcPr>
            <w:tcW w:w="722" w:type="pct"/>
            <w:tcBorders>
              <w:top w:val="single" w:sz="4" w:space="0" w:color="auto"/>
              <w:left w:val="single" w:sz="4" w:space="0" w:color="auto"/>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 п/п</w:t>
            </w:r>
          </w:p>
        </w:tc>
        <w:tc>
          <w:tcPr>
            <w:tcW w:w="2740"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Наименование городского округа</w:t>
            </w:r>
          </w:p>
        </w:tc>
        <w:tc>
          <w:tcPr>
            <w:tcW w:w="752"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Оценка</w:t>
            </w:r>
          </w:p>
        </w:tc>
        <w:tc>
          <w:tcPr>
            <w:tcW w:w="786" w:type="pct"/>
            <w:tcBorders>
              <w:top w:val="single" w:sz="4" w:space="0" w:color="auto"/>
              <w:left w:val="nil"/>
              <w:bottom w:val="single" w:sz="4" w:space="0" w:color="auto"/>
              <w:right w:val="single" w:sz="4" w:space="0" w:color="auto"/>
            </w:tcBorders>
            <w:tcMar>
              <w:left w:w="28" w:type="dxa"/>
              <w:right w:w="28" w:type="dxa"/>
            </w:tcMar>
          </w:tcPr>
          <w:p w:rsidR="009C2D00" w:rsidRPr="00703AD7" w:rsidRDefault="009C2D00" w:rsidP="00544403">
            <w:pPr>
              <w:widowControl/>
              <w:spacing w:line="276" w:lineRule="auto"/>
              <w:rPr>
                <w:b/>
                <w:color w:val="000000"/>
                <w:szCs w:val="24"/>
              </w:rPr>
            </w:pPr>
            <w:r w:rsidRPr="00703AD7">
              <w:rPr>
                <w:b/>
                <w:color w:val="000000"/>
                <w:szCs w:val="24"/>
              </w:rPr>
              <w:t>Рейтинг</w:t>
            </w:r>
          </w:p>
        </w:tc>
      </w:tr>
      <w:tr w:rsidR="009C2D00" w:rsidRPr="00703AD7" w:rsidTr="00544403">
        <w:trPr>
          <w:trHeight w:val="20"/>
        </w:trPr>
        <w:tc>
          <w:tcPr>
            <w:tcW w:w="722"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1</w:t>
            </w:r>
          </w:p>
        </w:tc>
        <w:tc>
          <w:tcPr>
            <w:tcW w:w="2740"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г. Новосибирск</w:t>
            </w:r>
          </w:p>
        </w:tc>
        <w:tc>
          <w:tcPr>
            <w:tcW w:w="752"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0,8</w:t>
            </w:r>
          </w:p>
        </w:tc>
        <w:tc>
          <w:tcPr>
            <w:tcW w:w="786"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5</w:t>
            </w:r>
          </w:p>
        </w:tc>
      </w:tr>
      <w:tr w:rsidR="009C2D00" w:rsidRPr="00703AD7" w:rsidTr="00544403">
        <w:trPr>
          <w:trHeight w:val="20"/>
        </w:trPr>
        <w:tc>
          <w:tcPr>
            <w:tcW w:w="722"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2</w:t>
            </w:r>
          </w:p>
        </w:tc>
        <w:tc>
          <w:tcPr>
            <w:tcW w:w="2740"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г. Бердск</w:t>
            </w:r>
          </w:p>
        </w:tc>
        <w:tc>
          <w:tcPr>
            <w:tcW w:w="752"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0,96</w:t>
            </w:r>
          </w:p>
        </w:tc>
        <w:tc>
          <w:tcPr>
            <w:tcW w:w="786"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2</w:t>
            </w:r>
          </w:p>
        </w:tc>
      </w:tr>
      <w:tr w:rsidR="009C2D00" w:rsidRPr="00703AD7" w:rsidTr="00544403">
        <w:trPr>
          <w:trHeight w:val="20"/>
        </w:trPr>
        <w:tc>
          <w:tcPr>
            <w:tcW w:w="722"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3</w:t>
            </w:r>
          </w:p>
        </w:tc>
        <w:tc>
          <w:tcPr>
            <w:tcW w:w="2740"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г. Искитим</w:t>
            </w:r>
          </w:p>
        </w:tc>
        <w:tc>
          <w:tcPr>
            <w:tcW w:w="752"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0,95</w:t>
            </w:r>
          </w:p>
        </w:tc>
        <w:tc>
          <w:tcPr>
            <w:tcW w:w="786"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3-4</w:t>
            </w:r>
          </w:p>
        </w:tc>
      </w:tr>
      <w:tr w:rsidR="009C2D00" w:rsidRPr="00703AD7" w:rsidTr="00544403">
        <w:trPr>
          <w:trHeight w:val="20"/>
        </w:trPr>
        <w:tc>
          <w:tcPr>
            <w:tcW w:w="722"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4</w:t>
            </w:r>
          </w:p>
        </w:tc>
        <w:tc>
          <w:tcPr>
            <w:tcW w:w="2740"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г. Обь</w:t>
            </w:r>
          </w:p>
        </w:tc>
        <w:tc>
          <w:tcPr>
            <w:tcW w:w="752"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0,95</w:t>
            </w:r>
          </w:p>
        </w:tc>
        <w:tc>
          <w:tcPr>
            <w:tcW w:w="786"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3-4</w:t>
            </w:r>
          </w:p>
        </w:tc>
      </w:tr>
      <w:tr w:rsidR="009C2D00" w:rsidRPr="00703AD7" w:rsidTr="00544403">
        <w:trPr>
          <w:trHeight w:val="20"/>
        </w:trPr>
        <w:tc>
          <w:tcPr>
            <w:tcW w:w="722" w:type="pct"/>
            <w:tcBorders>
              <w:top w:val="nil"/>
              <w:left w:val="single" w:sz="4" w:space="0" w:color="auto"/>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5</w:t>
            </w:r>
          </w:p>
        </w:tc>
        <w:tc>
          <w:tcPr>
            <w:tcW w:w="2740"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rPr>
                <w:color w:val="000000"/>
                <w:szCs w:val="24"/>
              </w:rPr>
            </w:pPr>
            <w:r w:rsidRPr="00703AD7">
              <w:rPr>
                <w:color w:val="000000"/>
                <w:szCs w:val="24"/>
              </w:rPr>
              <w:t>р.п. Кольцово</w:t>
            </w:r>
          </w:p>
        </w:tc>
        <w:tc>
          <w:tcPr>
            <w:tcW w:w="752"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0,99</w:t>
            </w:r>
          </w:p>
        </w:tc>
        <w:tc>
          <w:tcPr>
            <w:tcW w:w="786" w:type="pct"/>
            <w:tcBorders>
              <w:top w:val="nil"/>
              <w:left w:val="nil"/>
              <w:bottom w:val="single" w:sz="4" w:space="0" w:color="auto"/>
              <w:right w:val="single" w:sz="4" w:space="0" w:color="auto"/>
            </w:tcBorders>
            <w:tcMar>
              <w:left w:w="28" w:type="dxa"/>
              <w:right w:w="28" w:type="dxa"/>
            </w:tcMar>
            <w:vAlign w:val="bottom"/>
          </w:tcPr>
          <w:p w:rsidR="009C2D00" w:rsidRPr="00703AD7" w:rsidRDefault="009C2D00" w:rsidP="00F754D7">
            <w:pPr>
              <w:widowControl/>
              <w:spacing w:line="276" w:lineRule="auto"/>
              <w:jc w:val="center"/>
              <w:rPr>
                <w:color w:val="000000"/>
                <w:szCs w:val="24"/>
              </w:rPr>
            </w:pPr>
            <w:r w:rsidRPr="00703AD7">
              <w:rPr>
                <w:color w:val="000000"/>
                <w:szCs w:val="24"/>
              </w:rPr>
              <w:t>1</w:t>
            </w:r>
          </w:p>
        </w:tc>
      </w:tr>
    </w:tbl>
    <w:p w:rsidR="009C2D00" w:rsidRPr="00703AD7" w:rsidRDefault="009C2D00" w:rsidP="0067282F">
      <w:pPr>
        <w:widowControl/>
        <w:spacing w:before="120" w:line="360" w:lineRule="auto"/>
        <w:ind w:firstLine="709"/>
        <w:jc w:val="both"/>
        <w:rPr>
          <w:sz w:val="28"/>
          <w:szCs w:val="28"/>
        </w:rPr>
      </w:pPr>
    </w:p>
    <w:p w:rsidR="009C2D00" w:rsidRPr="00703AD7" w:rsidRDefault="009C2D00" w:rsidP="0067282F">
      <w:pPr>
        <w:widowControl/>
        <w:spacing w:before="120" w:line="360" w:lineRule="auto"/>
        <w:ind w:firstLine="709"/>
        <w:jc w:val="both"/>
        <w:rPr>
          <w:sz w:val="28"/>
          <w:szCs w:val="28"/>
        </w:rPr>
      </w:pPr>
      <w:r w:rsidRPr="00703AD7">
        <w:rPr>
          <w:sz w:val="28"/>
          <w:szCs w:val="28"/>
        </w:rPr>
        <w:t>Согласно данному рейтингу, наилучшим образом соблюдаются требования к предоставлению услуг в р.п. Кольцово.</w:t>
      </w:r>
      <w:r w:rsidRPr="00703AD7">
        <w:rPr>
          <w:sz w:val="28"/>
          <w:szCs w:val="28"/>
          <w:lang w:val="en-US"/>
        </w:rPr>
        <w:t> </w:t>
      </w:r>
      <w:r w:rsidRPr="00703AD7">
        <w:rPr>
          <w:sz w:val="28"/>
          <w:szCs w:val="28"/>
        </w:rPr>
        <w:t>Худшее значение зафиксировано по г. Новосибирску и составляет 0,8, что свидетельствует о том, что нормативно установленные требования соблюдаются в Новосибирске на 80%.</w:t>
      </w:r>
    </w:p>
    <w:p w:rsidR="009C2D00" w:rsidRPr="00703AD7" w:rsidRDefault="009C2D00" w:rsidP="0067282F">
      <w:pPr>
        <w:widowControl/>
        <w:rPr>
          <w:sz w:val="28"/>
          <w:szCs w:val="28"/>
        </w:rPr>
      </w:pPr>
      <w:r w:rsidRPr="00703AD7">
        <w:rPr>
          <w:sz w:val="28"/>
          <w:szCs w:val="28"/>
        </w:rPr>
        <w:br w:type="page"/>
      </w:r>
    </w:p>
    <w:p w:rsidR="009C2D00" w:rsidRPr="00703AD7" w:rsidRDefault="009C2D00" w:rsidP="00703AD7">
      <w:pPr>
        <w:pStyle w:val="30"/>
        <w:keepNext w:val="0"/>
        <w:widowControl/>
        <w:numPr>
          <w:ilvl w:val="2"/>
          <w:numId w:val="19"/>
        </w:numPr>
        <w:tabs>
          <w:tab w:val="left" w:pos="1418"/>
        </w:tabs>
        <w:spacing w:after="240" w:line="360" w:lineRule="auto"/>
        <w:ind w:left="0" w:firstLine="709"/>
        <w:jc w:val="both"/>
        <w:rPr>
          <w:rFonts w:ascii="Times New Roman" w:hAnsi="Times New Roman"/>
          <w:i/>
          <w:color w:val="000000"/>
          <w:spacing w:val="3"/>
          <w:sz w:val="28"/>
          <w:szCs w:val="28"/>
        </w:rPr>
      </w:pPr>
      <w:r w:rsidRPr="00703AD7">
        <w:rPr>
          <w:rFonts w:ascii="Times New Roman" w:hAnsi="Times New Roman"/>
          <w:i/>
          <w:color w:val="000000"/>
          <w:spacing w:val="3"/>
          <w:sz w:val="28"/>
          <w:szCs w:val="28"/>
        </w:rPr>
        <w:lastRenderedPageBreak/>
        <w:t xml:space="preserve"> </w:t>
      </w:r>
      <w:bookmarkStart w:id="112" w:name="_Toc342309476"/>
      <w:r w:rsidRPr="00703AD7">
        <w:rPr>
          <w:rFonts w:ascii="Times New Roman" w:hAnsi="Times New Roman"/>
          <w:i/>
          <w:color w:val="000000"/>
          <w:spacing w:val="3"/>
          <w:sz w:val="28"/>
          <w:szCs w:val="28"/>
        </w:rPr>
        <w:t>Предложения по мерам улучшения эффективности предоставления обследованных государственных и муниципальных услуг, в том числе предложения по внесению изменений в административные регламенты предоставления государственных и муниципальных услуг или по их разработке</w:t>
      </w:r>
      <w:bookmarkEnd w:id="112"/>
    </w:p>
    <w:p w:rsidR="009C2D00" w:rsidRPr="00703AD7" w:rsidRDefault="009C2D00" w:rsidP="000E3F5E">
      <w:pPr>
        <w:widowControl/>
        <w:spacing w:line="360" w:lineRule="auto"/>
        <w:ind w:firstLine="709"/>
        <w:jc w:val="both"/>
        <w:rPr>
          <w:sz w:val="28"/>
        </w:rPr>
      </w:pPr>
      <w:r w:rsidRPr="00703AD7">
        <w:rPr>
          <w:sz w:val="28"/>
        </w:rPr>
        <w:t>В рамках проведения мониторинга качества и доступности предоставления государственных и муниципальных услуг в органах государственной власти и местного самоуправления Новосибирской области проведен анализ нормативной правовой базы на предмет выявления нормативно установленных значений показателей по каждой государственной и муниципальной услуге.</w:t>
      </w:r>
    </w:p>
    <w:p w:rsidR="009C2D00" w:rsidRPr="00703AD7" w:rsidRDefault="009C2D00" w:rsidP="0067282F">
      <w:pPr>
        <w:widowControl/>
        <w:spacing w:line="360" w:lineRule="auto"/>
        <w:ind w:firstLine="720"/>
        <w:jc w:val="both"/>
        <w:rPr>
          <w:sz w:val="28"/>
          <w:szCs w:val="28"/>
        </w:rPr>
      </w:pPr>
      <w:r w:rsidRPr="00703AD7">
        <w:rPr>
          <w:sz w:val="28"/>
        </w:rPr>
        <w:t xml:space="preserve">Анализ нормативных правовых актов на предмет выявления документов, регламентирующих предоставление исследуемых государственных услуг, показал, что по каждой государственной услуге утверждены административные регламенты. В целом </w:t>
      </w:r>
      <w:r w:rsidRPr="00703AD7">
        <w:rPr>
          <w:sz w:val="28"/>
          <w:szCs w:val="28"/>
          <w:shd w:val="clear" w:color="auto" w:fill="FFFFFF"/>
        </w:rPr>
        <w:t>рассматриваемые регламенты предоставления государственных услуг соответ</w:t>
      </w:r>
      <w:r w:rsidRPr="00703AD7">
        <w:rPr>
          <w:sz w:val="28"/>
          <w:szCs w:val="28"/>
        </w:rPr>
        <w:t>ствуют требованиям, предъявляемым к административным регламентам.</w:t>
      </w:r>
    </w:p>
    <w:p w:rsidR="009C2D00" w:rsidRPr="00703AD7" w:rsidRDefault="009C2D00" w:rsidP="0067282F">
      <w:pPr>
        <w:widowControl/>
        <w:spacing w:line="360" w:lineRule="auto"/>
        <w:ind w:firstLine="709"/>
        <w:jc w:val="both"/>
        <w:rPr>
          <w:sz w:val="28"/>
        </w:rPr>
      </w:pPr>
      <w:r w:rsidRPr="00703AD7">
        <w:rPr>
          <w:sz w:val="28"/>
          <w:szCs w:val="28"/>
        </w:rPr>
        <w:t xml:space="preserve">В ходе проведения мониторинга 2011 года по заказу Минэкономразвития Новосибирской области было выявлено </w:t>
      </w:r>
      <w:r w:rsidRPr="00703AD7">
        <w:rPr>
          <w:color w:val="000000"/>
          <w:sz w:val="28"/>
          <w:szCs w:val="28"/>
        </w:rPr>
        <w:t>восемь административных регламентов Министерства здравоохранения Новосибирской области, регламентирующих порядок предоставления трех из семи исследуемых услуг по лицензированию отдельных видов деятельности.</w:t>
      </w:r>
    </w:p>
    <w:p w:rsidR="009C2D00" w:rsidRPr="00703AD7" w:rsidRDefault="009C2D00" w:rsidP="0067282F">
      <w:pPr>
        <w:widowControl/>
        <w:tabs>
          <w:tab w:val="left" w:pos="851"/>
        </w:tabs>
        <w:spacing w:line="360" w:lineRule="auto"/>
        <w:ind w:firstLine="709"/>
        <w:jc w:val="both"/>
        <w:rPr>
          <w:color w:val="000000"/>
          <w:sz w:val="28"/>
          <w:szCs w:val="28"/>
        </w:rPr>
      </w:pPr>
      <w:r w:rsidRPr="00703AD7">
        <w:rPr>
          <w:color w:val="000000"/>
          <w:sz w:val="28"/>
          <w:szCs w:val="28"/>
        </w:rPr>
        <w:t xml:space="preserve">По результатам анализа указанных нормативных правовых актов в 2011 году был предложен комплекс мероприятий, направленных на унификацию данных правовых актов и их приведение в соответствие с федеральным и региональным законодательством. </w:t>
      </w:r>
    </w:p>
    <w:p w:rsidR="009C2D00" w:rsidRPr="00703AD7" w:rsidRDefault="009C2D00" w:rsidP="0067282F">
      <w:pPr>
        <w:widowControl/>
        <w:tabs>
          <w:tab w:val="left" w:pos="851"/>
        </w:tabs>
        <w:spacing w:line="360" w:lineRule="auto"/>
        <w:ind w:firstLine="709"/>
        <w:jc w:val="both"/>
        <w:rPr>
          <w:color w:val="000000"/>
          <w:sz w:val="28"/>
          <w:szCs w:val="28"/>
        </w:rPr>
      </w:pPr>
      <w:r w:rsidRPr="00703AD7">
        <w:rPr>
          <w:color w:val="000000"/>
          <w:sz w:val="28"/>
          <w:szCs w:val="28"/>
        </w:rPr>
        <w:t>Как показал мониторинг 2012 года, работа по данному направлению не проводилась. В связи с чем до сих пор возникает трудность в определении порядка предоставления государственных услуг и нормативных значений показателей по данным услугам.</w:t>
      </w:r>
    </w:p>
    <w:p w:rsidR="009C2D00" w:rsidRPr="00703AD7" w:rsidRDefault="009C2D00" w:rsidP="0067282F">
      <w:pPr>
        <w:widowControl/>
        <w:tabs>
          <w:tab w:val="left" w:pos="851"/>
        </w:tabs>
        <w:spacing w:line="360" w:lineRule="auto"/>
        <w:ind w:firstLine="709"/>
        <w:jc w:val="both"/>
        <w:rPr>
          <w:color w:val="000000"/>
          <w:sz w:val="28"/>
          <w:szCs w:val="28"/>
        </w:rPr>
      </w:pPr>
      <w:r w:rsidRPr="00703AD7">
        <w:rPr>
          <w:sz w:val="28"/>
          <w:szCs w:val="28"/>
        </w:rPr>
        <w:lastRenderedPageBreak/>
        <w:t>Рекомендуется провести уточнение наименований услуг в зависимости от вида лицензируемой деятельности, приведение в соответствие системы административных регламентов в сфере лицензирования</w:t>
      </w:r>
      <w:r w:rsidRPr="00703AD7">
        <w:rPr>
          <w:color w:val="000000"/>
          <w:sz w:val="28"/>
          <w:szCs w:val="28"/>
        </w:rPr>
        <w:t>.</w:t>
      </w:r>
    </w:p>
    <w:p w:rsidR="009C2D00" w:rsidRPr="00703AD7" w:rsidRDefault="009C2D00" w:rsidP="0067282F">
      <w:pPr>
        <w:widowControl/>
        <w:spacing w:line="360" w:lineRule="auto"/>
        <w:ind w:firstLine="709"/>
        <w:jc w:val="both"/>
        <w:rPr>
          <w:color w:val="000000"/>
          <w:sz w:val="28"/>
          <w:szCs w:val="28"/>
        </w:rPr>
      </w:pPr>
      <w:r w:rsidRPr="00703AD7">
        <w:rPr>
          <w:sz w:val="28"/>
        </w:rPr>
        <w:t>Также в</w:t>
      </w:r>
      <w:r w:rsidRPr="00703AD7">
        <w:rPr>
          <w:color w:val="000000"/>
          <w:sz w:val="28"/>
          <w:szCs w:val="28"/>
        </w:rPr>
        <w:t xml:space="preserve"> ходе исследования выявлено отсутствие действующего административного регламента</w:t>
      </w:r>
      <w:r w:rsidRPr="00703AD7">
        <w:rPr>
          <w:rStyle w:val="afd"/>
          <w:color w:val="000000"/>
        </w:rPr>
        <w:footnoteReference w:id="35"/>
      </w:r>
      <w:r w:rsidRPr="00703AD7">
        <w:rPr>
          <w:color w:val="000000"/>
          <w:sz w:val="28"/>
          <w:szCs w:val="28"/>
        </w:rPr>
        <w:t xml:space="preserve"> предоставления государственной услуги «Выдача </w:t>
      </w:r>
      <w:r w:rsidRPr="00703AD7">
        <w:rPr>
          <w:sz w:val="28"/>
          <w:szCs w:val="28"/>
        </w:rPr>
        <w:t>лицензии на заготовку, хранение, переработку и реализацию лома черных и цветных металлов</w:t>
      </w:r>
      <w:r w:rsidRPr="00703AD7">
        <w:rPr>
          <w:color w:val="000000"/>
          <w:sz w:val="28"/>
          <w:szCs w:val="28"/>
        </w:rPr>
        <w:t>», что затрудняет поиск информации о порядке получения государственной услуги, об органах власти, в которые необходимо обратиться за получением государственной услуги, и иных вопросах.</w:t>
      </w:r>
    </w:p>
    <w:p w:rsidR="009C2D00" w:rsidRPr="00703AD7" w:rsidRDefault="009C2D00" w:rsidP="0067282F">
      <w:pPr>
        <w:widowControl/>
        <w:tabs>
          <w:tab w:val="left" w:pos="851"/>
        </w:tabs>
        <w:spacing w:line="360" w:lineRule="auto"/>
        <w:ind w:firstLine="709"/>
        <w:jc w:val="both"/>
        <w:rPr>
          <w:color w:val="000000"/>
          <w:sz w:val="28"/>
          <w:szCs w:val="28"/>
        </w:rPr>
      </w:pPr>
      <w:r w:rsidRPr="00703AD7">
        <w:rPr>
          <w:color w:val="000000"/>
          <w:sz w:val="28"/>
          <w:szCs w:val="28"/>
        </w:rPr>
        <w:t>В связи с этим рекомендуется принять административный регламент предоставления данной государственной услуги.</w:t>
      </w:r>
    </w:p>
    <w:p w:rsidR="009C2D00" w:rsidRPr="00703AD7" w:rsidRDefault="009C2D00" w:rsidP="0067282F">
      <w:pPr>
        <w:widowControl/>
        <w:spacing w:line="360" w:lineRule="auto"/>
        <w:ind w:firstLine="709"/>
        <w:jc w:val="both"/>
        <w:rPr>
          <w:sz w:val="28"/>
        </w:rPr>
      </w:pPr>
      <w:r w:rsidRPr="00703AD7">
        <w:rPr>
          <w:sz w:val="28"/>
        </w:rPr>
        <w:t>Анализ нормативной правовой базы каждого из городских округов Новосибирской области, участвовавших в исследовании, позволил определить основные направления улучшения эффективности предоставления обследованных муниципальных услуг.</w:t>
      </w:r>
    </w:p>
    <w:p w:rsidR="009C2D00" w:rsidRPr="00703AD7" w:rsidRDefault="009C2D00" w:rsidP="0067282F">
      <w:pPr>
        <w:widowControl/>
        <w:spacing w:line="360" w:lineRule="auto"/>
        <w:ind w:firstLine="720"/>
        <w:jc w:val="both"/>
        <w:rPr>
          <w:sz w:val="28"/>
          <w:szCs w:val="28"/>
          <w:shd w:val="clear" w:color="auto" w:fill="FFFFFF"/>
        </w:rPr>
      </w:pPr>
      <w:r w:rsidRPr="00703AD7">
        <w:rPr>
          <w:sz w:val="28"/>
          <w:szCs w:val="28"/>
        </w:rPr>
        <w:t>В ходе проведения анализа было выявлено, что в р.п. Кольцово нет ни одного утвержденного административного регламента, а также проектов административных регламентов по исследуемым муниципальным услугам. На период проведения мониторинга в данном городском округе был выявлен проект единственного административного регламента п</w:t>
      </w:r>
      <w:r w:rsidRPr="00703AD7">
        <w:rPr>
          <w:sz w:val="28"/>
          <w:szCs w:val="28"/>
          <w:shd w:val="clear" w:color="auto" w:fill="FFFFFF"/>
        </w:rPr>
        <w:t>редоставления муниципальной услуги по присвоению, изменению и аннулированию адресов объектов недвижимости в границах населенного пункта рабочего поселка Кольцово, который вынесен на общественную экспертизу.</w:t>
      </w:r>
      <w:r w:rsidRPr="00703AD7">
        <w:rPr>
          <w:rStyle w:val="afd"/>
          <w:szCs w:val="28"/>
          <w:shd w:val="clear" w:color="auto" w:fill="FFFFFF"/>
        </w:rPr>
        <w:footnoteReference w:id="36"/>
      </w:r>
    </w:p>
    <w:p w:rsidR="009C2D00" w:rsidRPr="00703AD7" w:rsidRDefault="009C2D00" w:rsidP="0067282F">
      <w:pPr>
        <w:widowControl/>
        <w:spacing w:line="360" w:lineRule="auto"/>
        <w:ind w:firstLine="720"/>
        <w:jc w:val="both"/>
        <w:rPr>
          <w:sz w:val="28"/>
          <w:szCs w:val="28"/>
          <w:shd w:val="clear" w:color="auto" w:fill="FFFFFF"/>
        </w:rPr>
      </w:pPr>
      <w:r w:rsidRPr="00703AD7">
        <w:rPr>
          <w:sz w:val="28"/>
          <w:szCs w:val="28"/>
          <w:shd w:val="clear" w:color="auto" w:fill="FFFFFF"/>
        </w:rPr>
        <w:t>Кроме того, в ходе мониторинга установлено, что в р.п. Кольцово утвержден Общий (временный) порядок предоставления муниципальных услуг структурными подразделениями администрации</w:t>
      </w:r>
      <w:r w:rsidRPr="00703AD7">
        <w:rPr>
          <w:rStyle w:val="afd"/>
          <w:szCs w:val="28"/>
          <w:shd w:val="clear" w:color="auto" w:fill="FFFFFF"/>
        </w:rPr>
        <w:footnoteReference w:id="37"/>
      </w:r>
      <w:r w:rsidRPr="00703AD7">
        <w:rPr>
          <w:sz w:val="28"/>
          <w:szCs w:val="28"/>
          <w:shd w:val="clear" w:color="auto" w:fill="FFFFFF"/>
        </w:rPr>
        <w:t xml:space="preserve"> (далее – общий порядок), </w:t>
      </w:r>
      <w:r w:rsidRPr="00703AD7">
        <w:rPr>
          <w:sz w:val="28"/>
          <w:szCs w:val="28"/>
          <w:shd w:val="clear" w:color="auto" w:fill="FFFFFF"/>
        </w:rPr>
        <w:lastRenderedPageBreak/>
        <w:t xml:space="preserve">который устанавливает нормативные значения показателей предоставления муниципальных услуг, за исключением стоимости предоставляемых услуг. </w:t>
      </w:r>
    </w:p>
    <w:p w:rsidR="009C2D00" w:rsidRPr="00703AD7" w:rsidRDefault="009C2D00" w:rsidP="0067282F">
      <w:pPr>
        <w:widowControl/>
        <w:spacing w:line="360" w:lineRule="auto"/>
        <w:ind w:firstLine="709"/>
        <w:jc w:val="both"/>
        <w:rPr>
          <w:sz w:val="28"/>
        </w:rPr>
      </w:pPr>
      <w:r w:rsidRPr="00703AD7">
        <w:rPr>
          <w:sz w:val="28"/>
        </w:rPr>
        <w:t>Основным недостатком данного документа является срок предоставления муниципальной услуги, который не учитывает специфику предоставляемой услуги. Так, согласно общему порядку максимальный срок предоставления муниципальной услуги не должен превышать 30 календарных дней, если иной срок не установлен действующим нормативно-правовым актом муниципального образования рабочего поселка Кольцово в сфере, имеющей отношение к предоставлению муниципальной услуги.</w:t>
      </w:r>
    </w:p>
    <w:p w:rsidR="009C2D00" w:rsidRPr="00703AD7" w:rsidRDefault="009C2D00" w:rsidP="0067282F">
      <w:pPr>
        <w:widowControl/>
        <w:spacing w:line="360" w:lineRule="auto"/>
        <w:ind w:firstLine="720"/>
        <w:jc w:val="both"/>
        <w:rPr>
          <w:sz w:val="28"/>
          <w:szCs w:val="28"/>
        </w:rPr>
      </w:pPr>
      <w:r w:rsidRPr="00703AD7">
        <w:rPr>
          <w:sz w:val="28"/>
          <w:szCs w:val="28"/>
          <w:shd w:val="clear" w:color="auto" w:fill="FFFFFF"/>
        </w:rPr>
        <w:t xml:space="preserve">По результатам мониторинга выявить в открытых источниках утвержденные административные регламенты по исследуемым муниципальным услугам в г. Оби не удалось. На момент проведения исследования интересующие правовые акты проходили процедуру согласования. </w:t>
      </w:r>
      <w:r w:rsidRPr="00703AD7">
        <w:rPr>
          <w:sz w:val="28"/>
          <w:szCs w:val="28"/>
        </w:rPr>
        <w:t>В связи с чем данные, полученные в ходе мониторинга, соотносились с нормативными значениями, установленными в проектах данных правовых документов.</w:t>
      </w:r>
    </w:p>
    <w:p w:rsidR="009C2D00" w:rsidRPr="00703AD7" w:rsidRDefault="009C2D00" w:rsidP="0067282F">
      <w:pPr>
        <w:widowControl/>
        <w:spacing w:line="360" w:lineRule="auto"/>
        <w:ind w:firstLine="720"/>
        <w:jc w:val="both"/>
        <w:rPr>
          <w:sz w:val="28"/>
          <w:szCs w:val="28"/>
        </w:rPr>
      </w:pPr>
      <w:r w:rsidRPr="00703AD7">
        <w:rPr>
          <w:sz w:val="28"/>
          <w:szCs w:val="28"/>
          <w:shd w:val="clear" w:color="auto" w:fill="FFFFFF"/>
        </w:rPr>
        <w:t>Анализ проектов указанных административных регламентов показал, что в целом рассматриваемые документы соответ</w:t>
      </w:r>
      <w:r w:rsidRPr="00703AD7">
        <w:rPr>
          <w:sz w:val="28"/>
          <w:szCs w:val="28"/>
        </w:rPr>
        <w:t>ствуют требованиям, предъявляемым к административным регламентам.</w:t>
      </w:r>
    </w:p>
    <w:p w:rsidR="009C2D00" w:rsidRPr="00703AD7" w:rsidRDefault="009C2D00" w:rsidP="0067282F">
      <w:pPr>
        <w:widowControl/>
        <w:spacing w:line="360" w:lineRule="auto"/>
        <w:ind w:firstLine="720"/>
        <w:jc w:val="both"/>
        <w:rPr>
          <w:sz w:val="28"/>
          <w:szCs w:val="28"/>
          <w:shd w:val="clear" w:color="auto" w:fill="FFFFFF"/>
        </w:rPr>
      </w:pPr>
      <w:r w:rsidRPr="00703AD7">
        <w:rPr>
          <w:sz w:val="28"/>
          <w:szCs w:val="28"/>
          <w:shd w:val="clear" w:color="auto" w:fill="FFFFFF"/>
        </w:rPr>
        <w:t>Проведенный анализ нормативной правовой базы муниципальных образований позволил определить, что практически по всем исследуемым услугам в г. Новосибирске, г. Бердске и г. Искитиме утверждены административные регламенты предоставления муниципальных услуг, за исключением следующих:</w:t>
      </w:r>
    </w:p>
    <w:p w:rsidR="009C2D00" w:rsidRPr="00703AD7" w:rsidRDefault="009C2D00" w:rsidP="0067282F">
      <w:pPr>
        <w:widowControl/>
        <w:spacing w:line="360" w:lineRule="auto"/>
        <w:ind w:firstLine="720"/>
        <w:jc w:val="both"/>
        <w:rPr>
          <w:i/>
          <w:sz w:val="28"/>
        </w:rPr>
      </w:pPr>
      <w:r w:rsidRPr="00703AD7">
        <w:rPr>
          <w:i/>
          <w:sz w:val="28"/>
          <w:szCs w:val="28"/>
          <w:shd w:val="clear" w:color="auto" w:fill="FFFFFF"/>
        </w:rPr>
        <w:t>1. Услуга «</w:t>
      </w:r>
      <w:r w:rsidRPr="00703AD7">
        <w:rPr>
          <w:i/>
          <w:sz w:val="28"/>
        </w:rPr>
        <w:t>Оказание социальной помощи»</w:t>
      </w:r>
    </w:p>
    <w:p w:rsidR="009C2D00" w:rsidRPr="00703AD7" w:rsidRDefault="009C2D00" w:rsidP="0067282F">
      <w:pPr>
        <w:widowControl/>
        <w:spacing w:line="360" w:lineRule="auto"/>
        <w:ind w:firstLine="720"/>
        <w:jc w:val="both"/>
        <w:rPr>
          <w:sz w:val="28"/>
          <w:szCs w:val="28"/>
        </w:rPr>
      </w:pPr>
      <w:r w:rsidRPr="00703AD7">
        <w:rPr>
          <w:sz w:val="28"/>
          <w:szCs w:val="28"/>
        </w:rPr>
        <w:t>Административный регламент или проект административного регламента по данной муниципальной услуге в г. Бердск в ходе проведения мониторинга удовлетворенности заявителей качеством и доступностью муниципальных услуг выявить не удалось. Аналогичная ситуация сложилась и в городе Оби.</w:t>
      </w:r>
    </w:p>
    <w:p w:rsidR="009C2D00" w:rsidRPr="00703AD7" w:rsidRDefault="009C2D00" w:rsidP="005A2279">
      <w:pPr>
        <w:keepNext/>
        <w:widowControl/>
        <w:spacing w:line="360" w:lineRule="auto"/>
        <w:ind w:firstLine="720"/>
        <w:jc w:val="both"/>
        <w:rPr>
          <w:i/>
          <w:sz w:val="28"/>
          <w:szCs w:val="28"/>
        </w:rPr>
      </w:pPr>
      <w:r w:rsidRPr="00703AD7">
        <w:rPr>
          <w:i/>
          <w:sz w:val="28"/>
          <w:szCs w:val="28"/>
        </w:rPr>
        <w:lastRenderedPageBreak/>
        <w:t>2. Услуга «</w:t>
      </w:r>
      <w:r w:rsidRPr="00703AD7">
        <w:rPr>
          <w:i/>
          <w:sz w:val="28"/>
        </w:rPr>
        <w:t>Предоставление жилых помещений по договорам социального найма</w:t>
      </w:r>
      <w:r w:rsidRPr="00703AD7">
        <w:rPr>
          <w:i/>
          <w:sz w:val="28"/>
          <w:szCs w:val="28"/>
        </w:rPr>
        <w:t>»</w:t>
      </w:r>
    </w:p>
    <w:p w:rsidR="009C2D00" w:rsidRPr="00703AD7" w:rsidRDefault="009C2D00" w:rsidP="0067282F">
      <w:pPr>
        <w:widowControl/>
        <w:spacing w:line="360" w:lineRule="auto"/>
        <w:ind w:firstLine="720"/>
        <w:jc w:val="both"/>
        <w:rPr>
          <w:sz w:val="28"/>
          <w:szCs w:val="28"/>
          <w:shd w:val="clear" w:color="auto" w:fill="FFFFFF"/>
        </w:rPr>
      </w:pPr>
      <w:r w:rsidRPr="00703AD7">
        <w:rPr>
          <w:sz w:val="28"/>
          <w:szCs w:val="28"/>
          <w:shd w:val="clear" w:color="auto" w:fill="FFFFFF"/>
        </w:rPr>
        <w:t>В ходе анализа законодательства г. Бердска удалось выявить только административный регламент предоставления муниципальной услуги «Предоставление информации об очередности предоставления жилых помещений на условиях социального найма»</w:t>
      </w:r>
      <w:r w:rsidRPr="00703AD7">
        <w:rPr>
          <w:rStyle w:val="afd"/>
          <w:szCs w:val="28"/>
          <w:shd w:val="clear" w:color="auto" w:fill="FFFFFF"/>
        </w:rPr>
        <w:footnoteReference w:id="38"/>
      </w:r>
      <w:r w:rsidRPr="00703AD7">
        <w:rPr>
          <w:sz w:val="28"/>
          <w:szCs w:val="28"/>
          <w:shd w:val="clear" w:color="auto" w:fill="FFFFFF"/>
        </w:rPr>
        <w:t>, а также положение «О порядке предоставления жилых помещений муниципального специализированного жилищного фонда»</w:t>
      </w:r>
      <w:r w:rsidRPr="00703AD7">
        <w:rPr>
          <w:rStyle w:val="afd"/>
          <w:szCs w:val="28"/>
          <w:shd w:val="clear" w:color="auto" w:fill="FFFFFF"/>
        </w:rPr>
        <w:footnoteReference w:id="39"/>
      </w:r>
      <w:r w:rsidRPr="00703AD7">
        <w:rPr>
          <w:sz w:val="28"/>
          <w:szCs w:val="28"/>
          <w:shd w:val="clear" w:color="auto" w:fill="FFFFFF"/>
        </w:rPr>
        <w:t>. Указанные документы не регламентируют ряд показателей предоставления муниципальной услуги.</w:t>
      </w:r>
    </w:p>
    <w:p w:rsidR="009C2D00" w:rsidRPr="00703AD7" w:rsidRDefault="009C2D00" w:rsidP="0067282F">
      <w:pPr>
        <w:widowControl/>
        <w:spacing w:line="360" w:lineRule="auto"/>
        <w:ind w:firstLine="720"/>
        <w:jc w:val="both"/>
        <w:rPr>
          <w:sz w:val="28"/>
          <w:szCs w:val="28"/>
        </w:rPr>
      </w:pPr>
      <w:r w:rsidRPr="00703AD7">
        <w:rPr>
          <w:sz w:val="28"/>
          <w:szCs w:val="28"/>
        </w:rPr>
        <w:t>Необходимо отметить, что в большинстве утвержденных административных регламентов отсутствует установленное время ожидания заявителей в очереди на получение результата. В связи с этим для целей анализа применялся целевой показатель Концепции снижения административных барьеров, равный 15 мин. В дальнейшем рекомендуется определять предельное время ожидания в очереди на получение результата услуги в административных регламентах.</w:t>
      </w:r>
    </w:p>
    <w:p w:rsidR="009C2D00" w:rsidRPr="00703AD7" w:rsidRDefault="009C2D00" w:rsidP="0067282F">
      <w:pPr>
        <w:widowControl/>
        <w:spacing w:line="360" w:lineRule="auto"/>
        <w:ind w:firstLine="720"/>
        <w:jc w:val="both"/>
        <w:rPr>
          <w:sz w:val="28"/>
          <w:szCs w:val="28"/>
        </w:rPr>
      </w:pPr>
      <w:r w:rsidRPr="00703AD7">
        <w:rPr>
          <w:sz w:val="28"/>
          <w:szCs w:val="28"/>
        </w:rPr>
        <w:t>По результатам проведения мониторинга для каждого муниципального образования разработаны меры улучшения эффективности предоставления обследованных муниципальных услуг.</w:t>
      </w:r>
    </w:p>
    <w:p w:rsidR="009C2D00" w:rsidRPr="00703AD7" w:rsidRDefault="009C2D00" w:rsidP="0067282F">
      <w:pPr>
        <w:widowControl/>
        <w:spacing w:line="360" w:lineRule="auto"/>
        <w:ind w:firstLine="720"/>
        <w:jc w:val="both"/>
        <w:rPr>
          <w:i/>
          <w:sz w:val="28"/>
          <w:szCs w:val="28"/>
        </w:rPr>
      </w:pPr>
      <w:r w:rsidRPr="00703AD7">
        <w:rPr>
          <w:i/>
          <w:sz w:val="28"/>
          <w:szCs w:val="28"/>
        </w:rPr>
        <w:t>1. Новосибирск</w:t>
      </w:r>
    </w:p>
    <w:p w:rsidR="009C2D00" w:rsidRPr="00703AD7" w:rsidRDefault="009C2D00" w:rsidP="0067282F">
      <w:pPr>
        <w:widowControl/>
        <w:tabs>
          <w:tab w:val="left" w:pos="993"/>
        </w:tabs>
        <w:spacing w:line="360" w:lineRule="auto"/>
        <w:ind w:firstLine="709"/>
        <w:jc w:val="both"/>
        <w:rPr>
          <w:sz w:val="28"/>
          <w:szCs w:val="28"/>
        </w:rPr>
      </w:pPr>
      <w:r w:rsidRPr="00703AD7">
        <w:rPr>
          <w:sz w:val="28"/>
          <w:szCs w:val="28"/>
        </w:rPr>
        <w:t xml:space="preserve">По результатам мониторинга установлено, что фактические сроки предоставления соответствующих услуг в 1,5 – 4 раза короче, чем нормативно установленные. Таким образом, в административные регламенты предоставления государственных услуг может быть рекомендовано внести  изменения, направленные на сокращение сроков их предоставления. </w:t>
      </w:r>
    </w:p>
    <w:p w:rsidR="009C2D00" w:rsidRPr="00703AD7" w:rsidRDefault="009C2D00" w:rsidP="0067282F">
      <w:pPr>
        <w:widowControl/>
        <w:spacing w:line="360" w:lineRule="auto"/>
        <w:ind w:firstLine="720"/>
        <w:jc w:val="both"/>
        <w:rPr>
          <w:i/>
          <w:sz w:val="28"/>
          <w:szCs w:val="28"/>
        </w:rPr>
      </w:pPr>
      <w:r w:rsidRPr="00703AD7">
        <w:rPr>
          <w:i/>
          <w:sz w:val="28"/>
          <w:szCs w:val="28"/>
        </w:rPr>
        <w:t>2. Бердск</w:t>
      </w:r>
    </w:p>
    <w:p w:rsidR="009C2D00" w:rsidRPr="00703AD7" w:rsidRDefault="009C2D00" w:rsidP="0067282F">
      <w:pPr>
        <w:widowControl/>
        <w:spacing w:line="360" w:lineRule="auto"/>
        <w:ind w:firstLine="720"/>
        <w:jc w:val="both"/>
        <w:rPr>
          <w:sz w:val="28"/>
          <w:szCs w:val="28"/>
        </w:rPr>
      </w:pPr>
      <w:r w:rsidRPr="00703AD7">
        <w:rPr>
          <w:sz w:val="28"/>
          <w:szCs w:val="28"/>
        </w:rPr>
        <w:t xml:space="preserve">Для повышения эффективности предоставления муниципальных услуг в органах местного самоуправления рекомендуется разработать </w:t>
      </w:r>
      <w:r w:rsidRPr="00703AD7">
        <w:rPr>
          <w:sz w:val="28"/>
          <w:szCs w:val="28"/>
        </w:rPr>
        <w:lastRenderedPageBreak/>
        <w:t>административный регламент предоставления муниципальной услуги по оказанию социальной помощи.</w:t>
      </w:r>
    </w:p>
    <w:p w:rsidR="009C2D00" w:rsidRPr="00703AD7" w:rsidRDefault="009C2D00" w:rsidP="0067282F">
      <w:pPr>
        <w:widowControl/>
        <w:spacing w:line="360" w:lineRule="auto"/>
        <w:ind w:firstLine="720"/>
        <w:jc w:val="both"/>
        <w:rPr>
          <w:sz w:val="28"/>
        </w:rPr>
      </w:pPr>
      <w:r w:rsidRPr="00703AD7">
        <w:rPr>
          <w:sz w:val="28"/>
          <w:szCs w:val="28"/>
        </w:rPr>
        <w:t xml:space="preserve">Помимо этого предлагается разработать административный регламент по муниципальной услуге по </w:t>
      </w:r>
      <w:r w:rsidRPr="00703AD7">
        <w:rPr>
          <w:sz w:val="28"/>
        </w:rPr>
        <w:t>предоставлению жилых помещений по договорам социального найма.</w:t>
      </w:r>
    </w:p>
    <w:p w:rsidR="009C2D00" w:rsidRPr="00703AD7" w:rsidRDefault="009C2D00" w:rsidP="0067282F">
      <w:pPr>
        <w:widowControl/>
        <w:spacing w:line="360" w:lineRule="auto"/>
        <w:ind w:firstLine="720"/>
        <w:jc w:val="both"/>
        <w:rPr>
          <w:sz w:val="28"/>
          <w:szCs w:val="28"/>
        </w:rPr>
      </w:pPr>
      <w:r w:rsidRPr="00703AD7">
        <w:rPr>
          <w:sz w:val="28"/>
        </w:rPr>
        <w:t xml:space="preserve">В действующих административных регламентах целесообразно определить временные издержки заявителя </w:t>
      </w:r>
      <w:r w:rsidRPr="00703AD7">
        <w:rPr>
          <w:sz w:val="28"/>
          <w:szCs w:val="28"/>
        </w:rPr>
        <w:t>на ожидание в очереди при получении результата услуги, либо указать, что за получением результата заявителю нет необходимости обращаться.</w:t>
      </w:r>
    </w:p>
    <w:p w:rsidR="009C2D00" w:rsidRPr="00703AD7" w:rsidRDefault="009C2D00" w:rsidP="0067282F">
      <w:pPr>
        <w:widowControl/>
        <w:spacing w:line="360" w:lineRule="auto"/>
        <w:ind w:firstLine="720"/>
        <w:jc w:val="both"/>
        <w:rPr>
          <w:i/>
          <w:sz w:val="28"/>
          <w:szCs w:val="28"/>
        </w:rPr>
      </w:pPr>
      <w:r w:rsidRPr="00703AD7">
        <w:rPr>
          <w:i/>
          <w:sz w:val="28"/>
          <w:szCs w:val="28"/>
        </w:rPr>
        <w:t>3. Обь</w:t>
      </w:r>
    </w:p>
    <w:p w:rsidR="009C2D00" w:rsidRPr="00703AD7" w:rsidRDefault="009C2D00" w:rsidP="0067282F">
      <w:pPr>
        <w:widowControl/>
        <w:spacing w:line="360" w:lineRule="auto"/>
        <w:ind w:firstLine="720"/>
        <w:jc w:val="both"/>
        <w:rPr>
          <w:sz w:val="28"/>
          <w:szCs w:val="28"/>
        </w:rPr>
      </w:pPr>
      <w:r w:rsidRPr="00703AD7">
        <w:rPr>
          <w:sz w:val="28"/>
          <w:szCs w:val="28"/>
        </w:rPr>
        <w:t>Для повышения эффективности предоставления муниципальных услуг в органах местного самоуправления рекомендуется разработать административный регламент предоставления муниципальной услуги по оказанию социальной помощи.</w:t>
      </w:r>
    </w:p>
    <w:p w:rsidR="009C2D00" w:rsidRPr="00703AD7" w:rsidRDefault="009C2D00" w:rsidP="0067282F">
      <w:pPr>
        <w:widowControl/>
        <w:spacing w:line="360" w:lineRule="auto"/>
        <w:ind w:firstLine="720"/>
        <w:jc w:val="both"/>
        <w:rPr>
          <w:sz w:val="28"/>
          <w:szCs w:val="28"/>
        </w:rPr>
      </w:pPr>
      <w:r w:rsidRPr="00703AD7">
        <w:rPr>
          <w:sz w:val="28"/>
          <w:szCs w:val="28"/>
        </w:rPr>
        <w:t>Кроме того, рекомендуется откорректировать проекты административных регламентов по остальным муниципальным услугам, определив нормативные затраты времени заявителя на ожидание в очереди при получении результата услуги, либо указав, что за получением результата заявителю нет необходимости обращаться.</w:t>
      </w:r>
    </w:p>
    <w:p w:rsidR="009C2D00" w:rsidRPr="00703AD7" w:rsidRDefault="009C2D00" w:rsidP="0067282F">
      <w:pPr>
        <w:widowControl/>
        <w:spacing w:line="360" w:lineRule="auto"/>
        <w:ind w:firstLine="720"/>
        <w:jc w:val="both"/>
        <w:rPr>
          <w:sz w:val="28"/>
        </w:rPr>
      </w:pPr>
      <w:r w:rsidRPr="00703AD7">
        <w:rPr>
          <w:sz w:val="28"/>
          <w:szCs w:val="28"/>
        </w:rPr>
        <w:t>Отдельно необходимо обратить внимание на проект регламента по услуге «</w:t>
      </w:r>
      <w:r w:rsidRPr="00703AD7">
        <w:rPr>
          <w:sz w:val="28"/>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По данному проекту может быть рекомендовано внести изменение в пункт, регламентирующий максимальный срок предоставления услуги, в части приостановления предоставления муниципальной услуги, как это сделано в г. Новосибирске.</w:t>
      </w:r>
    </w:p>
    <w:p w:rsidR="009C2D00" w:rsidRPr="00703AD7" w:rsidRDefault="009C2D00" w:rsidP="000F4997">
      <w:pPr>
        <w:widowControl/>
        <w:autoSpaceDE w:val="0"/>
        <w:autoSpaceDN w:val="0"/>
        <w:adjustRightInd w:val="0"/>
        <w:spacing w:line="360" w:lineRule="auto"/>
        <w:ind w:firstLine="709"/>
        <w:jc w:val="both"/>
        <w:rPr>
          <w:color w:val="000000"/>
          <w:sz w:val="28"/>
          <w:szCs w:val="28"/>
        </w:rPr>
      </w:pPr>
      <w:r w:rsidRPr="00703AD7">
        <w:rPr>
          <w:sz w:val="28"/>
        </w:rPr>
        <w:t xml:space="preserve">Предлагается предусмотреть в регламенте несколько оснований </w:t>
      </w:r>
      <w:r w:rsidRPr="00703AD7">
        <w:rPr>
          <w:color w:val="000000"/>
          <w:sz w:val="28"/>
          <w:szCs w:val="28"/>
        </w:rPr>
        <w:t>для приостановления предоставления настоящей муниципальной услуги:</w:t>
      </w:r>
    </w:p>
    <w:p w:rsidR="009C2D00" w:rsidRPr="00703AD7" w:rsidRDefault="009C2D00" w:rsidP="000F4997">
      <w:pPr>
        <w:widowControl/>
        <w:autoSpaceDE w:val="0"/>
        <w:autoSpaceDN w:val="0"/>
        <w:adjustRightInd w:val="0"/>
        <w:spacing w:line="360" w:lineRule="auto"/>
        <w:ind w:firstLine="709"/>
        <w:jc w:val="both"/>
        <w:rPr>
          <w:color w:val="000000"/>
          <w:sz w:val="28"/>
          <w:szCs w:val="28"/>
        </w:rPr>
      </w:pPr>
      <w:r w:rsidRPr="00703AD7">
        <w:rPr>
          <w:color w:val="000000"/>
          <w:sz w:val="28"/>
          <w:szCs w:val="28"/>
        </w:rPr>
        <w:t>- ребенок не достиг возраста 1,5 лет;</w:t>
      </w:r>
    </w:p>
    <w:p w:rsidR="009C2D00" w:rsidRPr="00703AD7" w:rsidRDefault="009C2D00" w:rsidP="000F4997">
      <w:pPr>
        <w:widowControl/>
        <w:autoSpaceDE w:val="0"/>
        <w:autoSpaceDN w:val="0"/>
        <w:adjustRightInd w:val="0"/>
        <w:spacing w:line="360" w:lineRule="auto"/>
        <w:ind w:firstLine="709"/>
        <w:jc w:val="both"/>
        <w:rPr>
          <w:color w:val="000000"/>
          <w:sz w:val="28"/>
          <w:szCs w:val="28"/>
        </w:rPr>
      </w:pPr>
      <w:r w:rsidRPr="00703AD7">
        <w:rPr>
          <w:color w:val="000000"/>
          <w:sz w:val="28"/>
          <w:szCs w:val="28"/>
        </w:rPr>
        <w:t>- отсутствуют свободные места в дошкольных учреждениях.</w:t>
      </w:r>
    </w:p>
    <w:p w:rsidR="009C2D00" w:rsidRPr="00703AD7" w:rsidRDefault="009C2D00" w:rsidP="000F4997">
      <w:pPr>
        <w:widowControl/>
        <w:spacing w:line="360" w:lineRule="auto"/>
        <w:ind w:firstLine="709"/>
        <w:jc w:val="both"/>
        <w:rPr>
          <w:i/>
          <w:sz w:val="28"/>
          <w:szCs w:val="28"/>
        </w:rPr>
      </w:pPr>
      <w:r w:rsidRPr="00703AD7">
        <w:rPr>
          <w:i/>
          <w:sz w:val="28"/>
          <w:szCs w:val="28"/>
        </w:rPr>
        <w:lastRenderedPageBreak/>
        <w:t>4. Кольцово</w:t>
      </w:r>
    </w:p>
    <w:p w:rsidR="009C2D00" w:rsidRPr="00703AD7" w:rsidRDefault="009C2D00" w:rsidP="0067282F">
      <w:pPr>
        <w:widowControl/>
        <w:spacing w:line="360" w:lineRule="auto"/>
        <w:ind w:firstLine="720"/>
        <w:jc w:val="both"/>
        <w:rPr>
          <w:sz w:val="28"/>
          <w:szCs w:val="28"/>
        </w:rPr>
      </w:pPr>
      <w:r w:rsidRPr="00703AD7">
        <w:rPr>
          <w:sz w:val="28"/>
          <w:szCs w:val="28"/>
        </w:rPr>
        <w:t>Для повышения эффективности предоставления муниципальных услуг в органах местного самоуправления рекомендуется разработать и утвердить административные регламенты по всем муниципальным услугам, устанавливающие:</w:t>
      </w:r>
    </w:p>
    <w:p w:rsidR="009C2D00" w:rsidRPr="00703AD7" w:rsidRDefault="009C2D00" w:rsidP="0067282F">
      <w:pPr>
        <w:widowControl/>
        <w:spacing w:line="360" w:lineRule="auto"/>
        <w:ind w:firstLine="720"/>
        <w:jc w:val="both"/>
        <w:rPr>
          <w:sz w:val="28"/>
          <w:szCs w:val="28"/>
        </w:rPr>
      </w:pPr>
      <w:r w:rsidRPr="00703AD7">
        <w:rPr>
          <w:sz w:val="28"/>
          <w:szCs w:val="28"/>
        </w:rPr>
        <w:t>1) максимальный срок предоставления услуги;</w:t>
      </w:r>
    </w:p>
    <w:p w:rsidR="009C2D00" w:rsidRPr="00703AD7" w:rsidRDefault="009C2D00" w:rsidP="0067282F">
      <w:pPr>
        <w:widowControl/>
        <w:spacing w:line="360" w:lineRule="auto"/>
        <w:ind w:firstLine="720"/>
        <w:jc w:val="both"/>
        <w:rPr>
          <w:sz w:val="28"/>
          <w:szCs w:val="28"/>
        </w:rPr>
      </w:pPr>
      <w:r w:rsidRPr="00703AD7">
        <w:rPr>
          <w:sz w:val="28"/>
          <w:szCs w:val="28"/>
        </w:rPr>
        <w:t>2) уровень финансовых издержек заявителей;</w:t>
      </w:r>
    </w:p>
    <w:p w:rsidR="009C2D00" w:rsidRPr="00703AD7" w:rsidRDefault="009C2D00" w:rsidP="0067282F">
      <w:pPr>
        <w:widowControl/>
        <w:spacing w:line="360" w:lineRule="auto"/>
        <w:ind w:firstLine="720"/>
        <w:jc w:val="both"/>
        <w:rPr>
          <w:sz w:val="28"/>
          <w:szCs w:val="28"/>
        </w:rPr>
      </w:pPr>
      <w:r w:rsidRPr="00703AD7">
        <w:rPr>
          <w:sz w:val="28"/>
          <w:szCs w:val="28"/>
        </w:rPr>
        <w:t>3) предельные сроки ожидания заявителей в очереди на подачу документов и получение результата услуги;</w:t>
      </w:r>
    </w:p>
    <w:p w:rsidR="009C2D00" w:rsidRPr="00703AD7" w:rsidRDefault="009C2D00" w:rsidP="0067282F">
      <w:pPr>
        <w:widowControl/>
        <w:spacing w:line="360" w:lineRule="auto"/>
        <w:ind w:firstLine="720"/>
        <w:jc w:val="both"/>
        <w:rPr>
          <w:sz w:val="28"/>
          <w:szCs w:val="28"/>
        </w:rPr>
      </w:pPr>
      <w:r w:rsidRPr="00703AD7">
        <w:rPr>
          <w:sz w:val="28"/>
          <w:szCs w:val="28"/>
        </w:rPr>
        <w:t>4) перечень документов, необходимых для получение муниципальной услуги  и т.д.</w:t>
      </w:r>
    </w:p>
    <w:p w:rsidR="009C2D00" w:rsidRPr="00703AD7" w:rsidRDefault="009C2D00" w:rsidP="0067282F">
      <w:pPr>
        <w:widowControl/>
        <w:spacing w:line="360" w:lineRule="auto"/>
        <w:ind w:firstLine="720"/>
        <w:jc w:val="both"/>
        <w:rPr>
          <w:i/>
          <w:sz w:val="28"/>
          <w:szCs w:val="28"/>
        </w:rPr>
      </w:pPr>
      <w:r w:rsidRPr="00703AD7">
        <w:rPr>
          <w:i/>
          <w:sz w:val="28"/>
          <w:szCs w:val="28"/>
        </w:rPr>
        <w:t>5. Искитим</w:t>
      </w:r>
    </w:p>
    <w:p w:rsidR="009C2D00" w:rsidRPr="00703AD7" w:rsidRDefault="009C2D00" w:rsidP="0067282F">
      <w:pPr>
        <w:widowControl/>
        <w:spacing w:line="360" w:lineRule="auto"/>
        <w:ind w:firstLine="720"/>
        <w:jc w:val="both"/>
        <w:rPr>
          <w:sz w:val="28"/>
          <w:szCs w:val="28"/>
        </w:rPr>
      </w:pPr>
      <w:r w:rsidRPr="00703AD7">
        <w:rPr>
          <w:sz w:val="28"/>
          <w:szCs w:val="28"/>
        </w:rPr>
        <w:t>В целом административные регламенты предоставления муниципальных услуг в г. Искитим соответствуют требованиям, предъявляемым к административным регламентам.</w:t>
      </w:r>
    </w:p>
    <w:p w:rsidR="009C2D00" w:rsidRPr="00703AD7" w:rsidRDefault="009C2D00" w:rsidP="0067282F">
      <w:pPr>
        <w:widowControl/>
        <w:spacing w:line="360" w:lineRule="auto"/>
        <w:ind w:firstLine="720"/>
        <w:jc w:val="both"/>
        <w:rPr>
          <w:sz w:val="28"/>
          <w:szCs w:val="28"/>
        </w:rPr>
      </w:pPr>
      <w:r w:rsidRPr="00703AD7">
        <w:rPr>
          <w:sz w:val="28"/>
          <w:szCs w:val="28"/>
        </w:rPr>
        <w:t xml:space="preserve">Для повышения эффективности предоставления муниципальных услуг в органах местного самоуправления </w:t>
      </w:r>
      <w:r w:rsidRPr="00703AD7">
        <w:rPr>
          <w:sz w:val="28"/>
        </w:rPr>
        <w:t xml:space="preserve">в действующих административных регламентах </w:t>
      </w:r>
      <w:r w:rsidRPr="00703AD7">
        <w:rPr>
          <w:sz w:val="28"/>
          <w:szCs w:val="28"/>
        </w:rPr>
        <w:t xml:space="preserve">рекомендуется </w:t>
      </w:r>
      <w:r w:rsidRPr="00703AD7">
        <w:rPr>
          <w:sz w:val="28"/>
        </w:rPr>
        <w:t xml:space="preserve">определить временные издержки заявителя </w:t>
      </w:r>
      <w:r w:rsidRPr="00703AD7">
        <w:rPr>
          <w:sz w:val="28"/>
          <w:szCs w:val="28"/>
        </w:rPr>
        <w:t>на ожидание в очереди при получении результата услуги, либо указать, что за получением результата заявителю нет необходимости обращаться.</w:t>
      </w:r>
    </w:p>
    <w:p w:rsidR="009C2D00" w:rsidRPr="00703AD7" w:rsidRDefault="009C2D00" w:rsidP="0067282F">
      <w:pPr>
        <w:widowControl/>
      </w:pPr>
    </w:p>
    <w:p w:rsidR="009C2D00" w:rsidRPr="00703AD7" w:rsidRDefault="009C2D00" w:rsidP="00703AD7">
      <w:pPr>
        <w:pStyle w:val="30"/>
        <w:widowControl/>
        <w:numPr>
          <w:ilvl w:val="2"/>
          <w:numId w:val="19"/>
        </w:numPr>
        <w:tabs>
          <w:tab w:val="left" w:pos="1418"/>
        </w:tabs>
        <w:spacing w:after="240" w:line="360" w:lineRule="auto"/>
        <w:ind w:left="0" w:firstLine="709"/>
        <w:jc w:val="both"/>
        <w:rPr>
          <w:rFonts w:ascii="Times New Roman" w:hAnsi="Times New Roman"/>
          <w:i/>
          <w:color w:val="000000"/>
          <w:spacing w:val="3"/>
          <w:sz w:val="28"/>
          <w:szCs w:val="28"/>
        </w:rPr>
      </w:pPr>
      <w:bookmarkStart w:id="113" w:name="_Toc342309477"/>
      <w:r w:rsidRPr="00703AD7">
        <w:rPr>
          <w:rFonts w:ascii="Times New Roman" w:hAnsi="Times New Roman"/>
          <w:i/>
          <w:color w:val="000000"/>
          <w:spacing w:val="3"/>
          <w:sz w:val="28"/>
          <w:szCs w:val="28"/>
        </w:rPr>
        <w:lastRenderedPageBreak/>
        <w:t>Итоговый доклад о результатах мониторинга эффективности предоставления государственных и муниципальных услуг, предоставляемых на территории Новосибирской области в 2012 году, включающего анализ параметров эффективности государственных и муниципальных услуг и сравнение государственных и муниципальных услуг по эффективности их предоставления</w:t>
      </w:r>
      <w:bookmarkEnd w:id="113"/>
    </w:p>
    <w:p w:rsidR="0097443A" w:rsidRPr="0097443A" w:rsidRDefault="0097443A" w:rsidP="0097443A">
      <w:pPr>
        <w:widowControl/>
        <w:tabs>
          <w:tab w:val="left" w:pos="1134"/>
        </w:tabs>
        <w:spacing w:line="360" w:lineRule="auto"/>
        <w:ind w:firstLine="709"/>
        <w:jc w:val="both"/>
        <w:outlineLvl w:val="4"/>
        <w:rPr>
          <w:sz w:val="28"/>
          <w:szCs w:val="28"/>
        </w:rPr>
      </w:pPr>
      <w:bookmarkStart w:id="114" w:name="_GoBack"/>
      <w:bookmarkEnd w:id="114"/>
      <w:r w:rsidRPr="0097443A">
        <w:rPr>
          <w:sz w:val="28"/>
          <w:szCs w:val="28"/>
        </w:rPr>
        <w:t>В рамках выполнения работы по  внешнему мониторингу качества предоставления государственных услуг Новосибирской области и муниципальных услуг выполнены:</w:t>
      </w:r>
    </w:p>
    <w:p w:rsidR="0097443A" w:rsidRPr="0097443A" w:rsidRDefault="0097443A" w:rsidP="0097443A">
      <w:pPr>
        <w:widowControl/>
        <w:tabs>
          <w:tab w:val="left" w:pos="993"/>
          <w:tab w:val="left" w:pos="1134"/>
        </w:tabs>
        <w:spacing w:line="360" w:lineRule="auto"/>
        <w:ind w:firstLine="709"/>
        <w:jc w:val="both"/>
        <w:outlineLvl w:val="4"/>
        <w:rPr>
          <w:sz w:val="28"/>
          <w:szCs w:val="28"/>
        </w:rPr>
      </w:pPr>
      <w:bookmarkStart w:id="115" w:name="_Toc342030608"/>
      <w:r w:rsidRPr="0097443A">
        <w:rPr>
          <w:sz w:val="28"/>
          <w:szCs w:val="28"/>
        </w:rPr>
        <w:t>1. мониторинг создания и функционирования филиалов автономного учреждения  «МФЦ»</w:t>
      </w:r>
      <w:bookmarkEnd w:id="115"/>
      <w:r w:rsidRPr="0097443A">
        <w:rPr>
          <w:sz w:val="28"/>
          <w:szCs w:val="28"/>
        </w:rPr>
        <w:t>;</w:t>
      </w:r>
    </w:p>
    <w:p w:rsidR="0097443A" w:rsidRPr="0097443A" w:rsidRDefault="0097443A" w:rsidP="0097443A">
      <w:pPr>
        <w:widowControl/>
        <w:tabs>
          <w:tab w:val="left" w:pos="993"/>
          <w:tab w:val="left" w:pos="1134"/>
        </w:tabs>
        <w:spacing w:line="360" w:lineRule="auto"/>
        <w:ind w:firstLine="709"/>
        <w:jc w:val="both"/>
        <w:outlineLvl w:val="4"/>
        <w:rPr>
          <w:sz w:val="28"/>
          <w:szCs w:val="28"/>
        </w:rPr>
      </w:pPr>
      <w:r w:rsidRPr="0097443A">
        <w:rPr>
          <w:sz w:val="28"/>
          <w:szCs w:val="28"/>
        </w:rPr>
        <w:t>2. мониторинг удовлетворенности субъектов предпринимательства условиями ведения предпринимательской деятельности в Новосибирской области;</w:t>
      </w:r>
    </w:p>
    <w:p w:rsidR="0097443A" w:rsidRPr="0097443A" w:rsidRDefault="0097443A" w:rsidP="0097443A">
      <w:pPr>
        <w:widowControl/>
        <w:tabs>
          <w:tab w:val="left" w:pos="993"/>
          <w:tab w:val="left" w:pos="1134"/>
        </w:tabs>
        <w:spacing w:line="360" w:lineRule="auto"/>
        <w:ind w:firstLine="709"/>
        <w:jc w:val="both"/>
        <w:outlineLvl w:val="4"/>
        <w:rPr>
          <w:sz w:val="28"/>
          <w:szCs w:val="28"/>
        </w:rPr>
      </w:pPr>
      <w:r w:rsidRPr="0097443A">
        <w:rPr>
          <w:sz w:val="28"/>
          <w:szCs w:val="28"/>
        </w:rPr>
        <w:t>3. мониторинг качества предоставления государственных услуг на базе органов государственной власти Новосибирской области и муниципальных услуг на базе органов местного самоуправления.</w:t>
      </w:r>
    </w:p>
    <w:p w:rsidR="0097443A" w:rsidRPr="0097443A" w:rsidRDefault="0097443A" w:rsidP="0097443A">
      <w:pPr>
        <w:widowControl/>
        <w:spacing w:line="360" w:lineRule="auto"/>
        <w:ind w:firstLine="720"/>
        <w:jc w:val="both"/>
        <w:rPr>
          <w:b/>
          <w:sz w:val="28"/>
          <w:szCs w:val="28"/>
        </w:rPr>
      </w:pPr>
      <w:r w:rsidRPr="0097443A">
        <w:rPr>
          <w:b/>
          <w:i/>
          <w:sz w:val="28"/>
          <w:szCs w:val="28"/>
        </w:rPr>
        <w:t>1. Мониторинг создания и функционирования МФЦ, качества предоставления государственных и муниципальных услуг на базе МФЦ</w:t>
      </w:r>
      <w:r w:rsidRPr="0097443A">
        <w:rPr>
          <w:b/>
          <w:sz w:val="28"/>
          <w:szCs w:val="28"/>
        </w:rPr>
        <w:t xml:space="preserve"> </w:t>
      </w:r>
      <w:r w:rsidRPr="0097443A">
        <w:rPr>
          <w:sz w:val="28"/>
          <w:szCs w:val="28"/>
        </w:rPr>
        <w:t>включал в себя:</w:t>
      </w:r>
    </w:p>
    <w:p w:rsidR="0097443A" w:rsidRPr="0097443A" w:rsidRDefault="0097443A" w:rsidP="0097443A">
      <w:pPr>
        <w:widowControl/>
        <w:numPr>
          <w:ilvl w:val="0"/>
          <w:numId w:val="60"/>
        </w:numPr>
        <w:tabs>
          <w:tab w:val="num" w:pos="0"/>
        </w:tabs>
        <w:spacing w:line="360" w:lineRule="auto"/>
        <w:ind w:left="0" w:firstLine="720"/>
        <w:jc w:val="both"/>
        <w:rPr>
          <w:sz w:val="28"/>
          <w:szCs w:val="28"/>
        </w:rPr>
      </w:pPr>
      <w:r w:rsidRPr="0097443A">
        <w:rPr>
          <w:sz w:val="28"/>
          <w:szCs w:val="28"/>
        </w:rPr>
        <w:t>исследование на предмет соответствия требованиям действующих нормативных правовых актов в целях включения МФЦ в реестр МФЦ в соответствии с установленными требованиями;</w:t>
      </w:r>
    </w:p>
    <w:p w:rsidR="0097443A" w:rsidRPr="0097443A" w:rsidRDefault="0097443A" w:rsidP="0097443A">
      <w:pPr>
        <w:widowControl/>
        <w:numPr>
          <w:ilvl w:val="0"/>
          <w:numId w:val="60"/>
        </w:numPr>
        <w:tabs>
          <w:tab w:val="num" w:pos="0"/>
        </w:tabs>
        <w:spacing w:line="360" w:lineRule="auto"/>
        <w:ind w:left="0" w:firstLine="720"/>
        <w:jc w:val="both"/>
        <w:rPr>
          <w:sz w:val="28"/>
          <w:szCs w:val="28"/>
        </w:rPr>
      </w:pPr>
      <w:r w:rsidRPr="0097443A">
        <w:rPr>
          <w:sz w:val="28"/>
          <w:szCs w:val="28"/>
        </w:rPr>
        <w:t>оценку уровня удовлетворенности заявителей качеством предоставления услуг на базе МФЦ, действующих на территории Новосибирской области.</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sz w:val="28"/>
          <w:szCs w:val="28"/>
        </w:rPr>
        <w:t xml:space="preserve">1.1. По результатам </w:t>
      </w:r>
      <w:r w:rsidRPr="0097443A">
        <w:rPr>
          <w:i/>
          <w:sz w:val="28"/>
          <w:szCs w:val="28"/>
        </w:rPr>
        <w:t>исследования деятельности МФЦ</w:t>
      </w:r>
      <w:r w:rsidRPr="0097443A">
        <w:rPr>
          <w:sz w:val="28"/>
          <w:szCs w:val="28"/>
        </w:rPr>
        <w:t xml:space="preserve"> в Новосибирской области выявлено, что в целом деятельность всех филиалов МФЦ в Новосибирской области может быть оценена с присвоением качественной </w:t>
      </w:r>
      <w:r w:rsidRPr="0097443A">
        <w:rPr>
          <w:sz w:val="28"/>
          <w:szCs w:val="28"/>
        </w:rPr>
        <w:lastRenderedPageBreak/>
        <w:t>оценки «отлично» (Новосибирск, Обь) и «хорошо» (Куйбышевский и Татарский районы). Отметим, что по сравнению с результатами аналогичного мониторинга прошлого года степень соответствия филиалов МФЦ требованиям Правил организации деятельности многофункциональных центров предоставления государственных (муниципальных) услуг</w:t>
      </w:r>
      <w:r w:rsidRPr="0097443A">
        <w:rPr>
          <w:sz w:val="28"/>
          <w:szCs w:val="28"/>
          <w:vertAlign w:val="superscript"/>
        </w:rPr>
        <w:footnoteReference w:id="40"/>
      </w:r>
      <w:r w:rsidRPr="0097443A">
        <w:rPr>
          <w:sz w:val="28"/>
          <w:szCs w:val="28"/>
        </w:rPr>
        <w:t xml:space="preserve"> осталась на прежнем уровне.</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sz w:val="28"/>
          <w:szCs w:val="28"/>
        </w:rPr>
        <w:t>В то же время высший оценочный балл не может быть присвоен ни одному филиалу МФЦ по двум основным причинам:</w:t>
      </w:r>
    </w:p>
    <w:p w:rsidR="0097443A" w:rsidRPr="0097443A" w:rsidRDefault="0097443A" w:rsidP="0097443A">
      <w:pPr>
        <w:widowControl/>
        <w:numPr>
          <w:ilvl w:val="0"/>
          <w:numId w:val="59"/>
        </w:numPr>
        <w:tabs>
          <w:tab w:val="num" w:pos="360"/>
          <w:tab w:val="left" w:pos="1134"/>
        </w:tabs>
        <w:spacing w:line="360" w:lineRule="auto"/>
        <w:ind w:left="0" w:firstLine="720"/>
        <w:jc w:val="both"/>
        <w:outlineLvl w:val="4"/>
        <w:rPr>
          <w:sz w:val="28"/>
          <w:szCs w:val="28"/>
        </w:rPr>
      </w:pPr>
      <w:r w:rsidRPr="0097443A">
        <w:rPr>
          <w:sz w:val="28"/>
          <w:szCs w:val="28"/>
        </w:rPr>
        <w:t>применяемая в филиалах МФЦ Новосибирской области автоматизированная информационная система не отвечает требованиям, предъявляемым к таким системам Федеральным законом № 210-ФЗ и не позволяет реализовать весь комплекс необходимых действий;</w:t>
      </w:r>
    </w:p>
    <w:p w:rsidR="0097443A" w:rsidRPr="0097443A" w:rsidRDefault="0097443A" w:rsidP="0097443A">
      <w:pPr>
        <w:widowControl/>
        <w:numPr>
          <w:ilvl w:val="0"/>
          <w:numId w:val="59"/>
        </w:numPr>
        <w:tabs>
          <w:tab w:val="num" w:pos="360"/>
          <w:tab w:val="left" w:pos="1134"/>
        </w:tabs>
        <w:spacing w:line="360" w:lineRule="auto"/>
        <w:ind w:left="0" w:firstLine="720"/>
        <w:jc w:val="both"/>
        <w:outlineLvl w:val="4"/>
        <w:rPr>
          <w:sz w:val="28"/>
          <w:szCs w:val="28"/>
        </w:rPr>
      </w:pPr>
      <w:r w:rsidRPr="0097443A">
        <w:rPr>
          <w:sz w:val="28"/>
          <w:szCs w:val="28"/>
        </w:rPr>
        <w:t>доля услуг, прием-выдача документов по которым осуществляется непосредственно универсальными специалистами МФЦ, недостаточно высока (менее 80% от общего количества услуг). Исключение составляет МФЦ в г. Новосибирске, где доля таких услуг составляет 85%.</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С учетом полученных результатов мониторинга разработаны рекомендации по приведению деятельности МФЦ Новосибирской области в соответствие требованиям действующего законодательства, а именно:</w:t>
      </w:r>
    </w:p>
    <w:p w:rsidR="0097443A" w:rsidRPr="0097443A" w:rsidRDefault="0097443A" w:rsidP="0097443A">
      <w:pPr>
        <w:widowControl/>
        <w:spacing w:line="360" w:lineRule="auto"/>
        <w:ind w:firstLine="709"/>
        <w:jc w:val="both"/>
        <w:rPr>
          <w:sz w:val="28"/>
          <w:szCs w:val="28"/>
        </w:rPr>
      </w:pPr>
      <w:r w:rsidRPr="0097443A">
        <w:rPr>
          <w:sz w:val="28"/>
          <w:szCs w:val="28"/>
        </w:rPr>
        <w:t xml:space="preserve">1. Внедрение единой специализированной автоматизированной информационной системы, имеющей функциональные возможности, рекомендованные Проектом постановления Правительства РФ «О внесении изменений в  постановление Правительства Российской Федерации от 03 октября </w:t>
      </w:r>
      <w:smartTag w:uri="urn:schemas-microsoft-com:office:smarttags" w:element="metricconverter">
        <w:smartTagPr>
          <w:attr w:name="ProductID" w:val="2009 г"/>
        </w:smartTagPr>
        <w:r w:rsidRPr="0097443A">
          <w:rPr>
            <w:sz w:val="28"/>
            <w:szCs w:val="28"/>
          </w:rPr>
          <w:t>2009 г</w:t>
        </w:r>
      </w:smartTag>
      <w:r w:rsidRPr="0097443A">
        <w:rPr>
          <w:sz w:val="28"/>
          <w:szCs w:val="28"/>
        </w:rPr>
        <w:t>. № 796».</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xml:space="preserve">2. Расширить перечень услуг, предоставляемых в МФЦ по принципу «одного окна». Данная рекомендация особенно актуальна в связи с тем, что в федеральном законодательстве сняты ограничения для предоставления </w:t>
      </w:r>
      <w:r w:rsidRPr="0097443A">
        <w:rPr>
          <w:sz w:val="28"/>
          <w:szCs w:val="28"/>
        </w:rPr>
        <w:lastRenderedPageBreak/>
        <w:t>государственных услуг по принципу «одного окна» для 34 наиболее массовых и социально значимых услуг.</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xml:space="preserve">3. Сосредоточить усилия на увеличении доли услуг и количества окон приема, по которым взаимодействие с заявителем осуществляется «универсальными» специалистами МФЦ по принципу «одного окна». </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4. Обеспечение уровня комфортности и доступности предоставления услуг, соответствующего требованиям Правил организации деятельности МФЦ, утвержденных постановлением Правительства РФ № 796, за счет продления времени приема заявителей и сокращения времени ожидания в очереди для подачи документов и получения результата.</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xml:space="preserve">5. Целесообразно организовать в МФЦ оказание сопутствующих услуг, таких как нотариальные, услуги доступа к справочным правовым системам и др. </w:t>
      </w:r>
    </w:p>
    <w:p w:rsidR="0097443A" w:rsidRPr="0097443A" w:rsidRDefault="0097443A" w:rsidP="0097443A">
      <w:pPr>
        <w:widowControl/>
        <w:spacing w:line="360" w:lineRule="auto"/>
        <w:ind w:firstLine="709"/>
        <w:jc w:val="both"/>
        <w:rPr>
          <w:sz w:val="28"/>
          <w:szCs w:val="28"/>
        </w:rPr>
      </w:pPr>
      <w:r w:rsidRPr="0097443A">
        <w:rPr>
          <w:sz w:val="28"/>
          <w:szCs w:val="28"/>
        </w:rPr>
        <w:t>6. При осуществлении межведомственного взаимодействия МФЦ с органами исполнительной власти и органами местного самоуправления рекомендуется использовать электронные средства связи, что повысит скорость взаимодействия и значительно сократит временные затраты на оказание услуг.</w:t>
      </w:r>
    </w:p>
    <w:p w:rsidR="0097443A" w:rsidRPr="0097443A" w:rsidRDefault="0097443A" w:rsidP="0097443A">
      <w:pPr>
        <w:widowControl/>
        <w:autoSpaceDE w:val="0"/>
        <w:autoSpaceDN w:val="0"/>
        <w:adjustRightInd w:val="0"/>
        <w:spacing w:line="360" w:lineRule="auto"/>
        <w:ind w:firstLine="709"/>
        <w:jc w:val="both"/>
        <w:rPr>
          <w:sz w:val="28"/>
          <w:szCs w:val="28"/>
        </w:rPr>
      </w:pPr>
      <w:r w:rsidRPr="0097443A">
        <w:rPr>
          <w:sz w:val="28"/>
          <w:szCs w:val="28"/>
        </w:rPr>
        <w:t xml:space="preserve">7. Отметим, что Минэкономразвития России подготовлен проект постановления Правительства Российской Федерации «О внесении изменений в  постановление Правительства Российской Федерации от 03 октября </w:t>
      </w:r>
      <w:smartTag w:uri="urn:schemas-microsoft-com:office:smarttags" w:element="metricconverter">
        <w:smartTagPr>
          <w:attr w:name="ProductID" w:val="2009 г"/>
        </w:smartTagPr>
        <w:r w:rsidRPr="0097443A">
          <w:rPr>
            <w:sz w:val="28"/>
            <w:szCs w:val="28"/>
          </w:rPr>
          <w:t>2009 г</w:t>
        </w:r>
      </w:smartTag>
      <w:r w:rsidRPr="0097443A">
        <w:rPr>
          <w:sz w:val="28"/>
          <w:szCs w:val="28"/>
        </w:rPr>
        <w:t>. № 796». Правила в новой редакции устанавливают, в том числе, следующую новацию: высший исполнительный орган государственной власти субъекта РФ принимает акт, которым определяет один уполномоченный МФЦ на заключение соглашений о взаимодействии с федеральными органами исполнительной власти, органами внебюджетных государственных фондов, органами исполнительной власти субъекта РФ, органами местного самоуправления, в соответствии с требованиями, установленными в указанном проекте.</w:t>
      </w:r>
    </w:p>
    <w:p w:rsidR="0097443A" w:rsidRPr="0097443A" w:rsidRDefault="0097443A" w:rsidP="0097443A">
      <w:pPr>
        <w:widowControl/>
        <w:autoSpaceDE w:val="0"/>
        <w:autoSpaceDN w:val="0"/>
        <w:adjustRightInd w:val="0"/>
        <w:spacing w:line="360" w:lineRule="auto"/>
        <w:ind w:firstLine="709"/>
        <w:jc w:val="both"/>
        <w:rPr>
          <w:sz w:val="28"/>
          <w:szCs w:val="28"/>
        </w:rPr>
      </w:pPr>
      <w:r w:rsidRPr="0097443A">
        <w:rPr>
          <w:sz w:val="28"/>
          <w:szCs w:val="28"/>
        </w:rPr>
        <w:lastRenderedPageBreak/>
        <w:t xml:space="preserve">На основании вышеизложенного считаем целесообразным принять нормативный правовой акт Правительства Новосибирской области об утверждении уполномоченного МФЦ на территории Новосибирской области. </w:t>
      </w:r>
    </w:p>
    <w:p w:rsidR="0097443A" w:rsidRPr="0097443A" w:rsidRDefault="0097443A" w:rsidP="0097443A">
      <w:pPr>
        <w:widowControl/>
        <w:tabs>
          <w:tab w:val="left" w:pos="993"/>
          <w:tab w:val="left" w:pos="1134"/>
        </w:tabs>
        <w:spacing w:line="360" w:lineRule="auto"/>
        <w:ind w:firstLine="709"/>
        <w:jc w:val="both"/>
        <w:outlineLvl w:val="4"/>
        <w:rPr>
          <w:sz w:val="28"/>
          <w:szCs w:val="28"/>
        </w:rPr>
      </w:pPr>
      <w:r w:rsidRPr="0097443A">
        <w:rPr>
          <w:i/>
          <w:sz w:val="28"/>
          <w:szCs w:val="28"/>
        </w:rPr>
        <w:t>1.2. Исследование удовлетворенности заявителей качеством и доступностью предоставления государственных и муниципальных услуг на базе МФЦ.</w:t>
      </w:r>
      <w:r w:rsidRPr="0097443A">
        <w:rPr>
          <w:sz w:val="28"/>
          <w:szCs w:val="28"/>
        </w:rPr>
        <w:t xml:space="preserve"> На базе филиалов ГАУ НСО «МФЦ» всего было опрошено 320 заявителей, из них 150 в г. Новосибирске, по 50 в г. Оби, в Куйбышевском и Татарском районах и 20 заявителей в Карасукском районе.</w:t>
      </w:r>
    </w:p>
    <w:p w:rsidR="0097443A" w:rsidRPr="0097443A" w:rsidRDefault="0097443A" w:rsidP="0097443A">
      <w:pPr>
        <w:widowControl/>
        <w:tabs>
          <w:tab w:val="left" w:pos="993"/>
          <w:tab w:val="left" w:pos="1134"/>
        </w:tabs>
        <w:spacing w:line="360" w:lineRule="auto"/>
        <w:ind w:firstLine="709"/>
        <w:jc w:val="both"/>
        <w:outlineLvl w:val="4"/>
        <w:rPr>
          <w:sz w:val="28"/>
          <w:szCs w:val="28"/>
        </w:rPr>
      </w:pPr>
      <w:r w:rsidRPr="0097443A">
        <w:rPr>
          <w:sz w:val="28"/>
          <w:szCs w:val="28"/>
        </w:rPr>
        <w:t>Всего в мониторинг попали 28 услуг, из них были выделены 11 наиболее востребованных (на них пришлось порядка 80% всех обращений). Детальный анализ информации, собранной в ходе мониторинга, проводился по этим наиболее востребованным услугам.</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sz w:val="28"/>
          <w:szCs w:val="28"/>
        </w:rPr>
        <w:t>По результатам мониторинга выявлено, что средний уровень удовлетворенности качеством и доступностью государственных и муниципальных услуг при их предоставлении в МФЦ составляет 93,2%, что выше, чем в среднем по результатам мониторинга прошлого года (91,65%).</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sz w:val="28"/>
          <w:szCs w:val="28"/>
        </w:rPr>
        <w:t>Отметим, что по филиалам в г. Обь, в Куйбышевском и Татарском районах наблюдается прирост уровня удовлетворенности качеством и доступностью предоставления услуг по сравнению с 2011 годом в среднем на 2%. В то же время в филиале в г. Новосибирске отмечено снижение уровня удовлетворенности на 0,5%.</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sz w:val="28"/>
          <w:szCs w:val="28"/>
        </w:rPr>
        <w:t>При получении услуг в МФЦ заявители несколько реже, чем в органах исполнительной власти, сталкиваются с трудностями (67,7% в МФЦ против 62,32 в органах власти). В частности, в МФЦ значительно меньше процент жалоб на неудобный режим работы (в 7,7 раза), на отсутствие необходимой информации об услугах (в 4,6 раза), на большие очереди (в 3,8 раза), на хождение по многим кабинетам (2,8 раза).</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sz w:val="28"/>
          <w:szCs w:val="28"/>
        </w:rPr>
        <w:t>Среднее время ожидания в очереди при обращении в филиалы ГАУ НСО МФЦ составило 16,8 минут, что незначительно меньше чем при обращении в органы власти (17,7 мин.).</w:t>
      </w:r>
    </w:p>
    <w:p w:rsidR="0097443A" w:rsidRPr="0097443A" w:rsidRDefault="0097443A" w:rsidP="0097443A">
      <w:pPr>
        <w:widowControl/>
        <w:autoSpaceDE w:val="0"/>
        <w:autoSpaceDN w:val="0"/>
        <w:adjustRightInd w:val="0"/>
        <w:spacing w:line="360" w:lineRule="auto"/>
        <w:ind w:firstLine="709"/>
        <w:jc w:val="both"/>
        <w:rPr>
          <w:sz w:val="28"/>
          <w:szCs w:val="28"/>
        </w:rPr>
      </w:pPr>
      <w:r w:rsidRPr="0097443A">
        <w:rPr>
          <w:sz w:val="28"/>
          <w:szCs w:val="28"/>
        </w:rPr>
        <w:lastRenderedPageBreak/>
        <w:t>Основной проблемой для заявителей при получении услуг в МФЦ, как и по результатам аналогичного мониторинга 2011 года, остается необходимость хождения по многим кабинетам (учреждениям) (16,7%). Это свидетельствует о неполной реализации принципа «одного окна» в МФЦ на территории Новосибирской области.</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sz w:val="28"/>
          <w:szCs w:val="28"/>
        </w:rPr>
        <w:t>Выявлено, что по многим услугам фактические сроки предоставления услуг значительно ниже, чем нормативные, установленные в административных регламентах, в частности, по таким услугам, как:</w:t>
      </w:r>
    </w:p>
    <w:p w:rsidR="0097443A" w:rsidRPr="0097443A" w:rsidRDefault="0097443A" w:rsidP="0097443A">
      <w:pPr>
        <w:widowControl/>
        <w:numPr>
          <w:ilvl w:val="1"/>
          <w:numId w:val="59"/>
        </w:numPr>
        <w:tabs>
          <w:tab w:val="num" w:pos="1080"/>
          <w:tab w:val="left" w:pos="1134"/>
        </w:tabs>
        <w:spacing w:line="360" w:lineRule="auto"/>
        <w:ind w:left="0" w:firstLine="720"/>
        <w:jc w:val="both"/>
        <w:outlineLvl w:val="4"/>
        <w:rPr>
          <w:sz w:val="28"/>
          <w:szCs w:val="24"/>
        </w:rPr>
      </w:pPr>
      <w:r w:rsidRPr="0097443A">
        <w:rPr>
          <w:sz w:val="28"/>
          <w:szCs w:val="24"/>
        </w:rPr>
        <w:t>Присвоение звания «Ветеран труда».</w:t>
      </w:r>
    </w:p>
    <w:p w:rsidR="0097443A" w:rsidRPr="0097443A" w:rsidRDefault="0097443A" w:rsidP="0097443A">
      <w:pPr>
        <w:widowControl/>
        <w:numPr>
          <w:ilvl w:val="1"/>
          <w:numId w:val="59"/>
        </w:numPr>
        <w:tabs>
          <w:tab w:val="num" w:pos="1080"/>
          <w:tab w:val="left" w:pos="1134"/>
        </w:tabs>
        <w:spacing w:line="360" w:lineRule="auto"/>
        <w:ind w:left="0" w:firstLine="720"/>
        <w:jc w:val="both"/>
        <w:outlineLvl w:val="4"/>
        <w:rPr>
          <w:sz w:val="28"/>
          <w:szCs w:val="24"/>
        </w:rPr>
      </w:pPr>
      <w:r w:rsidRPr="0097443A">
        <w:rPr>
          <w:sz w:val="28"/>
          <w:szCs w:val="24"/>
        </w:rPr>
        <w:t>Оформление и выдача «Социальной карты».</w:t>
      </w:r>
    </w:p>
    <w:p w:rsidR="0097443A" w:rsidRPr="0097443A" w:rsidRDefault="0097443A" w:rsidP="0097443A">
      <w:pPr>
        <w:widowControl/>
        <w:numPr>
          <w:ilvl w:val="1"/>
          <w:numId w:val="59"/>
        </w:numPr>
        <w:tabs>
          <w:tab w:val="num" w:pos="1080"/>
          <w:tab w:val="left" w:pos="1134"/>
        </w:tabs>
        <w:spacing w:line="360" w:lineRule="auto"/>
        <w:ind w:left="0" w:firstLine="720"/>
        <w:jc w:val="both"/>
        <w:outlineLvl w:val="4"/>
        <w:rPr>
          <w:sz w:val="28"/>
          <w:szCs w:val="24"/>
        </w:rPr>
      </w:pPr>
      <w:r w:rsidRPr="0097443A">
        <w:rPr>
          <w:sz w:val="28"/>
          <w:szCs w:val="24"/>
        </w:rPr>
        <w:t>Оформление документов по приватизации жилых помещений муниципального жилого фонда.</w:t>
      </w:r>
    </w:p>
    <w:p w:rsidR="0097443A" w:rsidRPr="0097443A" w:rsidRDefault="0097443A" w:rsidP="0097443A">
      <w:pPr>
        <w:widowControl/>
        <w:numPr>
          <w:ilvl w:val="1"/>
          <w:numId w:val="59"/>
        </w:numPr>
        <w:tabs>
          <w:tab w:val="num" w:pos="1080"/>
          <w:tab w:val="left" w:pos="1134"/>
        </w:tabs>
        <w:spacing w:line="360" w:lineRule="auto"/>
        <w:ind w:left="0" w:firstLine="720"/>
        <w:jc w:val="both"/>
        <w:outlineLvl w:val="4"/>
        <w:rPr>
          <w:sz w:val="28"/>
          <w:szCs w:val="24"/>
        </w:rPr>
      </w:pPr>
      <w:r w:rsidRPr="0097443A">
        <w:rPr>
          <w:sz w:val="28"/>
          <w:szCs w:val="24"/>
        </w:rPr>
        <w:t>Предоставление гражданам субсидий на оплату жилого помещения и коммунальных услуг.</w:t>
      </w:r>
    </w:p>
    <w:p w:rsidR="0097443A" w:rsidRPr="0097443A" w:rsidRDefault="0097443A" w:rsidP="0097443A">
      <w:pPr>
        <w:widowControl/>
        <w:numPr>
          <w:ilvl w:val="1"/>
          <w:numId w:val="59"/>
        </w:numPr>
        <w:tabs>
          <w:tab w:val="num" w:pos="1080"/>
          <w:tab w:val="left" w:pos="1134"/>
        </w:tabs>
        <w:spacing w:line="360" w:lineRule="auto"/>
        <w:ind w:left="0" w:firstLine="720"/>
        <w:jc w:val="both"/>
        <w:outlineLvl w:val="4"/>
        <w:rPr>
          <w:sz w:val="28"/>
          <w:szCs w:val="24"/>
        </w:rPr>
      </w:pPr>
      <w:r w:rsidRPr="0097443A">
        <w:rPr>
          <w:sz w:val="28"/>
          <w:szCs w:val="24"/>
        </w:rPr>
        <w:t>Назначение и выплата ежемесячного пособия по уходу за ребенком.</w:t>
      </w:r>
    </w:p>
    <w:p w:rsidR="0097443A" w:rsidRPr="0097443A" w:rsidRDefault="0097443A" w:rsidP="0097443A">
      <w:pPr>
        <w:widowControl/>
        <w:numPr>
          <w:ilvl w:val="1"/>
          <w:numId w:val="59"/>
        </w:numPr>
        <w:tabs>
          <w:tab w:val="num" w:pos="1080"/>
          <w:tab w:val="left" w:pos="1134"/>
        </w:tabs>
        <w:spacing w:line="360" w:lineRule="auto"/>
        <w:ind w:left="0" w:firstLine="720"/>
        <w:jc w:val="both"/>
        <w:outlineLvl w:val="4"/>
        <w:rPr>
          <w:sz w:val="28"/>
          <w:szCs w:val="24"/>
        </w:rPr>
      </w:pPr>
      <w:r w:rsidRPr="0097443A">
        <w:rPr>
          <w:sz w:val="28"/>
          <w:szCs w:val="24"/>
        </w:rPr>
        <w:t>Назначение ежемесячной денежной компенсации на питание детей.  </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sz w:val="28"/>
          <w:szCs w:val="28"/>
        </w:rPr>
        <w:t xml:space="preserve">В то же время отмечено превышение нормативных сроков предоставления услуги «Регистрация права собственности на объекты недвижимости» (24,76 дней вместо 20) и «Постановка на кадастровый учет объекта недвижимости» (87,50 дней вместо 20, т.е. в 4 раза). </w:t>
      </w:r>
    </w:p>
    <w:p w:rsidR="0097443A" w:rsidRPr="0097443A" w:rsidRDefault="0097443A" w:rsidP="0097443A">
      <w:pPr>
        <w:widowControl/>
        <w:spacing w:line="360" w:lineRule="auto"/>
        <w:ind w:firstLine="600"/>
        <w:jc w:val="both"/>
        <w:rPr>
          <w:sz w:val="28"/>
          <w:szCs w:val="28"/>
        </w:rPr>
      </w:pPr>
      <w:r w:rsidRPr="0097443A">
        <w:rPr>
          <w:sz w:val="28"/>
          <w:szCs w:val="28"/>
        </w:rPr>
        <w:t xml:space="preserve">Практика привлечения посредников при получении услуг в МФЦ отмечена по 7 из 11 услуг. Наибольшая доля случаев обращения к посредникам пришлась на услугу «Оформление документов по приватизации жилых помещений муниципального жилого фонда» – 33,3%. Большая часть респондентов пояснила, что основной причиной привлечения посредников для получения услуг является экономия времени. Однако по услуге «Государственная регистрация права собственности на объекты недвижимости» также причинами являются сложность прохождения всех процедур для получения услуги (33,3%), сложность получения отдельных </w:t>
      </w:r>
      <w:r w:rsidRPr="0097443A">
        <w:rPr>
          <w:sz w:val="28"/>
          <w:szCs w:val="28"/>
        </w:rPr>
        <w:lastRenderedPageBreak/>
        <w:t xml:space="preserve">документов (33,3%), обеспечение более качественного и оперативного оформления документов (33,3%). </w:t>
      </w:r>
    </w:p>
    <w:p w:rsidR="0097443A" w:rsidRPr="0097443A" w:rsidRDefault="0097443A" w:rsidP="0097443A">
      <w:pPr>
        <w:widowControl/>
        <w:spacing w:line="360" w:lineRule="auto"/>
        <w:ind w:firstLine="600"/>
        <w:jc w:val="both"/>
        <w:rPr>
          <w:sz w:val="28"/>
          <w:szCs w:val="28"/>
        </w:rPr>
      </w:pPr>
      <w:r w:rsidRPr="0097443A">
        <w:rPr>
          <w:sz w:val="28"/>
          <w:szCs w:val="28"/>
        </w:rPr>
        <w:t>Случаев мотивации чиновников в целях ускорения (упрощения) порядка получения услуг выявлено не было, что подтверждает отсутствие коррупционных возможностей при предоставлении услуг на базе МФЦ.</w:t>
      </w:r>
    </w:p>
    <w:p w:rsidR="0097443A" w:rsidRPr="0097443A" w:rsidRDefault="0097443A" w:rsidP="0097443A">
      <w:pPr>
        <w:widowControl/>
        <w:spacing w:line="360" w:lineRule="auto"/>
        <w:ind w:firstLine="480"/>
        <w:jc w:val="both"/>
        <w:rPr>
          <w:sz w:val="28"/>
          <w:szCs w:val="28"/>
        </w:rPr>
      </w:pPr>
      <w:r w:rsidRPr="0097443A">
        <w:rPr>
          <w:sz w:val="28"/>
          <w:szCs w:val="28"/>
        </w:rPr>
        <w:t>По результатам мониторинга можно сделать вывод, что ключевыми факторами повышения эффективности предоставления услуг на базе МФЦ могут являться:</w:t>
      </w:r>
    </w:p>
    <w:p w:rsidR="0097443A" w:rsidRPr="0097443A" w:rsidRDefault="0097443A" w:rsidP="0097443A">
      <w:pPr>
        <w:widowControl/>
        <w:spacing w:line="360" w:lineRule="auto"/>
        <w:ind w:firstLine="601"/>
        <w:jc w:val="both"/>
        <w:rPr>
          <w:sz w:val="28"/>
          <w:szCs w:val="28"/>
        </w:rPr>
      </w:pPr>
      <w:r w:rsidRPr="0097443A">
        <w:rPr>
          <w:sz w:val="28"/>
          <w:szCs w:val="28"/>
        </w:rPr>
        <w:t>1. Организация полноценного межведомственного взаимодействия между органами власти, участвующими в предоставлении услуг.</w:t>
      </w:r>
    </w:p>
    <w:p w:rsidR="0097443A" w:rsidRPr="0097443A" w:rsidRDefault="0097443A" w:rsidP="0097443A">
      <w:pPr>
        <w:widowControl/>
        <w:spacing w:line="360" w:lineRule="auto"/>
        <w:ind w:firstLine="601"/>
        <w:jc w:val="both"/>
        <w:rPr>
          <w:sz w:val="28"/>
          <w:szCs w:val="28"/>
        </w:rPr>
      </w:pPr>
      <w:r w:rsidRPr="0097443A">
        <w:rPr>
          <w:sz w:val="28"/>
          <w:szCs w:val="28"/>
        </w:rPr>
        <w:t>2. Закрепление в нормативных правовых актах полного и исчерпывающего перечня документов, необходимого для предоставления государственных и муниципальных услуг;</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b/>
          <w:i/>
          <w:sz w:val="28"/>
          <w:szCs w:val="28"/>
        </w:rPr>
        <w:t>2. Исследование уровня удовлетворенности субъектов предпринимательства условиями ведения предпринимательской деятельности в Новосибирской области</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sz w:val="28"/>
          <w:szCs w:val="28"/>
        </w:rPr>
        <w:t>В рамках выполнения работ по данному направлению выявлены наиболее показательные направления предпринимательской деятельности и государственные услуги, являющиеся наиболее показательными с точки зрения оценки уровня административных барьеров при первичном доступе на рынок предпринимательской деятельности («Регистрация юридического лица»), а также при ведении квалифицированной предпринимательской деятельности. К таким услугам относятся следующие государственные услуги:</w:t>
      </w:r>
    </w:p>
    <w:p w:rsidR="0097443A" w:rsidRPr="0097443A" w:rsidRDefault="0097443A" w:rsidP="0097443A">
      <w:pPr>
        <w:widowControl/>
        <w:spacing w:line="360" w:lineRule="auto"/>
        <w:ind w:firstLine="709"/>
        <w:jc w:val="both"/>
        <w:rPr>
          <w:sz w:val="28"/>
          <w:szCs w:val="28"/>
        </w:rPr>
      </w:pPr>
      <w:r w:rsidRPr="0097443A">
        <w:rPr>
          <w:sz w:val="28"/>
          <w:szCs w:val="28"/>
        </w:rPr>
        <w:t>«Выдача лицензии на осуществление медицинской деятельности»;</w:t>
      </w:r>
    </w:p>
    <w:p w:rsidR="0097443A" w:rsidRPr="0097443A" w:rsidRDefault="0097443A" w:rsidP="0097443A">
      <w:pPr>
        <w:widowControl/>
        <w:spacing w:line="360" w:lineRule="auto"/>
        <w:ind w:firstLine="709"/>
        <w:jc w:val="both"/>
        <w:rPr>
          <w:sz w:val="28"/>
          <w:szCs w:val="28"/>
        </w:rPr>
      </w:pPr>
      <w:r w:rsidRPr="0097443A">
        <w:rPr>
          <w:sz w:val="28"/>
          <w:szCs w:val="28"/>
        </w:rPr>
        <w:t>«Выдача лицензии на осуществление фармацевтической деятельности»;</w:t>
      </w:r>
    </w:p>
    <w:p w:rsidR="0097443A" w:rsidRPr="0097443A" w:rsidRDefault="0097443A" w:rsidP="0097443A">
      <w:pPr>
        <w:widowControl/>
        <w:spacing w:line="360" w:lineRule="auto"/>
        <w:ind w:firstLine="709"/>
        <w:jc w:val="both"/>
        <w:rPr>
          <w:sz w:val="28"/>
          <w:szCs w:val="28"/>
        </w:rPr>
      </w:pPr>
      <w:r w:rsidRPr="0097443A">
        <w:rPr>
          <w:sz w:val="28"/>
          <w:szCs w:val="28"/>
        </w:rPr>
        <w:t>«Выдача лицензии на осуществление деятельности, связанной с оборотом наркотических средств, психотропных веществ и их прекурсоров, культивированием наркосодержащих растений»;</w:t>
      </w:r>
    </w:p>
    <w:p w:rsidR="0097443A" w:rsidRPr="0097443A" w:rsidRDefault="0097443A" w:rsidP="0097443A">
      <w:pPr>
        <w:widowControl/>
        <w:spacing w:line="360" w:lineRule="auto"/>
        <w:ind w:firstLine="709"/>
        <w:jc w:val="both"/>
        <w:rPr>
          <w:sz w:val="28"/>
          <w:szCs w:val="28"/>
        </w:rPr>
      </w:pPr>
      <w:r w:rsidRPr="0097443A">
        <w:rPr>
          <w:sz w:val="28"/>
          <w:szCs w:val="28"/>
        </w:rPr>
        <w:t>«Выдача лицензии на розничную продажу алкогольной продукции на территории Новосибирской области»;</w:t>
      </w:r>
    </w:p>
    <w:p w:rsidR="0097443A" w:rsidRPr="0097443A" w:rsidRDefault="0097443A" w:rsidP="0097443A">
      <w:pPr>
        <w:widowControl/>
        <w:spacing w:line="360" w:lineRule="auto"/>
        <w:ind w:firstLine="709"/>
        <w:jc w:val="both"/>
        <w:rPr>
          <w:sz w:val="28"/>
          <w:szCs w:val="28"/>
        </w:rPr>
      </w:pPr>
      <w:r w:rsidRPr="0097443A">
        <w:rPr>
          <w:sz w:val="28"/>
          <w:szCs w:val="28"/>
        </w:rPr>
        <w:lastRenderedPageBreak/>
        <w:t>«Выдача лицензии на заготовку, хранение, переработку и реализацию лома черных и цветных металлов»;</w:t>
      </w:r>
    </w:p>
    <w:p w:rsidR="0097443A" w:rsidRPr="0097443A" w:rsidRDefault="0097443A" w:rsidP="0097443A">
      <w:pPr>
        <w:widowControl/>
        <w:spacing w:line="360" w:lineRule="auto"/>
        <w:ind w:firstLine="709"/>
        <w:jc w:val="both"/>
        <w:rPr>
          <w:sz w:val="28"/>
          <w:szCs w:val="28"/>
        </w:rPr>
      </w:pPr>
      <w:r w:rsidRPr="0097443A">
        <w:rPr>
          <w:sz w:val="28"/>
          <w:szCs w:val="28"/>
        </w:rPr>
        <w:t>«Лицензирование образовательной деятельности образовательных учреждений, расположенных на территории Новосибирской области».</w:t>
      </w:r>
    </w:p>
    <w:p w:rsidR="0097443A" w:rsidRPr="0097443A" w:rsidRDefault="0097443A" w:rsidP="0097443A">
      <w:pPr>
        <w:widowControl/>
        <w:spacing w:line="360" w:lineRule="auto"/>
        <w:ind w:firstLine="573"/>
        <w:jc w:val="both"/>
        <w:rPr>
          <w:color w:val="000000"/>
          <w:sz w:val="28"/>
          <w:szCs w:val="28"/>
        </w:rPr>
      </w:pPr>
      <w:r w:rsidRPr="0097443A">
        <w:rPr>
          <w:sz w:val="28"/>
          <w:szCs w:val="28"/>
        </w:rPr>
        <w:t>Доля представителей субъектов  предпринимательства, удовлетворенных условиями ведения бизнеса в Новосибирской области составила 90%. Возможно данная высокая оценка связана с тем, что среднее число обращений заявителя в орган государственной власти Новосибирской области для получения одной государственной (муниципальной) услуги, связанной со сферой предпринимательской деятельности по результатам мониторинга составляет 1,3. Кроме того, превышений нормативных сроков предоставления услуг,  связанных со сферой предпринимательской деятельности не выявлено.</w:t>
      </w:r>
    </w:p>
    <w:p w:rsidR="0097443A" w:rsidRPr="0097443A" w:rsidRDefault="0097443A" w:rsidP="0097443A">
      <w:pPr>
        <w:widowControl/>
        <w:tabs>
          <w:tab w:val="left" w:pos="851"/>
        </w:tabs>
        <w:spacing w:line="360" w:lineRule="auto"/>
        <w:ind w:firstLine="709"/>
        <w:jc w:val="both"/>
        <w:rPr>
          <w:sz w:val="28"/>
          <w:szCs w:val="28"/>
        </w:rPr>
      </w:pPr>
      <w:r w:rsidRPr="0097443A">
        <w:rPr>
          <w:sz w:val="28"/>
          <w:szCs w:val="28"/>
        </w:rPr>
        <w:t>По услугам, связанным с первичным выходом на рынок и началом предпринимательской деятельности, барьеры оцениваются как средние, порядок предоставления услуг как не полностью соответствующий нормативным требованиям. 30,3% опрошенных указали, что они воспользовались услугами посредников (в среднем затраты на услуги посредников составили 5 600 руб.). Привлечение посредников связано со сложностью прохождения всех процедур (80%) и со сложностью получения отдельных документов (50%). Коррупционная составляющая не выявлена.</w:t>
      </w:r>
    </w:p>
    <w:p w:rsidR="0097443A" w:rsidRPr="0097443A" w:rsidRDefault="0097443A" w:rsidP="0097443A">
      <w:pPr>
        <w:widowControl/>
        <w:spacing w:line="360" w:lineRule="auto"/>
        <w:ind w:firstLine="573"/>
        <w:jc w:val="both"/>
        <w:rPr>
          <w:sz w:val="28"/>
          <w:szCs w:val="28"/>
        </w:rPr>
      </w:pPr>
      <w:r w:rsidRPr="0097443A">
        <w:rPr>
          <w:sz w:val="28"/>
          <w:szCs w:val="28"/>
        </w:rPr>
        <w:t xml:space="preserve">Уровень удовлетворенности условиями ведения предпринимательской деятельности (при первичном выходе на рынок и началом предпринимательской деятельности)  составил 85,1%, что значительно выше аналогичного показателя, полученного по результатам мониторинга 2011 года (58,2%). </w:t>
      </w:r>
    </w:p>
    <w:p w:rsidR="0097443A" w:rsidRPr="0097443A" w:rsidRDefault="0097443A" w:rsidP="0097443A">
      <w:pPr>
        <w:widowControl/>
        <w:spacing w:line="360" w:lineRule="auto"/>
        <w:ind w:firstLine="709"/>
        <w:jc w:val="both"/>
        <w:rPr>
          <w:sz w:val="28"/>
          <w:szCs w:val="28"/>
        </w:rPr>
      </w:pPr>
      <w:r w:rsidRPr="0097443A">
        <w:rPr>
          <w:sz w:val="28"/>
          <w:szCs w:val="28"/>
        </w:rPr>
        <w:t xml:space="preserve">По услугам, связанным с ведением «квалифицированной» предпринимательской деятельности (все услуги предоставляются ОИВ Новосибирской области), уровень административных барьеров может быть оценен как низкий. Среднее значение интегральной оценки уровня административных барьеров государственных услуг составило 0,96. Другими </w:t>
      </w:r>
      <w:r w:rsidRPr="0097443A">
        <w:rPr>
          <w:sz w:val="28"/>
          <w:szCs w:val="28"/>
        </w:rPr>
        <w:lastRenderedPageBreak/>
        <w:t xml:space="preserve">словами, требования, установленные нормативно-правовыми актами, соблюдаются на 96%. </w:t>
      </w:r>
    </w:p>
    <w:p w:rsidR="0097443A" w:rsidRPr="0097443A" w:rsidRDefault="0097443A" w:rsidP="0097443A">
      <w:pPr>
        <w:widowControl/>
        <w:spacing w:line="360" w:lineRule="auto"/>
        <w:ind w:firstLine="709"/>
        <w:jc w:val="both"/>
        <w:rPr>
          <w:sz w:val="28"/>
          <w:szCs w:val="28"/>
        </w:rPr>
      </w:pPr>
      <w:r w:rsidRPr="0097443A">
        <w:rPr>
          <w:sz w:val="28"/>
          <w:szCs w:val="28"/>
        </w:rPr>
        <w:t>Следует отметить, что интегральная оценка по всем государственным услугам (с учетом регистрации юридического лица) превышает 0,9. Это говорит о том, что при получении государственных услуг заявители сталкиваются с небольшим количеством трудностей.</w:t>
      </w:r>
    </w:p>
    <w:p w:rsidR="0097443A" w:rsidRPr="0097443A" w:rsidRDefault="0097443A" w:rsidP="0097443A">
      <w:pPr>
        <w:widowControl/>
        <w:spacing w:line="360" w:lineRule="auto"/>
        <w:ind w:firstLine="709"/>
        <w:jc w:val="both"/>
        <w:rPr>
          <w:sz w:val="28"/>
          <w:szCs w:val="28"/>
        </w:rPr>
      </w:pPr>
      <w:r w:rsidRPr="0097443A">
        <w:rPr>
          <w:sz w:val="28"/>
          <w:szCs w:val="28"/>
        </w:rPr>
        <w:t>Следует отметить, что по двум услугам из шести было отмечено привлечение посредников для получения результата услуги с целью экономии времени и для качественного и оперативного получения услуги. Наибольшая стоимость услуг посредников была отмечена при получении услуги  «</w:t>
      </w:r>
      <w:r w:rsidRPr="0097443A">
        <w:rPr>
          <w:color w:val="000000"/>
          <w:sz w:val="28"/>
          <w:szCs w:val="28"/>
        </w:rPr>
        <w:t>Выдача лицензии на розничную продажу алкогольной продукции</w:t>
      </w:r>
      <w:r w:rsidRPr="0097443A">
        <w:rPr>
          <w:sz w:val="28"/>
          <w:szCs w:val="28"/>
        </w:rPr>
        <w:t xml:space="preserve">» и составила 13 000 руб. </w:t>
      </w:r>
    </w:p>
    <w:p w:rsidR="0097443A" w:rsidRPr="0097443A" w:rsidRDefault="0097443A" w:rsidP="0097443A">
      <w:pPr>
        <w:widowControl/>
        <w:spacing w:line="360" w:lineRule="auto"/>
        <w:ind w:firstLine="709"/>
        <w:jc w:val="both"/>
        <w:rPr>
          <w:sz w:val="28"/>
          <w:szCs w:val="28"/>
        </w:rPr>
      </w:pPr>
      <w:r w:rsidRPr="0097443A">
        <w:rPr>
          <w:sz w:val="28"/>
          <w:szCs w:val="28"/>
        </w:rPr>
        <w:t>В качестве положительного фактора следует отметить, что ни по одной из исследуемых государственных услуг не было выявлено фактов мотивирования должностных лиц с целью получения необходимых документов и прохождения процедур. В то время как в 2011 году в ходе мониторинга респонденты указывали, что при получении государственной услуги «Выдача лицензий на розничную продажу алкогольной продукции на территории Новосибирской области» заявители мотивировали чиновников в целях получения государственной услуги (в форме подарка).</w:t>
      </w:r>
    </w:p>
    <w:p w:rsidR="0097443A" w:rsidRPr="0097443A" w:rsidRDefault="0097443A" w:rsidP="0097443A">
      <w:pPr>
        <w:widowControl/>
        <w:spacing w:line="360" w:lineRule="auto"/>
        <w:ind w:firstLine="709"/>
        <w:jc w:val="both"/>
        <w:rPr>
          <w:sz w:val="28"/>
          <w:szCs w:val="28"/>
        </w:rPr>
      </w:pPr>
      <w:r w:rsidRPr="0097443A">
        <w:rPr>
          <w:sz w:val="28"/>
          <w:szCs w:val="28"/>
        </w:rPr>
        <w:t>Больше всего заявители недовольны хождением по многим кабинета (20,69%), дороговизной услуг (13,79%), а также неудобным режимом работы учреждений (8,62%). Именно эти виды затруднений заявители указали в качестве главных почти по каждой услуге.</w:t>
      </w:r>
    </w:p>
    <w:p w:rsidR="0097443A" w:rsidRPr="0097443A" w:rsidRDefault="0097443A" w:rsidP="0097443A">
      <w:pPr>
        <w:widowControl/>
        <w:spacing w:line="360" w:lineRule="auto"/>
        <w:ind w:firstLine="709"/>
        <w:jc w:val="both"/>
        <w:rPr>
          <w:sz w:val="28"/>
          <w:szCs w:val="28"/>
        </w:rPr>
      </w:pPr>
      <w:r w:rsidRPr="0097443A">
        <w:rPr>
          <w:sz w:val="28"/>
          <w:szCs w:val="28"/>
        </w:rPr>
        <w:t>Наибольшее количество затруднений у заявителей отмечено по государственной услуге «Выдача лицензии на осуществление медицинской деятельности».</w:t>
      </w:r>
    </w:p>
    <w:p w:rsidR="0097443A" w:rsidRPr="0097443A" w:rsidRDefault="0097443A" w:rsidP="0097443A">
      <w:pPr>
        <w:widowControl/>
        <w:spacing w:line="360" w:lineRule="auto"/>
        <w:ind w:firstLine="709"/>
        <w:jc w:val="both"/>
        <w:rPr>
          <w:sz w:val="28"/>
          <w:szCs w:val="28"/>
        </w:rPr>
      </w:pPr>
      <w:r w:rsidRPr="0097443A">
        <w:rPr>
          <w:sz w:val="28"/>
          <w:szCs w:val="28"/>
        </w:rPr>
        <w:t xml:space="preserve">Несмотря на трудности, которые испытывали заявители, среднее значение уровня удовлетворенности субъектов предпринимательства ведением </w:t>
      </w:r>
      <w:r w:rsidRPr="0097443A">
        <w:rPr>
          <w:sz w:val="28"/>
          <w:szCs w:val="28"/>
        </w:rPr>
        <w:lastRenderedPageBreak/>
        <w:t>предпринимательской деятельности в Новосибирской области составило 94,03%.</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b/>
          <w:i/>
          <w:sz w:val="28"/>
          <w:szCs w:val="28"/>
        </w:rPr>
        <w:t>3. Мониторинг качества предоставления государственных услуг на базе органов государственной власти Новосибирской области и муниципальных услуг на базе органов местного самоуправления</w:t>
      </w:r>
      <w:r w:rsidRPr="0097443A">
        <w:rPr>
          <w:sz w:val="28"/>
          <w:szCs w:val="28"/>
        </w:rPr>
        <w:t xml:space="preserve"> был проведен в части государственных услуг – на базе пяти ОИВ Новосибирской области (Минтруд НСО, Минстрой и ЖКХ, Минсоцразвития НСО, Минздрав НСО, Управление по делам ЗАГС НСО). В части муниципальных – в пяти городских округах (г. Новосибирск, г. Бердск, г. Обь, г. Исктим и р.п. Кольцово).</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sz w:val="28"/>
          <w:szCs w:val="28"/>
        </w:rPr>
        <w:t xml:space="preserve">В ходе опроса были охвачены: </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sz w:val="28"/>
          <w:szCs w:val="28"/>
        </w:rPr>
        <w:t>- 22 государственные услуги;</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sz w:val="28"/>
          <w:szCs w:val="28"/>
        </w:rPr>
        <w:t>- 31 муниципальная услуга.</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sz w:val="28"/>
          <w:szCs w:val="28"/>
        </w:rPr>
        <w:t>Анализ данных, полученных по результатам опроса, позволил выявить 11 наиболее массовых и востребованных государственных услуги, на которые пришлось порядка 80% опрошенных:</w:t>
      </w:r>
    </w:p>
    <w:p w:rsidR="0097443A" w:rsidRPr="0097443A" w:rsidRDefault="0097443A" w:rsidP="0097443A">
      <w:pPr>
        <w:widowControl/>
        <w:numPr>
          <w:ilvl w:val="0"/>
          <w:numId w:val="61"/>
        </w:numPr>
        <w:tabs>
          <w:tab w:val="num" w:pos="1134"/>
        </w:tabs>
        <w:spacing w:line="360" w:lineRule="auto"/>
        <w:ind w:left="0" w:firstLine="709"/>
        <w:jc w:val="both"/>
        <w:rPr>
          <w:color w:val="000000"/>
          <w:sz w:val="28"/>
          <w:szCs w:val="24"/>
        </w:rPr>
      </w:pPr>
      <w:r w:rsidRPr="0097443A">
        <w:rPr>
          <w:color w:val="000000"/>
          <w:sz w:val="28"/>
          <w:szCs w:val="24"/>
        </w:rPr>
        <w:t>Назначение и выплата ежемесячного пособия по уходу за ребенком;</w:t>
      </w:r>
    </w:p>
    <w:p w:rsidR="0097443A" w:rsidRPr="0097443A" w:rsidRDefault="0097443A" w:rsidP="0097443A">
      <w:pPr>
        <w:widowControl/>
        <w:numPr>
          <w:ilvl w:val="0"/>
          <w:numId w:val="61"/>
        </w:numPr>
        <w:tabs>
          <w:tab w:val="num" w:pos="1134"/>
        </w:tabs>
        <w:spacing w:line="360" w:lineRule="auto"/>
        <w:ind w:left="0" w:firstLine="709"/>
        <w:jc w:val="both"/>
        <w:rPr>
          <w:color w:val="000000"/>
          <w:sz w:val="28"/>
          <w:szCs w:val="24"/>
        </w:rPr>
      </w:pPr>
      <w:r w:rsidRPr="0097443A">
        <w:rPr>
          <w:color w:val="000000"/>
          <w:sz w:val="28"/>
          <w:szCs w:val="24"/>
        </w:rPr>
        <w:t>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w:t>
      </w:r>
    </w:p>
    <w:p w:rsidR="0097443A" w:rsidRPr="0097443A" w:rsidRDefault="0097443A" w:rsidP="0097443A">
      <w:pPr>
        <w:widowControl/>
        <w:numPr>
          <w:ilvl w:val="0"/>
          <w:numId w:val="61"/>
        </w:numPr>
        <w:tabs>
          <w:tab w:val="num" w:pos="1134"/>
        </w:tabs>
        <w:spacing w:line="360" w:lineRule="auto"/>
        <w:ind w:left="0" w:firstLine="709"/>
        <w:jc w:val="both"/>
        <w:rPr>
          <w:color w:val="000000"/>
          <w:sz w:val="28"/>
          <w:szCs w:val="24"/>
        </w:rPr>
      </w:pPr>
      <w:r w:rsidRPr="0097443A">
        <w:rPr>
          <w:color w:val="000000"/>
          <w:sz w:val="28"/>
          <w:szCs w:val="24"/>
        </w:rPr>
        <w:t>Ежемесячная денежная выплата отдельным категориям граждан в Новосибирской области;</w:t>
      </w:r>
    </w:p>
    <w:p w:rsidR="0097443A" w:rsidRPr="0097443A" w:rsidRDefault="0097443A" w:rsidP="0097443A">
      <w:pPr>
        <w:widowControl/>
        <w:numPr>
          <w:ilvl w:val="0"/>
          <w:numId w:val="61"/>
        </w:numPr>
        <w:tabs>
          <w:tab w:val="num" w:pos="1134"/>
        </w:tabs>
        <w:spacing w:line="360" w:lineRule="auto"/>
        <w:ind w:left="0" w:firstLine="709"/>
        <w:jc w:val="both"/>
        <w:rPr>
          <w:color w:val="000000"/>
          <w:sz w:val="28"/>
          <w:szCs w:val="24"/>
        </w:rPr>
      </w:pPr>
      <w:r w:rsidRPr="0097443A">
        <w:rPr>
          <w:color w:val="000000"/>
          <w:sz w:val="28"/>
          <w:szCs w:val="24"/>
        </w:rPr>
        <w:t>Государственная регистрация рождения;</w:t>
      </w:r>
    </w:p>
    <w:p w:rsidR="0097443A" w:rsidRPr="0097443A" w:rsidRDefault="0097443A" w:rsidP="0097443A">
      <w:pPr>
        <w:widowControl/>
        <w:numPr>
          <w:ilvl w:val="0"/>
          <w:numId w:val="61"/>
        </w:numPr>
        <w:tabs>
          <w:tab w:val="num" w:pos="1134"/>
        </w:tabs>
        <w:spacing w:line="360" w:lineRule="auto"/>
        <w:ind w:left="0" w:firstLine="709"/>
        <w:jc w:val="both"/>
        <w:rPr>
          <w:color w:val="000000"/>
          <w:sz w:val="28"/>
          <w:szCs w:val="24"/>
        </w:rPr>
      </w:pPr>
      <w:r w:rsidRPr="0097443A">
        <w:rPr>
          <w:color w:val="000000"/>
          <w:sz w:val="28"/>
          <w:szCs w:val="24"/>
        </w:rPr>
        <w:t>Государственная регистрация заключения брака;</w:t>
      </w:r>
    </w:p>
    <w:p w:rsidR="0097443A" w:rsidRPr="0097443A" w:rsidRDefault="0097443A" w:rsidP="0097443A">
      <w:pPr>
        <w:widowControl/>
        <w:numPr>
          <w:ilvl w:val="0"/>
          <w:numId w:val="61"/>
        </w:numPr>
        <w:tabs>
          <w:tab w:val="num" w:pos="1134"/>
        </w:tabs>
        <w:spacing w:line="360" w:lineRule="auto"/>
        <w:ind w:left="0" w:firstLine="709"/>
        <w:jc w:val="both"/>
        <w:rPr>
          <w:color w:val="000000"/>
          <w:sz w:val="28"/>
          <w:szCs w:val="24"/>
        </w:rPr>
      </w:pPr>
      <w:r w:rsidRPr="0097443A">
        <w:rPr>
          <w:color w:val="000000"/>
          <w:sz w:val="28"/>
          <w:szCs w:val="24"/>
        </w:rPr>
        <w:t>Государственная регистрация расторжения брака;</w:t>
      </w:r>
    </w:p>
    <w:p w:rsidR="0097443A" w:rsidRPr="0097443A" w:rsidRDefault="0097443A" w:rsidP="0097443A">
      <w:pPr>
        <w:widowControl/>
        <w:numPr>
          <w:ilvl w:val="0"/>
          <w:numId w:val="61"/>
        </w:numPr>
        <w:tabs>
          <w:tab w:val="num" w:pos="1134"/>
        </w:tabs>
        <w:spacing w:line="360" w:lineRule="auto"/>
        <w:ind w:left="0" w:firstLine="709"/>
        <w:jc w:val="both"/>
        <w:rPr>
          <w:color w:val="000000"/>
          <w:sz w:val="28"/>
          <w:szCs w:val="24"/>
        </w:rPr>
      </w:pPr>
      <w:r w:rsidRPr="0097443A">
        <w:rPr>
          <w:color w:val="000000"/>
          <w:sz w:val="28"/>
          <w:szCs w:val="24"/>
        </w:rPr>
        <w:t>Содействие гражданам в поиске подходящей работы, а работодателям в подборе необходимых работников;</w:t>
      </w:r>
    </w:p>
    <w:p w:rsidR="0097443A" w:rsidRPr="0097443A" w:rsidRDefault="0097443A" w:rsidP="0097443A">
      <w:pPr>
        <w:widowControl/>
        <w:numPr>
          <w:ilvl w:val="0"/>
          <w:numId w:val="61"/>
        </w:numPr>
        <w:tabs>
          <w:tab w:val="num" w:pos="1134"/>
        </w:tabs>
        <w:spacing w:line="360" w:lineRule="auto"/>
        <w:ind w:left="0" w:firstLine="709"/>
        <w:jc w:val="both"/>
        <w:rPr>
          <w:color w:val="000000"/>
          <w:sz w:val="28"/>
          <w:szCs w:val="24"/>
        </w:rPr>
      </w:pPr>
      <w:r w:rsidRPr="0097443A">
        <w:rPr>
          <w:color w:val="000000"/>
          <w:sz w:val="28"/>
          <w:szCs w:val="24"/>
        </w:rPr>
        <w:t>Осуществление социальных выплат гражданам, признанным в установленном порядке безработными;</w:t>
      </w:r>
    </w:p>
    <w:p w:rsidR="0097443A" w:rsidRPr="0097443A" w:rsidRDefault="0097443A" w:rsidP="0097443A">
      <w:pPr>
        <w:widowControl/>
        <w:numPr>
          <w:ilvl w:val="0"/>
          <w:numId w:val="61"/>
        </w:numPr>
        <w:tabs>
          <w:tab w:val="num" w:pos="1134"/>
        </w:tabs>
        <w:spacing w:line="360" w:lineRule="auto"/>
        <w:ind w:left="0" w:firstLine="709"/>
        <w:jc w:val="both"/>
        <w:rPr>
          <w:color w:val="000000"/>
          <w:sz w:val="28"/>
          <w:szCs w:val="24"/>
        </w:rPr>
      </w:pPr>
      <w:r w:rsidRPr="0097443A">
        <w:rPr>
          <w:color w:val="000000"/>
          <w:sz w:val="28"/>
          <w:szCs w:val="24"/>
        </w:rPr>
        <w:t>Выдача лицензии на осуществление медицинской деятельности;</w:t>
      </w:r>
    </w:p>
    <w:p w:rsidR="0097443A" w:rsidRPr="0097443A" w:rsidRDefault="0097443A" w:rsidP="0097443A">
      <w:pPr>
        <w:widowControl/>
        <w:numPr>
          <w:ilvl w:val="0"/>
          <w:numId w:val="61"/>
        </w:numPr>
        <w:tabs>
          <w:tab w:val="num" w:pos="1134"/>
        </w:tabs>
        <w:spacing w:line="360" w:lineRule="auto"/>
        <w:ind w:left="0" w:firstLine="709"/>
        <w:jc w:val="both"/>
        <w:rPr>
          <w:color w:val="000000"/>
          <w:sz w:val="28"/>
          <w:szCs w:val="24"/>
        </w:rPr>
      </w:pPr>
      <w:r w:rsidRPr="0097443A">
        <w:rPr>
          <w:color w:val="000000"/>
          <w:sz w:val="28"/>
          <w:szCs w:val="24"/>
        </w:rPr>
        <w:lastRenderedPageBreak/>
        <w:t>Выдача лицензии на осуществление фармацевтической деятельности;</w:t>
      </w:r>
    </w:p>
    <w:p w:rsidR="0097443A" w:rsidRPr="0097443A" w:rsidRDefault="0097443A" w:rsidP="0097443A">
      <w:pPr>
        <w:widowControl/>
        <w:numPr>
          <w:ilvl w:val="0"/>
          <w:numId w:val="61"/>
        </w:numPr>
        <w:tabs>
          <w:tab w:val="num" w:pos="1134"/>
        </w:tabs>
        <w:spacing w:line="360" w:lineRule="auto"/>
        <w:ind w:left="0" w:firstLine="709"/>
        <w:jc w:val="both"/>
        <w:rPr>
          <w:sz w:val="28"/>
          <w:szCs w:val="24"/>
        </w:rPr>
      </w:pPr>
      <w:r w:rsidRPr="0097443A">
        <w:rPr>
          <w:color w:val="000000"/>
          <w:sz w:val="28"/>
          <w:szCs w:val="24"/>
        </w:rPr>
        <w:t>Выдача лицензии на осуществление деятельности по обороту наркотических средств и психотропных веществ;</w:t>
      </w:r>
    </w:p>
    <w:p w:rsidR="0097443A" w:rsidRPr="0097443A" w:rsidRDefault="0097443A" w:rsidP="0097443A">
      <w:pPr>
        <w:widowControl/>
        <w:numPr>
          <w:ilvl w:val="0"/>
          <w:numId w:val="61"/>
        </w:numPr>
        <w:tabs>
          <w:tab w:val="num" w:pos="1134"/>
        </w:tabs>
        <w:spacing w:line="360" w:lineRule="auto"/>
        <w:ind w:left="0" w:firstLine="709"/>
        <w:jc w:val="both"/>
        <w:rPr>
          <w:sz w:val="28"/>
          <w:szCs w:val="24"/>
        </w:rPr>
      </w:pPr>
      <w:r w:rsidRPr="0097443A">
        <w:rPr>
          <w:sz w:val="28"/>
          <w:szCs w:val="24"/>
        </w:rPr>
        <w:t>Выдача субсидии из областного бюджета на компенсацию части процентов при жилищном кредитовании.</w:t>
      </w:r>
    </w:p>
    <w:p w:rsidR="0097443A" w:rsidRPr="0097443A" w:rsidRDefault="0097443A" w:rsidP="0097443A">
      <w:pPr>
        <w:widowControl/>
        <w:spacing w:line="360" w:lineRule="auto"/>
        <w:ind w:firstLine="709"/>
        <w:jc w:val="both"/>
        <w:rPr>
          <w:sz w:val="28"/>
          <w:szCs w:val="28"/>
        </w:rPr>
      </w:pPr>
      <w:r w:rsidRPr="0097443A">
        <w:rPr>
          <w:sz w:val="28"/>
          <w:szCs w:val="28"/>
        </w:rPr>
        <w:t xml:space="preserve">По результатам мониторинга выявлено, что показатели качества получили от заявителей более высокие оценки, чем показатели доступности услуг (4,02 и 3,80 балла соответственно), что свидетельствует о наличии недостатков, прежде всего, в процессе информирования граждан и организаций о порядке предоставления услуг. </w:t>
      </w:r>
    </w:p>
    <w:p w:rsidR="0097443A" w:rsidRPr="0097443A" w:rsidRDefault="0097443A" w:rsidP="0097443A">
      <w:pPr>
        <w:widowControl/>
        <w:spacing w:line="360" w:lineRule="auto"/>
        <w:ind w:firstLine="709"/>
        <w:jc w:val="both"/>
        <w:rPr>
          <w:sz w:val="28"/>
          <w:szCs w:val="28"/>
        </w:rPr>
      </w:pPr>
      <w:r w:rsidRPr="0097443A">
        <w:rPr>
          <w:sz w:val="28"/>
          <w:szCs w:val="28"/>
        </w:rPr>
        <w:t>Наибольшее количество услуг (8) по результатам опроса заявителей были отнесены к группам со средним и высоким уровнем административных барьеров по показателю «количество документов». Услуги с очень высоким уровнем административных барьеров не обнаружены.</w:t>
      </w:r>
    </w:p>
    <w:p w:rsidR="0097443A" w:rsidRPr="0097443A" w:rsidRDefault="0097443A" w:rsidP="0097443A">
      <w:pPr>
        <w:widowControl/>
        <w:spacing w:line="360" w:lineRule="auto"/>
        <w:ind w:firstLine="709"/>
        <w:jc w:val="both"/>
        <w:rPr>
          <w:sz w:val="28"/>
          <w:szCs w:val="28"/>
        </w:rPr>
      </w:pPr>
      <w:r w:rsidRPr="0097443A">
        <w:rPr>
          <w:sz w:val="28"/>
          <w:szCs w:val="28"/>
        </w:rPr>
        <w:t xml:space="preserve">По уровню временных издержек заявителей значительно превышено нормативное значение временных затрат по услуге «Предоставление субсидии из областного бюджета при строительстве (приобретении) жилья». Среднее значение временных затрат составило 52,5 дня, что в 5 раз превышает установленный нормативный показатель (10 дней). </w:t>
      </w:r>
    </w:p>
    <w:p w:rsidR="0097443A" w:rsidRPr="0097443A" w:rsidRDefault="0097443A" w:rsidP="0097443A">
      <w:pPr>
        <w:widowControl/>
        <w:spacing w:line="360" w:lineRule="auto"/>
        <w:ind w:firstLine="709"/>
        <w:jc w:val="both"/>
        <w:rPr>
          <w:sz w:val="28"/>
          <w:szCs w:val="28"/>
        </w:rPr>
      </w:pPr>
      <w:r w:rsidRPr="0097443A">
        <w:rPr>
          <w:sz w:val="28"/>
          <w:szCs w:val="28"/>
        </w:rPr>
        <w:t>Среднее значение временных затрат на предоставление услуги в целом по всем востребованным услугам составило 21,95 дней.</w:t>
      </w:r>
    </w:p>
    <w:p w:rsidR="0097443A" w:rsidRPr="0097443A" w:rsidRDefault="0097443A" w:rsidP="0097443A">
      <w:pPr>
        <w:widowControl/>
        <w:spacing w:line="360" w:lineRule="auto"/>
        <w:ind w:firstLine="709"/>
        <w:jc w:val="both"/>
        <w:rPr>
          <w:sz w:val="28"/>
          <w:szCs w:val="28"/>
        </w:rPr>
      </w:pPr>
      <w:r w:rsidRPr="0097443A">
        <w:rPr>
          <w:sz w:val="28"/>
          <w:szCs w:val="28"/>
        </w:rPr>
        <w:t>Был проведен анализ уровня административных барьеров по показателю «Временные затраты на ожидание в очереди для подачи документов». Результаты анализа показали, что имеется превышение нормативного значения (30 минут) по услугам:</w:t>
      </w:r>
    </w:p>
    <w:p w:rsidR="0097443A" w:rsidRPr="0097443A" w:rsidRDefault="0097443A" w:rsidP="0097443A">
      <w:pPr>
        <w:widowControl/>
        <w:spacing w:line="360" w:lineRule="auto"/>
        <w:ind w:firstLine="709"/>
        <w:jc w:val="both"/>
        <w:rPr>
          <w:color w:val="000000"/>
          <w:sz w:val="28"/>
          <w:szCs w:val="28"/>
        </w:rPr>
      </w:pPr>
      <w:r w:rsidRPr="0097443A">
        <w:rPr>
          <w:sz w:val="28"/>
          <w:szCs w:val="28"/>
        </w:rPr>
        <w:t xml:space="preserve">- </w:t>
      </w:r>
      <w:r w:rsidRPr="0097443A">
        <w:rPr>
          <w:color w:val="000000"/>
          <w:sz w:val="28"/>
          <w:szCs w:val="28"/>
        </w:rPr>
        <w:t>Назначение и выплата ежемесячного пособия по уходу за ребенком (31,4 мин.);</w:t>
      </w:r>
    </w:p>
    <w:p w:rsidR="0097443A" w:rsidRPr="0097443A" w:rsidRDefault="0097443A" w:rsidP="0097443A">
      <w:pPr>
        <w:widowControl/>
        <w:spacing w:line="360" w:lineRule="auto"/>
        <w:ind w:firstLine="709"/>
        <w:jc w:val="both"/>
        <w:rPr>
          <w:color w:val="000000"/>
          <w:sz w:val="28"/>
          <w:szCs w:val="28"/>
        </w:rPr>
      </w:pPr>
      <w:r w:rsidRPr="0097443A">
        <w:rPr>
          <w:color w:val="000000"/>
          <w:sz w:val="28"/>
          <w:szCs w:val="28"/>
        </w:rPr>
        <w:t>- 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 (58,33 мин.);</w:t>
      </w:r>
    </w:p>
    <w:p w:rsidR="0097443A" w:rsidRPr="0097443A" w:rsidRDefault="0097443A" w:rsidP="0097443A">
      <w:pPr>
        <w:widowControl/>
        <w:spacing w:line="360" w:lineRule="auto"/>
        <w:ind w:firstLine="709"/>
        <w:jc w:val="both"/>
        <w:rPr>
          <w:color w:val="000000"/>
          <w:sz w:val="28"/>
          <w:szCs w:val="28"/>
        </w:rPr>
      </w:pPr>
      <w:r w:rsidRPr="0097443A">
        <w:rPr>
          <w:color w:val="000000"/>
          <w:sz w:val="28"/>
          <w:szCs w:val="28"/>
        </w:rPr>
        <w:lastRenderedPageBreak/>
        <w:t xml:space="preserve">- 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 (39,82 мин.). </w:t>
      </w:r>
    </w:p>
    <w:p w:rsidR="0097443A" w:rsidRPr="0097443A" w:rsidRDefault="0097443A" w:rsidP="0097443A">
      <w:pPr>
        <w:widowControl/>
        <w:spacing w:line="360" w:lineRule="auto"/>
        <w:ind w:firstLine="709"/>
        <w:jc w:val="both"/>
        <w:rPr>
          <w:sz w:val="28"/>
          <w:szCs w:val="28"/>
        </w:rPr>
      </w:pPr>
      <w:r w:rsidRPr="0097443A">
        <w:rPr>
          <w:color w:val="000000"/>
          <w:sz w:val="28"/>
          <w:szCs w:val="28"/>
        </w:rPr>
        <w:t>Следует отметить, что все эти услуги относятся к полномочиям в сфере социальной защиты (Минсоцразвития НСО), п</w:t>
      </w:r>
      <w:r w:rsidRPr="0097443A">
        <w:rPr>
          <w:sz w:val="28"/>
          <w:szCs w:val="28"/>
        </w:rPr>
        <w:t xml:space="preserve">о остальным анализируемым услугам данный показатель соответствует нормативному уровню. </w:t>
      </w:r>
    </w:p>
    <w:p w:rsidR="0097443A" w:rsidRPr="0097443A" w:rsidRDefault="0097443A" w:rsidP="0097443A">
      <w:pPr>
        <w:widowControl/>
        <w:spacing w:line="360" w:lineRule="auto"/>
        <w:ind w:firstLine="709"/>
        <w:jc w:val="both"/>
        <w:rPr>
          <w:sz w:val="28"/>
          <w:szCs w:val="28"/>
        </w:rPr>
      </w:pPr>
      <w:r w:rsidRPr="0097443A">
        <w:rPr>
          <w:sz w:val="28"/>
          <w:szCs w:val="28"/>
        </w:rPr>
        <w:t>Среднее значение показателя «Временные затраты на ожидание в очереди для получения результата» составило 15,33 минут. Превышение среднего значения данного показателя над нормативным (15 минут) отмечено по следующим услугам:</w:t>
      </w:r>
    </w:p>
    <w:p w:rsidR="0097443A" w:rsidRPr="0097443A" w:rsidRDefault="0097443A" w:rsidP="0097443A">
      <w:pPr>
        <w:widowControl/>
        <w:spacing w:line="360" w:lineRule="auto"/>
        <w:ind w:firstLine="709"/>
        <w:jc w:val="both"/>
        <w:rPr>
          <w:sz w:val="28"/>
          <w:szCs w:val="28"/>
        </w:rPr>
      </w:pPr>
      <w:r w:rsidRPr="0097443A">
        <w:rPr>
          <w:color w:val="000000"/>
          <w:sz w:val="28"/>
          <w:szCs w:val="28"/>
        </w:rPr>
        <w:t>- Назначение и выплата ежемесячного пособия по уходу за ребенком;</w:t>
      </w:r>
    </w:p>
    <w:p w:rsidR="0097443A" w:rsidRPr="0097443A" w:rsidRDefault="0097443A" w:rsidP="0097443A">
      <w:pPr>
        <w:widowControl/>
        <w:spacing w:line="360" w:lineRule="auto"/>
        <w:ind w:firstLine="709"/>
        <w:jc w:val="both"/>
        <w:rPr>
          <w:sz w:val="28"/>
          <w:szCs w:val="28"/>
        </w:rPr>
      </w:pPr>
      <w:r w:rsidRPr="0097443A">
        <w:rPr>
          <w:color w:val="000000"/>
          <w:sz w:val="28"/>
          <w:szCs w:val="28"/>
        </w:rPr>
        <w:t>- Государственная регистрация расторжения брака;</w:t>
      </w:r>
    </w:p>
    <w:p w:rsidR="0097443A" w:rsidRPr="0097443A" w:rsidRDefault="0097443A" w:rsidP="0097443A">
      <w:pPr>
        <w:widowControl/>
        <w:spacing w:line="360" w:lineRule="auto"/>
        <w:ind w:firstLine="709"/>
        <w:jc w:val="both"/>
        <w:rPr>
          <w:color w:val="000000"/>
          <w:sz w:val="28"/>
          <w:szCs w:val="28"/>
        </w:rPr>
      </w:pPr>
      <w:r w:rsidRPr="0097443A">
        <w:rPr>
          <w:color w:val="000000"/>
          <w:sz w:val="28"/>
          <w:szCs w:val="28"/>
        </w:rPr>
        <w:t>- Содействие гражданам в поиске подходящей работы, а работодателям в подборе необходимых работников;</w:t>
      </w:r>
    </w:p>
    <w:p w:rsidR="0097443A" w:rsidRPr="0097443A" w:rsidRDefault="0097443A" w:rsidP="0097443A">
      <w:pPr>
        <w:widowControl/>
        <w:spacing w:line="360" w:lineRule="auto"/>
        <w:ind w:firstLine="709"/>
        <w:jc w:val="both"/>
        <w:rPr>
          <w:color w:val="000000"/>
          <w:sz w:val="28"/>
          <w:szCs w:val="28"/>
        </w:rPr>
      </w:pPr>
      <w:r w:rsidRPr="0097443A">
        <w:rPr>
          <w:color w:val="000000"/>
          <w:sz w:val="28"/>
          <w:szCs w:val="28"/>
        </w:rPr>
        <w:t>- Осуществление социальных выплат гражданам, признанным в установленном порядке безработными;</w:t>
      </w:r>
    </w:p>
    <w:p w:rsidR="0097443A" w:rsidRPr="0097443A" w:rsidRDefault="0097443A" w:rsidP="0097443A">
      <w:pPr>
        <w:widowControl/>
        <w:spacing w:line="360" w:lineRule="auto"/>
        <w:ind w:firstLine="709"/>
        <w:jc w:val="both"/>
        <w:rPr>
          <w:color w:val="000000"/>
          <w:sz w:val="28"/>
          <w:szCs w:val="28"/>
        </w:rPr>
      </w:pPr>
      <w:r w:rsidRPr="0097443A">
        <w:rPr>
          <w:color w:val="000000"/>
          <w:sz w:val="28"/>
          <w:szCs w:val="28"/>
        </w:rPr>
        <w:t xml:space="preserve">- Предоставление субсидии из областного бюджета при строительстве (приобретении) жилья. </w:t>
      </w:r>
    </w:p>
    <w:p w:rsidR="0097443A" w:rsidRPr="0097443A" w:rsidRDefault="0097443A" w:rsidP="0097443A">
      <w:pPr>
        <w:widowControl/>
        <w:spacing w:line="360" w:lineRule="auto"/>
        <w:ind w:firstLine="709"/>
        <w:jc w:val="both"/>
        <w:rPr>
          <w:color w:val="000000"/>
          <w:sz w:val="28"/>
          <w:szCs w:val="28"/>
        </w:rPr>
      </w:pPr>
      <w:r w:rsidRPr="0097443A">
        <w:rPr>
          <w:sz w:val="28"/>
          <w:szCs w:val="28"/>
        </w:rPr>
        <w:t>О необходимости обращения к посредникам заявители сообщили только по услугам «</w:t>
      </w:r>
      <w:r w:rsidRPr="0097443A">
        <w:rPr>
          <w:color w:val="000000"/>
          <w:sz w:val="28"/>
          <w:szCs w:val="28"/>
        </w:rPr>
        <w:t xml:space="preserve">Выдача лицензии на осуществление фармацевтической деятельности» и «Государственная регистрация расторжения брака». Респонденты пояснили, что в этом случае они руководствовались желанием нанять специалистов для качественного и оперативного оформления документов. Стоимость услуг посредников при этом составила 10 000 рублей по услуге </w:t>
      </w:r>
      <w:r w:rsidRPr="0097443A">
        <w:rPr>
          <w:sz w:val="28"/>
          <w:szCs w:val="28"/>
        </w:rPr>
        <w:t>«</w:t>
      </w:r>
      <w:r w:rsidRPr="0097443A">
        <w:rPr>
          <w:color w:val="000000"/>
          <w:sz w:val="28"/>
          <w:szCs w:val="28"/>
        </w:rPr>
        <w:t>Выдача лицензии на осуществление фармацевтической деятельности», по услуге «Государственная регистрация расторжения брака» финансовые издержки у заявителей не возникли.</w:t>
      </w:r>
    </w:p>
    <w:p w:rsidR="0097443A" w:rsidRPr="0097443A" w:rsidRDefault="0097443A" w:rsidP="0097443A">
      <w:pPr>
        <w:widowControl/>
        <w:spacing w:line="360" w:lineRule="auto"/>
        <w:ind w:firstLine="709"/>
        <w:jc w:val="both"/>
        <w:rPr>
          <w:sz w:val="28"/>
          <w:szCs w:val="28"/>
        </w:rPr>
      </w:pPr>
      <w:r w:rsidRPr="0097443A">
        <w:rPr>
          <w:sz w:val="28"/>
          <w:szCs w:val="28"/>
        </w:rPr>
        <w:t xml:space="preserve">В сфере социальной защиты установлен факт мотивирования подарком государственных служащих в целях ускорения (упрощения) порядка получения </w:t>
      </w:r>
      <w:r w:rsidRPr="0097443A">
        <w:rPr>
          <w:sz w:val="28"/>
          <w:szCs w:val="28"/>
        </w:rPr>
        <w:lastRenderedPageBreak/>
        <w:t xml:space="preserve">услуги «Ежемесячная денежная выплата отдельным категориям граждан в Новосибирской области». Сумма подарка респондентами не указана. </w:t>
      </w:r>
    </w:p>
    <w:p w:rsidR="0097443A" w:rsidRPr="0097443A" w:rsidRDefault="0097443A" w:rsidP="0097443A">
      <w:pPr>
        <w:widowControl/>
        <w:spacing w:line="360" w:lineRule="auto"/>
        <w:ind w:firstLine="709"/>
        <w:jc w:val="both"/>
        <w:rPr>
          <w:sz w:val="28"/>
          <w:szCs w:val="28"/>
        </w:rPr>
      </w:pPr>
      <w:r w:rsidRPr="0097443A">
        <w:rPr>
          <w:sz w:val="28"/>
          <w:szCs w:val="28"/>
        </w:rPr>
        <w:t>В общем поле муниципальных услуг, попавших в опрос, выявлено 10 наиболее массовых и востребованных муниципальных услуг:</w:t>
      </w:r>
    </w:p>
    <w:p w:rsidR="0097443A" w:rsidRPr="0097443A" w:rsidRDefault="0097443A" w:rsidP="0097443A">
      <w:pPr>
        <w:widowControl/>
        <w:numPr>
          <w:ilvl w:val="0"/>
          <w:numId w:val="62"/>
        </w:numPr>
        <w:tabs>
          <w:tab w:val="num" w:pos="1134"/>
        </w:tabs>
        <w:spacing w:line="360" w:lineRule="auto"/>
        <w:ind w:left="0" w:firstLine="709"/>
        <w:jc w:val="both"/>
        <w:rPr>
          <w:color w:val="000000"/>
          <w:sz w:val="28"/>
          <w:szCs w:val="24"/>
        </w:rPr>
      </w:pPr>
      <w:r w:rsidRPr="0097443A">
        <w:rPr>
          <w:color w:val="000000"/>
          <w:sz w:val="28"/>
          <w:szCs w:val="24"/>
        </w:rPr>
        <w:t xml:space="preserve">Оформление и выдача микропроцессорной пластиковой карты «Социальная карта» </w:t>
      </w:r>
    </w:p>
    <w:p w:rsidR="0097443A" w:rsidRPr="0097443A" w:rsidRDefault="0097443A" w:rsidP="0097443A">
      <w:pPr>
        <w:widowControl/>
        <w:numPr>
          <w:ilvl w:val="0"/>
          <w:numId w:val="62"/>
        </w:numPr>
        <w:tabs>
          <w:tab w:val="num" w:pos="1134"/>
        </w:tabs>
        <w:spacing w:line="360" w:lineRule="auto"/>
        <w:ind w:left="0" w:firstLine="709"/>
        <w:jc w:val="both"/>
        <w:rPr>
          <w:color w:val="000000"/>
          <w:sz w:val="28"/>
          <w:szCs w:val="24"/>
        </w:rPr>
      </w:pPr>
      <w:r w:rsidRPr="0097443A">
        <w:rPr>
          <w:color w:val="000000"/>
          <w:sz w:val="28"/>
          <w:szCs w:val="24"/>
        </w:rPr>
        <w:t>Прием заявлений, документов, а также постановка граждан на учет в качестве нуждающихся в жилых помещениях</w:t>
      </w:r>
    </w:p>
    <w:p w:rsidR="0097443A" w:rsidRPr="0097443A" w:rsidRDefault="0097443A" w:rsidP="0097443A">
      <w:pPr>
        <w:widowControl/>
        <w:numPr>
          <w:ilvl w:val="0"/>
          <w:numId w:val="62"/>
        </w:numPr>
        <w:tabs>
          <w:tab w:val="num" w:pos="1134"/>
        </w:tabs>
        <w:spacing w:line="360" w:lineRule="auto"/>
        <w:ind w:left="0" w:firstLine="709"/>
        <w:jc w:val="both"/>
        <w:rPr>
          <w:color w:val="000000"/>
          <w:sz w:val="28"/>
          <w:szCs w:val="24"/>
        </w:rPr>
      </w:pPr>
      <w:r w:rsidRPr="0097443A">
        <w:rPr>
          <w:color w:val="000000"/>
          <w:sz w:val="28"/>
          <w:szCs w:val="24"/>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97443A" w:rsidRPr="0097443A" w:rsidRDefault="0097443A" w:rsidP="0097443A">
      <w:pPr>
        <w:widowControl/>
        <w:numPr>
          <w:ilvl w:val="0"/>
          <w:numId w:val="62"/>
        </w:numPr>
        <w:tabs>
          <w:tab w:val="num" w:pos="1134"/>
        </w:tabs>
        <w:spacing w:line="360" w:lineRule="auto"/>
        <w:ind w:left="0" w:firstLine="709"/>
        <w:jc w:val="both"/>
        <w:rPr>
          <w:color w:val="000000"/>
          <w:sz w:val="28"/>
          <w:szCs w:val="24"/>
        </w:rPr>
      </w:pPr>
      <w:r w:rsidRPr="0097443A">
        <w:rPr>
          <w:color w:val="000000"/>
          <w:sz w:val="28"/>
          <w:szCs w:val="24"/>
        </w:rPr>
        <w:t>Предоставление жилых помещений по договорам социального найма</w:t>
      </w:r>
    </w:p>
    <w:p w:rsidR="0097443A" w:rsidRPr="0097443A" w:rsidRDefault="0097443A" w:rsidP="0097443A">
      <w:pPr>
        <w:widowControl/>
        <w:numPr>
          <w:ilvl w:val="0"/>
          <w:numId w:val="62"/>
        </w:numPr>
        <w:tabs>
          <w:tab w:val="num" w:pos="1134"/>
        </w:tabs>
        <w:spacing w:line="360" w:lineRule="auto"/>
        <w:ind w:left="0" w:firstLine="709"/>
        <w:jc w:val="both"/>
        <w:rPr>
          <w:color w:val="000000"/>
          <w:sz w:val="28"/>
          <w:szCs w:val="24"/>
        </w:rPr>
      </w:pPr>
      <w:r w:rsidRPr="0097443A">
        <w:rPr>
          <w:color w:val="000000"/>
          <w:sz w:val="28"/>
          <w:szCs w:val="24"/>
        </w:rPr>
        <w:t>Прием заявлений и выдача документов о согласовании переустройства и (или) перепланировки жилого помещения</w:t>
      </w:r>
    </w:p>
    <w:p w:rsidR="0097443A" w:rsidRPr="0097443A" w:rsidRDefault="0097443A" w:rsidP="0097443A">
      <w:pPr>
        <w:widowControl/>
        <w:numPr>
          <w:ilvl w:val="0"/>
          <w:numId w:val="62"/>
        </w:numPr>
        <w:tabs>
          <w:tab w:val="num" w:pos="1134"/>
        </w:tabs>
        <w:spacing w:line="360" w:lineRule="auto"/>
        <w:ind w:left="0" w:firstLine="709"/>
        <w:jc w:val="both"/>
        <w:rPr>
          <w:color w:val="000000"/>
          <w:sz w:val="28"/>
          <w:szCs w:val="24"/>
        </w:rPr>
      </w:pPr>
      <w:r w:rsidRPr="0097443A">
        <w:rPr>
          <w:color w:val="000000"/>
          <w:sz w:val="28"/>
          <w:szCs w:val="24"/>
        </w:rPr>
        <w:t>Предоставление в собственность граждан земельных участков для ведения садоводства, огородничества и дачного хозяйства</w:t>
      </w:r>
    </w:p>
    <w:p w:rsidR="0097443A" w:rsidRPr="0097443A" w:rsidRDefault="0097443A" w:rsidP="0097443A">
      <w:pPr>
        <w:widowControl/>
        <w:numPr>
          <w:ilvl w:val="0"/>
          <w:numId w:val="62"/>
        </w:numPr>
        <w:tabs>
          <w:tab w:val="num" w:pos="1134"/>
        </w:tabs>
        <w:spacing w:line="360" w:lineRule="auto"/>
        <w:ind w:left="0" w:firstLine="709"/>
        <w:jc w:val="both"/>
        <w:rPr>
          <w:color w:val="000000"/>
          <w:sz w:val="28"/>
          <w:szCs w:val="24"/>
        </w:rPr>
      </w:pPr>
      <w:r w:rsidRPr="0097443A">
        <w:rPr>
          <w:color w:val="000000"/>
          <w:sz w:val="28"/>
          <w:szCs w:val="24"/>
        </w:rPr>
        <w:t>Оказание социальной помощи</w:t>
      </w:r>
    </w:p>
    <w:p w:rsidR="0097443A" w:rsidRPr="0097443A" w:rsidRDefault="0097443A" w:rsidP="0097443A">
      <w:pPr>
        <w:widowControl/>
        <w:numPr>
          <w:ilvl w:val="0"/>
          <w:numId w:val="62"/>
        </w:numPr>
        <w:tabs>
          <w:tab w:val="num" w:pos="1134"/>
        </w:tabs>
        <w:spacing w:line="360" w:lineRule="auto"/>
        <w:ind w:left="0" w:firstLine="709"/>
        <w:jc w:val="both"/>
        <w:rPr>
          <w:color w:val="000000"/>
          <w:sz w:val="28"/>
          <w:szCs w:val="24"/>
        </w:rPr>
      </w:pPr>
      <w:r w:rsidRPr="0097443A">
        <w:rPr>
          <w:color w:val="000000"/>
          <w:sz w:val="28"/>
          <w:szCs w:val="24"/>
        </w:rPr>
        <w:t>Предоставление в аренду имущества муниципальной казны без проведения торгов</w:t>
      </w:r>
    </w:p>
    <w:p w:rsidR="0097443A" w:rsidRPr="0097443A" w:rsidRDefault="0097443A" w:rsidP="0097443A">
      <w:pPr>
        <w:widowControl/>
        <w:numPr>
          <w:ilvl w:val="0"/>
          <w:numId w:val="62"/>
        </w:numPr>
        <w:tabs>
          <w:tab w:val="num" w:pos="1134"/>
        </w:tabs>
        <w:spacing w:line="360" w:lineRule="auto"/>
        <w:ind w:left="0" w:firstLine="709"/>
        <w:jc w:val="both"/>
        <w:rPr>
          <w:color w:val="000000"/>
          <w:sz w:val="28"/>
          <w:szCs w:val="24"/>
        </w:rPr>
      </w:pPr>
      <w:r w:rsidRPr="0097443A">
        <w:rPr>
          <w:color w:val="000000"/>
          <w:sz w:val="28"/>
          <w:szCs w:val="24"/>
        </w:rPr>
        <w:t>Выдача сведений из реестра муниципального имущества</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Кроме того, следует отметить такую популярную процедуру как «консультирование по жилищным программам для разных категорий граждан», которая формально не является муниципальной услугой, но является весьма востребованной (6,7% респондентов).</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В целом необходимо отметить, что по всем исследованным муниципальным услугам показатели качества получили от заявителей несколько более высокие оценки, чем показатели доступности услуг (3,93 и 3,89 балла соответственно), что свидетельствует о наличии недостатков, прежде всего, в процессе информирования граждан и организаций о порядке предоставления услуг.</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lastRenderedPageBreak/>
        <w:t>В среднем заявители предоставляли в органы муниципальной власти для получения услуги пакет, состоящий из 4,22 документов. Наибольшее количество документов предоставляли респонденты в г. Новосибирск – 5,19 документов. Наименьшее количество документов предоставляли опрошенные в г. Обь – 3,05 документа. Такая разница вызвана, прежде всего, дифференциацией услуг, вошедших в мониторинг по разным муниципальным образованиям. Кроме того, по некоторым муниципальным услугам было установлено, что респонденты предоставляли более 8 документов в органы власти:</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1) Предоставление жилых помещений по договорам социального найма – в среднем 8,79 документов (г. Новосибирск).</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2) Прием заявлений, документов, а также постановка граждан на учет в качестве нуждающихся в жилых помещениях – 8,18 документов (г. Новосибирск).</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3) Прием заявлений и выдача документов о согласовании переустройства и (или) перепланировки жилого помещения – 10,05 документов (г. Искитим).</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Уровень административных барьеров по количеству документов, необходимых для получения всех рассматриваемых услуг, находится на приемлемом уровне.</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В среднем временные затраты на получение государственных услуг составили, по результатам опроса, 33,55 дней (от 11,41 дней по услуге «Выдача сведений из реестра муниципального имущества» до 91,31 дня по услуге «</w:t>
      </w:r>
      <w:r w:rsidRPr="0097443A">
        <w:rPr>
          <w:color w:val="000000"/>
          <w:sz w:val="28"/>
          <w:szCs w:val="28"/>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Pr="0097443A">
        <w:rPr>
          <w:sz w:val="28"/>
          <w:szCs w:val="28"/>
        </w:rPr>
        <w:t>»).</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Средний срок получения муниципальных услуг в г. Новосибирске составил 47 дней, что является самым большим по сравнению с другими муниципальными образованиями, в которых проводилось исследование.</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xml:space="preserve">Наименьший срок получения муниципальных услуг выявлен в р.п. Кольцово и составляет 19,08 дней. В остальных муниципальных </w:t>
      </w:r>
      <w:r w:rsidRPr="0097443A">
        <w:rPr>
          <w:sz w:val="28"/>
          <w:szCs w:val="28"/>
        </w:rPr>
        <w:lastRenderedPageBreak/>
        <w:t>образованиях средний срок получения муниципальных услуг варьируется от 31,87 дней (г. Бердск) до 41,75 дня (г. Обь).</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Нарушение нормативных сроков предоставления муниципальной услуги было выявлено по следующим услугам:</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1.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(превышение в 5,8 раз).</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2. Предоставление жилых помещений по договорам социального найма (превышение в 1,62 раза).</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3. Предоставление в собственность граждан земельных участков для ведения садоводства, огородничества и дачного хозяйства (превышение в 3,27 раз).</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xml:space="preserve">Среднее фактическое значение показателя «Временные затраты на ожидание в очереди для подачи документов» составило 9,19 минуты. Менее этого при получении муниципальных услуг затрачивают заявители г. Обь – 3,10 мин. Более всего времени затрачивают заявители в г. Новосибирск – 29,44 мин. </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По всем анализируемым муниципальным услугам время ожидания заявителей в очереди для подачи документов соответствует нормативному значению.</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В среднем заявители ожидают в очереди при подаче документов на получение интересующей их услуги в 3 раза меньше, чем установлено нормативными документами. Менее всего времени в очереди при подаче документов проводят заявители, получающие муниципальную услугу «Оказание социальной помощи». В среднем их ожидание в очереди не превышает 2,73 минуты.</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Среднее значение показателя «Временные затраты на ожидание в очереди для получения результата услуги» составило 11,67 минут, в том числе минимальное значение показателя зафиксировано в г. Обь – 2,81 мин., максимальное значение показателя было отмечено в Новосибирском районе – 37,81 мин.</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lastRenderedPageBreak/>
        <w:t>Превышение нормативных временных затрат на ожидание в очереди на получение результата было зафиксировано только по двум услугам:</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1. «Предоставление жилых помещений по договорам социального найма» (превышение в 1,04 раз).</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2. «Предоставление в собственность граждан земельных участков для ведения садоводства, огородничества и дачного хозяйства» (превышение в 1,8 раз).</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Наибольшее количество времени на ожидание в очереди на получение результата услуги заявители затрачивают при получении услуги «Предоставление в собственность граждан земельных участков для ведения садоводства, огородничества и дачного хозяйства» – 32,38 мин. Причем время ожидания по данной услуге в разных муниципалитетах отличается. Так, при получении услуги в р.п. Кольцово заявители затрачивают 1,67 мин., а при получении в г. Новосибирск – 120 мин.</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xml:space="preserve">Среднее значение суммы официальных расходов при получении муниципальных услуг составило 850,83 руб., в том числе по муниципальным образованиям: </w:t>
      </w:r>
    </w:p>
    <w:p w:rsidR="0097443A" w:rsidRPr="0097443A" w:rsidRDefault="0097443A" w:rsidP="0097443A">
      <w:pPr>
        <w:widowControl/>
        <w:numPr>
          <w:ilvl w:val="0"/>
          <w:numId w:val="56"/>
        </w:numPr>
        <w:tabs>
          <w:tab w:val="left" w:pos="1134"/>
        </w:tabs>
        <w:spacing w:line="360" w:lineRule="auto"/>
        <w:ind w:left="0" w:firstLine="709"/>
        <w:jc w:val="both"/>
        <w:rPr>
          <w:sz w:val="28"/>
          <w:szCs w:val="28"/>
        </w:rPr>
      </w:pPr>
      <w:r w:rsidRPr="0097443A">
        <w:rPr>
          <w:sz w:val="28"/>
          <w:szCs w:val="28"/>
        </w:rPr>
        <w:t>г. Новосибирск – 1 432,92 руб.;</w:t>
      </w:r>
    </w:p>
    <w:p w:rsidR="0097443A" w:rsidRPr="0097443A" w:rsidRDefault="0097443A" w:rsidP="0097443A">
      <w:pPr>
        <w:widowControl/>
        <w:numPr>
          <w:ilvl w:val="0"/>
          <w:numId w:val="56"/>
        </w:numPr>
        <w:tabs>
          <w:tab w:val="left" w:pos="1134"/>
        </w:tabs>
        <w:spacing w:line="360" w:lineRule="auto"/>
        <w:ind w:left="0" w:firstLine="709"/>
        <w:jc w:val="both"/>
        <w:rPr>
          <w:sz w:val="28"/>
          <w:szCs w:val="28"/>
        </w:rPr>
      </w:pPr>
      <w:r w:rsidRPr="0097443A">
        <w:rPr>
          <w:sz w:val="28"/>
          <w:szCs w:val="28"/>
        </w:rPr>
        <w:t>р.п. Кольцово – 1 015,22 руб.;</w:t>
      </w:r>
    </w:p>
    <w:p w:rsidR="0097443A" w:rsidRPr="0097443A" w:rsidRDefault="0097443A" w:rsidP="0097443A">
      <w:pPr>
        <w:widowControl/>
        <w:numPr>
          <w:ilvl w:val="0"/>
          <w:numId w:val="56"/>
        </w:numPr>
        <w:tabs>
          <w:tab w:val="left" w:pos="1134"/>
        </w:tabs>
        <w:spacing w:line="360" w:lineRule="auto"/>
        <w:ind w:left="0" w:firstLine="709"/>
        <w:jc w:val="both"/>
        <w:rPr>
          <w:sz w:val="28"/>
          <w:szCs w:val="28"/>
        </w:rPr>
      </w:pPr>
      <w:r w:rsidRPr="0097443A">
        <w:rPr>
          <w:sz w:val="28"/>
          <w:szCs w:val="28"/>
        </w:rPr>
        <w:t>г. Искитим – 338,89 руб.;</w:t>
      </w:r>
    </w:p>
    <w:p w:rsidR="0097443A" w:rsidRPr="0097443A" w:rsidRDefault="0097443A" w:rsidP="0097443A">
      <w:pPr>
        <w:widowControl/>
        <w:numPr>
          <w:ilvl w:val="0"/>
          <w:numId w:val="56"/>
        </w:numPr>
        <w:tabs>
          <w:tab w:val="left" w:pos="1134"/>
        </w:tabs>
        <w:spacing w:line="360" w:lineRule="auto"/>
        <w:ind w:left="0" w:firstLine="709"/>
        <w:jc w:val="both"/>
        <w:rPr>
          <w:sz w:val="28"/>
          <w:szCs w:val="28"/>
        </w:rPr>
      </w:pPr>
      <w:r w:rsidRPr="0097443A">
        <w:rPr>
          <w:sz w:val="28"/>
          <w:szCs w:val="28"/>
        </w:rPr>
        <w:t>г. Бердск – 672,14 руб.;</w:t>
      </w:r>
    </w:p>
    <w:p w:rsidR="0097443A" w:rsidRPr="0097443A" w:rsidRDefault="0097443A" w:rsidP="0097443A">
      <w:pPr>
        <w:widowControl/>
        <w:numPr>
          <w:ilvl w:val="0"/>
          <w:numId w:val="56"/>
        </w:numPr>
        <w:tabs>
          <w:tab w:val="left" w:pos="1134"/>
        </w:tabs>
        <w:spacing w:line="360" w:lineRule="auto"/>
        <w:ind w:left="0" w:firstLine="709"/>
        <w:jc w:val="both"/>
        <w:rPr>
          <w:sz w:val="28"/>
          <w:szCs w:val="28"/>
        </w:rPr>
      </w:pPr>
      <w:r w:rsidRPr="0097443A">
        <w:rPr>
          <w:sz w:val="28"/>
          <w:szCs w:val="28"/>
        </w:rPr>
        <w:t>г. Обь – 790,0 руб.</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Хотя нормативно установлено, что все муниципальные услуги, попавшие в мониторинг, должны предоставляться бесплатно. Наибольшая стоимость было отмечена по услуге «Предоставление в собственность граждан земельных участков для ведения садоводства, огородничества и дачного хозяйства» в г. Новосибирск – 7 481,82 руб. В то же время в г. Искитим указанную услугу можно получить за 208,33 руб.</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xml:space="preserve">В ходе мониторинга некоторые респонденты указали, что при получении услуг обращались к услугам посредников с целью экономии собственного </w:t>
      </w:r>
      <w:r w:rsidRPr="0097443A">
        <w:rPr>
          <w:sz w:val="28"/>
          <w:szCs w:val="28"/>
        </w:rPr>
        <w:lastRenderedPageBreak/>
        <w:t>времени и из-за сложности заполнения официальных бланков. Все услуги такого рода связаны с имущественными вопросами («Предоставление в аренду имущества муниципальной казны без проведения торгов» и «Прием заявлений и выдача документов о согласовании переустройства и (или) перепланировки жилого помещения» в г. Новосибирске, а также «Предоставление в собственность граждан земельных участков для ведения садоводства, огородничества и дачного хозяйства» в Искитиме.)</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Фактов мотивирования чиновников в целях получения муниципальной услуги в ходе проведенного исследования не выявлено.</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sz w:val="28"/>
          <w:szCs w:val="28"/>
        </w:rPr>
        <w:t>По результатам мониторинга можно сделать следующие выводы.</w:t>
      </w:r>
    </w:p>
    <w:p w:rsidR="0097443A" w:rsidRPr="0097443A" w:rsidRDefault="0097443A" w:rsidP="0097443A">
      <w:pPr>
        <w:widowControl/>
        <w:tabs>
          <w:tab w:val="left" w:pos="1134"/>
        </w:tabs>
        <w:spacing w:line="360" w:lineRule="auto"/>
        <w:ind w:firstLine="709"/>
        <w:jc w:val="both"/>
        <w:outlineLvl w:val="4"/>
        <w:rPr>
          <w:sz w:val="28"/>
          <w:szCs w:val="28"/>
        </w:rPr>
      </w:pPr>
      <w:r w:rsidRPr="0097443A">
        <w:rPr>
          <w:sz w:val="28"/>
          <w:szCs w:val="28"/>
        </w:rPr>
        <w:t xml:space="preserve">Интегральный уровень качества и доступности государственных услуг составил 3,78 балла, что несколько ниже уровня муниципальных услуг (3,89 балла). Разница составила всего 2,21%, что говорит о примерно одинаковом уровне удовлетворенности качеством и доступность государственных и муниципальных услуг. </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По результатам мониторинга проведено рейтингование органов исполнительной власти Новосибирской области по двум основным направлениям:</w:t>
      </w:r>
    </w:p>
    <w:p w:rsidR="0097443A" w:rsidRPr="0097443A" w:rsidRDefault="0097443A" w:rsidP="0097443A">
      <w:pPr>
        <w:widowControl/>
        <w:numPr>
          <w:ilvl w:val="0"/>
          <w:numId w:val="68"/>
        </w:numPr>
        <w:tabs>
          <w:tab w:val="left" w:pos="1134"/>
        </w:tabs>
        <w:spacing w:line="360" w:lineRule="auto"/>
        <w:ind w:left="0" w:firstLine="709"/>
        <w:jc w:val="both"/>
        <w:rPr>
          <w:sz w:val="28"/>
          <w:szCs w:val="28"/>
        </w:rPr>
      </w:pPr>
      <w:r w:rsidRPr="0097443A">
        <w:rPr>
          <w:sz w:val="28"/>
          <w:szCs w:val="28"/>
        </w:rPr>
        <w:t>уровень качества и доступности услуг;</w:t>
      </w:r>
    </w:p>
    <w:p w:rsidR="0097443A" w:rsidRPr="0097443A" w:rsidRDefault="0097443A" w:rsidP="0097443A">
      <w:pPr>
        <w:widowControl/>
        <w:numPr>
          <w:ilvl w:val="0"/>
          <w:numId w:val="68"/>
        </w:numPr>
        <w:tabs>
          <w:tab w:val="left" w:pos="1134"/>
        </w:tabs>
        <w:spacing w:line="360" w:lineRule="auto"/>
        <w:ind w:left="0" w:firstLine="709"/>
        <w:jc w:val="both"/>
        <w:rPr>
          <w:sz w:val="28"/>
          <w:szCs w:val="28"/>
        </w:rPr>
      </w:pPr>
      <w:r w:rsidRPr="0097443A">
        <w:rPr>
          <w:sz w:val="28"/>
          <w:szCs w:val="28"/>
        </w:rPr>
        <w:t>интегральная оценка соблюдения нормативно установленных требований к предоставлению услуги.</w:t>
      </w:r>
    </w:p>
    <w:p w:rsidR="0097443A" w:rsidRPr="0097443A" w:rsidRDefault="0097443A" w:rsidP="0097443A">
      <w:pPr>
        <w:widowControl/>
        <w:tabs>
          <w:tab w:val="left" w:pos="1134"/>
          <w:tab w:val="left" w:pos="2562"/>
        </w:tabs>
        <w:spacing w:line="360" w:lineRule="auto"/>
        <w:ind w:firstLine="709"/>
        <w:jc w:val="both"/>
        <w:rPr>
          <w:sz w:val="28"/>
          <w:szCs w:val="28"/>
        </w:rPr>
      </w:pPr>
      <w:r w:rsidRPr="0097443A">
        <w:rPr>
          <w:sz w:val="28"/>
          <w:szCs w:val="28"/>
        </w:rPr>
        <w:t>Интегральная оценка соблюдения нормативно установленных требований в Министерстве здравоохранения Новосибирской области составляет 1,00, что является самым высоким показателем по исследуемым исполнительным органам государственной власти Новосибирской области.</w:t>
      </w:r>
    </w:p>
    <w:p w:rsidR="0097443A" w:rsidRPr="0097443A" w:rsidRDefault="0097443A" w:rsidP="0097443A">
      <w:pPr>
        <w:widowControl/>
        <w:tabs>
          <w:tab w:val="left" w:pos="1134"/>
          <w:tab w:val="left" w:pos="2562"/>
        </w:tabs>
        <w:spacing w:line="360" w:lineRule="auto"/>
        <w:ind w:firstLine="709"/>
        <w:jc w:val="both"/>
        <w:rPr>
          <w:sz w:val="28"/>
          <w:szCs w:val="28"/>
        </w:rPr>
      </w:pPr>
      <w:r w:rsidRPr="0097443A">
        <w:rPr>
          <w:sz w:val="28"/>
          <w:szCs w:val="28"/>
        </w:rPr>
        <w:t>Интегральная оценка уровня административных барьеров в Министерстве строительства и ЖКХ Новосибирской области является самой низкой – 0,67, соответственно, установленные нормативными правовыми актами требования соблюдаются лишь на 67%.</w:t>
      </w:r>
    </w:p>
    <w:p w:rsidR="0097443A" w:rsidRPr="0097443A" w:rsidRDefault="0097443A" w:rsidP="0097443A">
      <w:pPr>
        <w:widowControl/>
        <w:tabs>
          <w:tab w:val="left" w:pos="1134"/>
          <w:tab w:val="left" w:pos="2562"/>
        </w:tabs>
        <w:spacing w:line="360" w:lineRule="auto"/>
        <w:ind w:firstLine="709"/>
        <w:jc w:val="both"/>
        <w:rPr>
          <w:sz w:val="28"/>
          <w:szCs w:val="28"/>
        </w:rPr>
      </w:pPr>
      <w:r w:rsidRPr="0097443A">
        <w:rPr>
          <w:sz w:val="28"/>
          <w:szCs w:val="28"/>
        </w:rPr>
        <w:lastRenderedPageBreak/>
        <w:t xml:space="preserve">По уровню удовлетворенности заявителей качеством и доступностью, предоставляемых услуг </w:t>
      </w:r>
      <w:r w:rsidRPr="0097443A">
        <w:rPr>
          <w:color w:val="000000"/>
          <w:sz w:val="28"/>
          <w:szCs w:val="28"/>
        </w:rPr>
        <w:t xml:space="preserve">Министерство здравоохранения НСО (92,9%) также занимает первое место в рейтинге среди рассматриваемых органов государственной </w:t>
      </w:r>
      <w:r w:rsidRPr="0097443A">
        <w:rPr>
          <w:sz w:val="28"/>
          <w:szCs w:val="28"/>
        </w:rPr>
        <w:t xml:space="preserve">власти. </w:t>
      </w:r>
    </w:p>
    <w:tbl>
      <w:tblPr>
        <w:tblW w:w="5000" w:type="pct"/>
        <w:tblLook w:val="00A0" w:firstRow="1" w:lastRow="0" w:firstColumn="1" w:lastColumn="0" w:noHBand="0" w:noVBand="0"/>
      </w:tblPr>
      <w:tblGrid>
        <w:gridCol w:w="629"/>
        <w:gridCol w:w="3367"/>
        <w:gridCol w:w="1637"/>
        <w:gridCol w:w="952"/>
        <w:gridCol w:w="2158"/>
        <w:gridCol w:w="951"/>
      </w:tblGrid>
      <w:tr w:rsidR="0097443A" w:rsidRPr="0097443A" w:rsidTr="00D170E2">
        <w:trPr>
          <w:trHeight w:val="20"/>
        </w:trPr>
        <w:tc>
          <w:tcPr>
            <w:tcW w:w="325" w:type="pct"/>
            <w:tcBorders>
              <w:top w:val="single" w:sz="4" w:space="0" w:color="auto"/>
              <w:left w:val="single" w:sz="4" w:space="0" w:color="auto"/>
              <w:bottom w:val="single" w:sz="4" w:space="0" w:color="auto"/>
              <w:right w:val="single" w:sz="4" w:space="0" w:color="auto"/>
            </w:tcBorders>
            <w:tcMar>
              <w:left w:w="28" w:type="dxa"/>
              <w:right w:w="28" w:type="dxa"/>
            </w:tcMar>
          </w:tcPr>
          <w:p w:rsidR="0097443A" w:rsidRPr="0097443A" w:rsidRDefault="0097443A" w:rsidP="0097443A">
            <w:pPr>
              <w:keepNext/>
              <w:widowControl/>
              <w:rPr>
                <w:b/>
                <w:bCs/>
                <w:color w:val="000000"/>
                <w:szCs w:val="24"/>
              </w:rPr>
            </w:pPr>
            <w:r w:rsidRPr="0097443A">
              <w:rPr>
                <w:b/>
                <w:bCs/>
                <w:color w:val="000000"/>
                <w:szCs w:val="24"/>
              </w:rPr>
              <w:t>№ п/п</w:t>
            </w:r>
          </w:p>
        </w:tc>
        <w:tc>
          <w:tcPr>
            <w:tcW w:w="1736" w:type="pct"/>
            <w:tcBorders>
              <w:top w:val="single" w:sz="4" w:space="0" w:color="auto"/>
              <w:left w:val="nil"/>
              <w:bottom w:val="single" w:sz="4" w:space="0" w:color="auto"/>
              <w:right w:val="single" w:sz="4" w:space="0" w:color="auto"/>
            </w:tcBorders>
            <w:tcMar>
              <w:left w:w="28" w:type="dxa"/>
              <w:right w:w="28" w:type="dxa"/>
            </w:tcMar>
          </w:tcPr>
          <w:p w:rsidR="0097443A" w:rsidRPr="0097443A" w:rsidRDefault="0097443A" w:rsidP="0097443A">
            <w:pPr>
              <w:keepNext/>
              <w:widowControl/>
              <w:rPr>
                <w:b/>
                <w:bCs/>
                <w:color w:val="000000"/>
                <w:szCs w:val="24"/>
              </w:rPr>
            </w:pPr>
            <w:r w:rsidRPr="0097443A">
              <w:rPr>
                <w:b/>
                <w:bCs/>
                <w:color w:val="000000"/>
                <w:szCs w:val="24"/>
              </w:rPr>
              <w:t>Наименование государственной услуги</w:t>
            </w:r>
          </w:p>
        </w:tc>
        <w:tc>
          <w:tcPr>
            <w:tcW w:w="845" w:type="pct"/>
            <w:tcBorders>
              <w:top w:val="single" w:sz="4" w:space="0" w:color="auto"/>
              <w:left w:val="nil"/>
              <w:bottom w:val="single" w:sz="4" w:space="0" w:color="auto"/>
              <w:right w:val="single" w:sz="4" w:space="0" w:color="auto"/>
            </w:tcBorders>
            <w:tcMar>
              <w:left w:w="28" w:type="dxa"/>
              <w:right w:w="28" w:type="dxa"/>
            </w:tcMar>
          </w:tcPr>
          <w:p w:rsidR="0097443A" w:rsidRPr="0097443A" w:rsidRDefault="0097443A" w:rsidP="0097443A">
            <w:pPr>
              <w:keepNext/>
              <w:widowControl/>
              <w:rPr>
                <w:b/>
                <w:bCs/>
                <w:color w:val="000000"/>
                <w:szCs w:val="24"/>
              </w:rPr>
            </w:pPr>
            <w:r w:rsidRPr="0097443A">
              <w:rPr>
                <w:b/>
                <w:bCs/>
                <w:color w:val="000000"/>
                <w:szCs w:val="24"/>
              </w:rPr>
              <w:t>Интегральная оценка качества и доступности</w:t>
            </w:r>
          </w:p>
        </w:tc>
        <w:tc>
          <w:tcPr>
            <w:tcW w:w="491" w:type="pct"/>
            <w:tcBorders>
              <w:top w:val="single" w:sz="4" w:space="0" w:color="auto"/>
              <w:left w:val="nil"/>
              <w:bottom w:val="single" w:sz="4" w:space="0" w:color="auto"/>
              <w:right w:val="single" w:sz="4" w:space="0" w:color="auto"/>
            </w:tcBorders>
            <w:shd w:val="clear" w:color="auto" w:fill="D9D9D9"/>
            <w:tcMar>
              <w:left w:w="28" w:type="dxa"/>
              <w:right w:w="28" w:type="dxa"/>
            </w:tcMar>
          </w:tcPr>
          <w:p w:rsidR="0097443A" w:rsidRPr="0097443A" w:rsidRDefault="0097443A" w:rsidP="0097443A">
            <w:pPr>
              <w:keepNext/>
              <w:widowControl/>
              <w:rPr>
                <w:b/>
                <w:bCs/>
                <w:color w:val="000000"/>
                <w:szCs w:val="24"/>
              </w:rPr>
            </w:pPr>
            <w:r w:rsidRPr="0097443A">
              <w:rPr>
                <w:b/>
                <w:bCs/>
                <w:color w:val="000000"/>
                <w:szCs w:val="24"/>
              </w:rPr>
              <w:t>Рейтинг</w:t>
            </w:r>
          </w:p>
        </w:tc>
        <w:tc>
          <w:tcPr>
            <w:tcW w:w="1113" w:type="pct"/>
            <w:tcBorders>
              <w:top w:val="single" w:sz="4" w:space="0" w:color="auto"/>
              <w:left w:val="nil"/>
              <w:bottom w:val="single" w:sz="4" w:space="0" w:color="auto"/>
              <w:right w:val="single" w:sz="4" w:space="0" w:color="auto"/>
            </w:tcBorders>
            <w:tcMar>
              <w:left w:w="28" w:type="dxa"/>
              <w:right w:w="28" w:type="dxa"/>
            </w:tcMar>
          </w:tcPr>
          <w:p w:rsidR="0097443A" w:rsidRPr="0097443A" w:rsidRDefault="0097443A" w:rsidP="0097443A">
            <w:pPr>
              <w:keepNext/>
              <w:widowControl/>
              <w:rPr>
                <w:b/>
                <w:bCs/>
                <w:color w:val="000000"/>
                <w:szCs w:val="24"/>
              </w:rPr>
            </w:pPr>
            <w:r w:rsidRPr="0097443A">
              <w:rPr>
                <w:b/>
                <w:bCs/>
                <w:color w:val="000000"/>
                <w:szCs w:val="24"/>
              </w:rPr>
              <w:t>Общая интегральная оценка соответствия требованиям</w:t>
            </w:r>
          </w:p>
        </w:tc>
        <w:tc>
          <w:tcPr>
            <w:tcW w:w="491" w:type="pct"/>
            <w:tcBorders>
              <w:top w:val="single" w:sz="4" w:space="0" w:color="auto"/>
              <w:left w:val="nil"/>
              <w:bottom w:val="single" w:sz="4" w:space="0" w:color="auto"/>
              <w:right w:val="single" w:sz="4" w:space="0" w:color="auto"/>
            </w:tcBorders>
            <w:shd w:val="clear" w:color="auto" w:fill="D9D9D9"/>
            <w:tcMar>
              <w:left w:w="28" w:type="dxa"/>
              <w:right w:w="28" w:type="dxa"/>
            </w:tcMar>
          </w:tcPr>
          <w:p w:rsidR="0097443A" w:rsidRPr="0097443A" w:rsidRDefault="0097443A" w:rsidP="0097443A">
            <w:pPr>
              <w:keepNext/>
              <w:widowControl/>
              <w:rPr>
                <w:b/>
                <w:bCs/>
                <w:color w:val="000000"/>
                <w:szCs w:val="24"/>
              </w:rPr>
            </w:pPr>
            <w:r w:rsidRPr="0097443A">
              <w:rPr>
                <w:b/>
                <w:bCs/>
                <w:color w:val="000000"/>
                <w:szCs w:val="24"/>
              </w:rPr>
              <w:t>Рейтинг</w:t>
            </w:r>
          </w:p>
        </w:tc>
      </w:tr>
      <w:tr w:rsidR="0097443A" w:rsidRPr="0097443A" w:rsidTr="00D170E2">
        <w:trPr>
          <w:trHeight w:val="20"/>
        </w:trPr>
        <w:tc>
          <w:tcPr>
            <w:tcW w:w="325" w:type="pct"/>
            <w:tcBorders>
              <w:top w:val="nil"/>
              <w:left w:val="single" w:sz="4" w:space="0" w:color="auto"/>
              <w:bottom w:val="single" w:sz="4" w:space="0" w:color="auto"/>
              <w:right w:val="single" w:sz="4" w:space="0" w:color="auto"/>
            </w:tcBorders>
            <w:tcMar>
              <w:left w:w="28" w:type="dxa"/>
              <w:right w:w="28" w:type="dxa"/>
            </w:tcMar>
            <w:vAlign w:val="bottom"/>
          </w:tcPr>
          <w:p w:rsidR="0097443A" w:rsidRPr="0097443A" w:rsidRDefault="0097443A" w:rsidP="0097443A">
            <w:pPr>
              <w:keepNext/>
              <w:widowControl/>
              <w:jc w:val="center"/>
              <w:rPr>
                <w:color w:val="000000"/>
                <w:szCs w:val="24"/>
              </w:rPr>
            </w:pPr>
            <w:r w:rsidRPr="0097443A">
              <w:rPr>
                <w:color w:val="000000"/>
                <w:szCs w:val="24"/>
              </w:rPr>
              <w:t>1</w:t>
            </w:r>
          </w:p>
        </w:tc>
        <w:tc>
          <w:tcPr>
            <w:tcW w:w="1736"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keepNext/>
              <w:widowControl/>
              <w:rPr>
                <w:color w:val="000000"/>
                <w:szCs w:val="24"/>
              </w:rPr>
            </w:pPr>
            <w:r w:rsidRPr="0097443A">
              <w:rPr>
                <w:color w:val="000000"/>
                <w:szCs w:val="24"/>
              </w:rPr>
              <w:t>Министерство социаль</w:t>
            </w:r>
            <w:r w:rsidRPr="0097443A">
              <w:rPr>
                <w:color w:val="000000"/>
                <w:szCs w:val="24"/>
              </w:rPr>
              <w:softHyphen/>
              <w:t xml:space="preserve">ного развития НСО </w:t>
            </w:r>
          </w:p>
        </w:tc>
        <w:tc>
          <w:tcPr>
            <w:tcW w:w="845" w:type="pct"/>
            <w:tcBorders>
              <w:top w:val="nil"/>
              <w:left w:val="nil"/>
              <w:bottom w:val="single" w:sz="4" w:space="0" w:color="auto"/>
              <w:right w:val="single" w:sz="4" w:space="0" w:color="auto"/>
            </w:tcBorders>
            <w:tcMar>
              <w:left w:w="28" w:type="dxa"/>
              <w:right w:w="28" w:type="dxa"/>
            </w:tcMar>
            <w:vAlign w:val="center"/>
          </w:tcPr>
          <w:p w:rsidR="0097443A" w:rsidRPr="0097443A" w:rsidRDefault="0097443A" w:rsidP="0097443A">
            <w:pPr>
              <w:keepNext/>
              <w:widowControl/>
              <w:jc w:val="center"/>
              <w:rPr>
                <w:color w:val="000000"/>
                <w:szCs w:val="24"/>
              </w:rPr>
            </w:pPr>
            <w:r w:rsidRPr="0097443A">
              <w:rPr>
                <w:color w:val="000000"/>
                <w:szCs w:val="24"/>
              </w:rPr>
              <w:t>69,4</w:t>
            </w:r>
          </w:p>
        </w:tc>
        <w:tc>
          <w:tcPr>
            <w:tcW w:w="491" w:type="pct"/>
            <w:tcBorders>
              <w:top w:val="nil"/>
              <w:left w:val="nil"/>
              <w:bottom w:val="single" w:sz="4" w:space="0" w:color="auto"/>
              <w:right w:val="single" w:sz="4" w:space="0" w:color="auto"/>
            </w:tcBorders>
            <w:shd w:val="clear" w:color="auto" w:fill="D9D9D9"/>
            <w:tcMar>
              <w:left w:w="28" w:type="dxa"/>
              <w:right w:w="28" w:type="dxa"/>
            </w:tcMar>
            <w:vAlign w:val="center"/>
          </w:tcPr>
          <w:p w:rsidR="0097443A" w:rsidRPr="0097443A" w:rsidRDefault="0097443A" w:rsidP="0097443A">
            <w:pPr>
              <w:keepNext/>
              <w:widowControl/>
              <w:jc w:val="center"/>
              <w:rPr>
                <w:b/>
                <w:color w:val="000000"/>
                <w:szCs w:val="24"/>
              </w:rPr>
            </w:pPr>
            <w:r w:rsidRPr="0097443A">
              <w:rPr>
                <w:b/>
                <w:color w:val="000000"/>
                <w:szCs w:val="24"/>
              </w:rPr>
              <w:t>4</w:t>
            </w:r>
          </w:p>
        </w:tc>
        <w:tc>
          <w:tcPr>
            <w:tcW w:w="1113" w:type="pct"/>
            <w:tcBorders>
              <w:top w:val="nil"/>
              <w:left w:val="nil"/>
              <w:bottom w:val="single" w:sz="4" w:space="0" w:color="auto"/>
              <w:right w:val="single" w:sz="4" w:space="0" w:color="auto"/>
            </w:tcBorders>
            <w:tcMar>
              <w:left w:w="28" w:type="dxa"/>
              <w:right w:w="28" w:type="dxa"/>
            </w:tcMar>
            <w:vAlign w:val="center"/>
          </w:tcPr>
          <w:p w:rsidR="0097443A" w:rsidRPr="0097443A" w:rsidRDefault="0097443A" w:rsidP="0097443A">
            <w:pPr>
              <w:keepNext/>
              <w:widowControl/>
              <w:jc w:val="center"/>
              <w:rPr>
                <w:color w:val="000000"/>
                <w:szCs w:val="24"/>
              </w:rPr>
            </w:pPr>
            <w:r w:rsidRPr="0097443A">
              <w:rPr>
                <w:color w:val="000000"/>
                <w:szCs w:val="24"/>
              </w:rPr>
              <w:t>0,68</w:t>
            </w:r>
          </w:p>
        </w:tc>
        <w:tc>
          <w:tcPr>
            <w:tcW w:w="491" w:type="pct"/>
            <w:tcBorders>
              <w:top w:val="nil"/>
              <w:left w:val="nil"/>
              <w:bottom w:val="single" w:sz="4" w:space="0" w:color="auto"/>
              <w:right w:val="single" w:sz="4" w:space="0" w:color="auto"/>
            </w:tcBorders>
            <w:shd w:val="clear" w:color="auto" w:fill="D9D9D9"/>
            <w:tcMar>
              <w:left w:w="28" w:type="dxa"/>
              <w:right w:w="28" w:type="dxa"/>
            </w:tcMar>
            <w:vAlign w:val="center"/>
          </w:tcPr>
          <w:p w:rsidR="0097443A" w:rsidRPr="0097443A" w:rsidRDefault="0097443A" w:rsidP="0097443A">
            <w:pPr>
              <w:keepNext/>
              <w:widowControl/>
              <w:jc w:val="center"/>
              <w:rPr>
                <w:b/>
                <w:color w:val="000000"/>
                <w:szCs w:val="24"/>
              </w:rPr>
            </w:pPr>
            <w:r w:rsidRPr="0097443A">
              <w:rPr>
                <w:b/>
                <w:color w:val="000000"/>
                <w:szCs w:val="24"/>
              </w:rPr>
              <w:t>4</w:t>
            </w:r>
          </w:p>
        </w:tc>
      </w:tr>
      <w:tr w:rsidR="0097443A" w:rsidRPr="0097443A" w:rsidTr="00D170E2">
        <w:trPr>
          <w:trHeight w:val="20"/>
        </w:trPr>
        <w:tc>
          <w:tcPr>
            <w:tcW w:w="325" w:type="pct"/>
            <w:tcBorders>
              <w:top w:val="nil"/>
              <w:left w:val="single" w:sz="4" w:space="0" w:color="auto"/>
              <w:bottom w:val="single" w:sz="4" w:space="0" w:color="auto"/>
              <w:right w:val="single" w:sz="4" w:space="0" w:color="auto"/>
            </w:tcBorders>
            <w:tcMar>
              <w:left w:w="28" w:type="dxa"/>
              <w:right w:w="28" w:type="dxa"/>
            </w:tcMar>
            <w:vAlign w:val="bottom"/>
          </w:tcPr>
          <w:p w:rsidR="0097443A" w:rsidRPr="0097443A" w:rsidRDefault="0097443A" w:rsidP="0097443A">
            <w:pPr>
              <w:widowControl/>
              <w:jc w:val="center"/>
              <w:rPr>
                <w:color w:val="000000"/>
                <w:szCs w:val="24"/>
              </w:rPr>
            </w:pPr>
            <w:r w:rsidRPr="0097443A">
              <w:rPr>
                <w:color w:val="000000"/>
                <w:szCs w:val="24"/>
              </w:rPr>
              <w:t>2</w:t>
            </w:r>
          </w:p>
        </w:tc>
        <w:tc>
          <w:tcPr>
            <w:tcW w:w="1736"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rPr>
                <w:color w:val="000000"/>
                <w:szCs w:val="24"/>
              </w:rPr>
            </w:pPr>
            <w:r w:rsidRPr="0097443A">
              <w:rPr>
                <w:color w:val="000000"/>
                <w:szCs w:val="24"/>
              </w:rPr>
              <w:t>Управление ЗАГС НСО</w:t>
            </w:r>
          </w:p>
        </w:tc>
        <w:tc>
          <w:tcPr>
            <w:tcW w:w="845" w:type="pct"/>
            <w:tcBorders>
              <w:top w:val="nil"/>
              <w:left w:val="nil"/>
              <w:bottom w:val="single" w:sz="4" w:space="0" w:color="auto"/>
              <w:right w:val="single" w:sz="4" w:space="0" w:color="auto"/>
            </w:tcBorders>
            <w:tcMar>
              <w:left w:w="28" w:type="dxa"/>
              <w:right w:w="28" w:type="dxa"/>
            </w:tcMar>
            <w:vAlign w:val="center"/>
          </w:tcPr>
          <w:p w:rsidR="0097443A" w:rsidRPr="0097443A" w:rsidRDefault="0097443A" w:rsidP="0097443A">
            <w:pPr>
              <w:widowControl/>
              <w:jc w:val="center"/>
              <w:rPr>
                <w:color w:val="000000"/>
                <w:szCs w:val="24"/>
              </w:rPr>
            </w:pPr>
            <w:r w:rsidRPr="0097443A">
              <w:rPr>
                <w:color w:val="000000"/>
                <w:szCs w:val="24"/>
              </w:rPr>
              <w:t>76,6</w:t>
            </w:r>
          </w:p>
        </w:tc>
        <w:tc>
          <w:tcPr>
            <w:tcW w:w="491" w:type="pct"/>
            <w:tcBorders>
              <w:top w:val="nil"/>
              <w:left w:val="nil"/>
              <w:bottom w:val="single" w:sz="4" w:space="0" w:color="auto"/>
              <w:right w:val="single" w:sz="4" w:space="0" w:color="auto"/>
            </w:tcBorders>
            <w:shd w:val="clear" w:color="auto" w:fill="D9D9D9"/>
            <w:tcMar>
              <w:left w:w="28" w:type="dxa"/>
              <w:right w:w="28" w:type="dxa"/>
            </w:tcMar>
            <w:vAlign w:val="center"/>
          </w:tcPr>
          <w:p w:rsidR="0097443A" w:rsidRPr="0097443A" w:rsidRDefault="0097443A" w:rsidP="0097443A">
            <w:pPr>
              <w:widowControl/>
              <w:jc w:val="center"/>
              <w:rPr>
                <w:b/>
                <w:color w:val="000000"/>
                <w:szCs w:val="24"/>
              </w:rPr>
            </w:pPr>
            <w:r w:rsidRPr="0097443A">
              <w:rPr>
                <w:b/>
                <w:color w:val="000000"/>
                <w:szCs w:val="24"/>
              </w:rPr>
              <w:t>2</w:t>
            </w:r>
          </w:p>
        </w:tc>
        <w:tc>
          <w:tcPr>
            <w:tcW w:w="1113" w:type="pct"/>
            <w:tcBorders>
              <w:top w:val="nil"/>
              <w:left w:val="nil"/>
              <w:bottom w:val="single" w:sz="4" w:space="0" w:color="auto"/>
              <w:right w:val="single" w:sz="4" w:space="0" w:color="auto"/>
            </w:tcBorders>
            <w:tcMar>
              <w:left w:w="28" w:type="dxa"/>
              <w:right w:w="28" w:type="dxa"/>
            </w:tcMar>
            <w:vAlign w:val="center"/>
          </w:tcPr>
          <w:p w:rsidR="0097443A" w:rsidRPr="0097443A" w:rsidRDefault="0097443A" w:rsidP="0097443A">
            <w:pPr>
              <w:widowControl/>
              <w:jc w:val="center"/>
              <w:rPr>
                <w:color w:val="000000"/>
                <w:szCs w:val="24"/>
              </w:rPr>
            </w:pPr>
            <w:r w:rsidRPr="0097443A">
              <w:rPr>
                <w:color w:val="000000"/>
                <w:szCs w:val="24"/>
              </w:rPr>
              <w:t>0,92</w:t>
            </w:r>
          </w:p>
        </w:tc>
        <w:tc>
          <w:tcPr>
            <w:tcW w:w="491" w:type="pct"/>
            <w:tcBorders>
              <w:top w:val="nil"/>
              <w:left w:val="nil"/>
              <w:bottom w:val="single" w:sz="4" w:space="0" w:color="auto"/>
              <w:right w:val="single" w:sz="4" w:space="0" w:color="auto"/>
            </w:tcBorders>
            <w:shd w:val="clear" w:color="auto" w:fill="D9D9D9"/>
            <w:tcMar>
              <w:left w:w="28" w:type="dxa"/>
              <w:right w:w="28" w:type="dxa"/>
            </w:tcMar>
            <w:vAlign w:val="center"/>
          </w:tcPr>
          <w:p w:rsidR="0097443A" w:rsidRPr="0097443A" w:rsidRDefault="0097443A" w:rsidP="0097443A">
            <w:pPr>
              <w:widowControl/>
              <w:jc w:val="center"/>
              <w:rPr>
                <w:b/>
                <w:color w:val="000000"/>
                <w:szCs w:val="24"/>
              </w:rPr>
            </w:pPr>
            <w:r w:rsidRPr="0097443A">
              <w:rPr>
                <w:b/>
                <w:color w:val="000000"/>
                <w:szCs w:val="24"/>
              </w:rPr>
              <w:t>3</w:t>
            </w:r>
          </w:p>
        </w:tc>
      </w:tr>
      <w:tr w:rsidR="0097443A" w:rsidRPr="0097443A" w:rsidTr="00D170E2">
        <w:trPr>
          <w:trHeight w:val="20"/>
        </w:trPr>
        <w:tc>
          <w:tcPr>
            <w:tcW w:w="325" w:type="pct"/>
            <w:tcBorders>
              <w:top w:val="nil"/>
              <w:left w:val="single" w:sz="4" w:space="0" w:color="auto"/>
              <w:bottom w:val="single" w:sz="4" w:space="0" w:color="auto"/>
              <w:right w:val="single" w:sz="4" w:space="0" w:color="auto"/>
            </w:tcBorders>
            <w:tcMar>
              <w:left w:w="28" w:type="dxa"/>
              <w:right w:w="28" w:type="dxa"/>
            </w:tcMar>
            <w:vAlign w:val="bottom"/>
          </w:tcPr>
          <w:p w:rsidR="0097443A" w:rsidRPr="0097443A" w:rsidRDefault="0097443A" w:rsidP="0097443A">
            <w:pPr>
              <w:widowControl/>
              <w:jc w:val="center"/>
              <w:rPr>
                <w:color w:val="000000"/>
                <w:szCs w:val="24"/>
              </w:rPr>
            </w:pPr>
            <w:r w:rsidRPr="0097443A">
              <w:rPr>
                <w:color w:val="000000"/>
                <w:szCs w:val="24"/>
              </w:rPr>
              <w:t>3</w:t>
            </w:r>
          </w:p>
        </w:tc>
        <w:tc>
          <w:tcPr>
            <w:tcW w:w="1736"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rPr>
                <w:color w:val="000000"/>
                <w:szCs w:val="24"/>
              </w:rPr>
            </w:pPr>
            <w:r w:rsidRPr="0097443A">
              <w:rPr>
                <w:color w:val="000000"/>
                <w:szCs w:val="24"/>
              </w:rPr>
              <w:t>Министерство здравоохранения НСО</w:t>
            </w:r>
          </w:p>
        </w:tc>
        <w:tc>
          <w:tcPr>
            <w:tcW w:w="845" w:type="pct"/>
            <w:tcBorders>
              <w:top w:val="nil"/>
              <w:left w:val="nil"/>
              <w:bottom w:val="single" w:sz="4" w:space="0" w:color="auto"/>
              <w:right w:val="single" w:sz="4" w:space="0" w:color="auto"/>
            </w:tcBorders>
            <w:tcMar>
              <w:left w:w="28" w:type="dxa"/>
              <w:right w:w="28" w:type="dxa"/>
            </w:tcMar>
            <w:vAlign w:val="center"/>
          </w:tcPr>
          <w:p w:rsidR="0097443A" w:rsidRPr="0097443A" w:rsidRDefault="0097443A" w:rsidP="0097443A">
            <w:pPr>
              <w:widowControl/>
              <w:jc w:val="center"/>
              <w:rPr>
                <w:color w:val="000000"/>
                <w:szCs w:val="24"/>
              </w:rPr>
            </w:pPr>
            <w:r w:rsidRPr="0097443A">
              <w:rPr>
                <w:color w:val="000000"/>
                <w:szCs w:val="24"/>
              </w:rPr>
              <w:t>92,9</w:t>
            </w:r>
          </w:p>
        </w:tc>
        <w:tc>
          <w:tcPr>
            <w:tcW w:w="491" w:type="pct"/>
            <w:tcBorders>
              <w:top w:val="nil"/>
              <w:left w:val="nil"/>
              <w:bottom w:val="single" w:sz="4" w:space="0" w:color="auto"/>
              <w:right w:val="single" w:sz="4" w:space="0" w:color="auto"/>
            </w:tcBorders>
            <w:shd w:val="clear" w:color="auto" w:fill="D9D9D9"/>
            <w:tcMar>
              <w:left w:w="28" w:type="dxa"/>
              <w:right w:w="28" w:type="dxa"/>
            </w:tcMar>
            <w:vAlign w:val="center"/>
          </w:tcPr>
          <w:p w:rsidR="0097443A" w:rsidRPr="0097443A" w:rsidRDefault="0097443A" w:rsidP="0097443A">
            <w:pPr>
              <w:widowControl/>
              <w:jc w:val="center"/>
              <w:rPr>
                <w:b/>
                <w:color w:val="000000"/>
                <w:szCs w:val="24"/>
              </w:rPr>
            </w:pPr>
            <w:r w:rsidRPr="0097443A">
              <w:rPr>
                <w:b/>
                <w:color w:val="000000"/>
                <w:szCs w:val="24"/>
              </w:rPr>
              <w:t>1</w:t>
            </w:r>
          </w:p>
        </w:tc>
        <w:tc>
          <w:tcPr>
            <w:tcW w:w="1113" w:type="pct"/>
            <w:tcBorders>
              <w:top w:val="nil"/>
              <w:left w:val="nil"/>
              <w:bottom w:val="single" w:sz="4" w:space="0" w:color="auto"/>
              <w:right w:val="single" w:sz="4" w:space="0" w:color="auto"/>
            </w:tcBorders>
            <w:tcMar>
              <w:left w:w="28" w:type="dxa"/>
              <w:right w:w="28" w:type="dxa"/>
            </w:tcMar>
            <w:vAlign w:val="center"/>
          </w:tcPr>
          <w:p w:rsidR="0097443A" w:rsidRPr="0097443A" w:rsidRDefault="0097443A" w:rsidP="0097443A">
            <w:pPr>
              <w:widowControl/>
              <w:jc w:val="center"/>
              <w:rPr>
                <w:color w:val="000000"/>
                <w:szCs w:val="24"/>
              </w:rPr>
            </w:pPr>
            <w:r w:rsidRPr="0097443A">
              <w:rPr>
                <w:color w:val="000000"/>
                <w:szCs w:val="24"/>
              </w:rPr>
              <w:t>1</w:t>
            </w:r>
          </w:p>
        </w:tc>
        <w:tc>
          <w:tcPr>
            <w:tcW w:w="491" w:type="pct"/>
            <w:tcBorders>
              <w:top w:val="nil"/>
              <w:left w:val="nil"/>
              <w:bottom w:val="single" w:sz="4" w:space="0" w:color="auto"/>
              <w:right w:val="single" w:sz="4" w:space="0" w:color="auto"/>
            </w:tcBorders>
            <w:shd w:val="clear" w:color="auto" w:fill="D9D9D9"/>
            <w:tcMar>
              <w:left w:w="28" w:type="dxa"/>
              <w:right w:w="28" w:type="dxa"/>
            </w:tcMar>
            <w:vAlign w:val="center"/>
          </w:tcPr>
          <w:p w:rsidR="0097443A" w:rsidRPr="0097443A" w:rsidRDefault="0097443A" w:rsidP="0097443A">
            <w:pPr>
              <w:widowControl/>
              <w:jc w:val="center"/>
              <w:rPr>
                <w:b/>
                <w:color w:val="000000"/>
                <w:szCs w:val="24"/>
              </w:rPr>
            </w:pPr>
            <w:r w:rsidRPr="0097443A">
              <w:rPr>
                <w:b/>
                <w:color w:val="000000"/>
                <w:szCs w:val="24"/>
              </w:rPr>
              <w:t>1</w:t>
            </w:r>
          </w:p>
        </w:tc>
      </w:tr>
      <w:tr w:rsidR="0097443A" w:rsidRPr="0097443A" w:rsidTr="00D170E2">
        <w:trPr>
          <w:trHeight w:val="20"/>
        </w:trPr>
        <w:tc>
          <w:tcPr>
            <w:tcW w:w="325" w:type="pct"/>
            <w:tcBorders>
              <w:top w:val="nil"/>
              <w:left w:val="single" w:sz="4" w:space="0" w:color="auto"/>
              <w:bottom w:val="single" w:sz="4" w:space="0" w:color="auto"/>
              <w:right w:val="single" w:sz="4" w:space="0" w:color="auto"/>
            </w:tcBorders>
            <w:tcMar>
              <w:left w:w="28" w:type="dxa"/>
              <w:right w:w="28" w:type="dxa"/>
            </w:tcMar>
            <w:vAlign w:val="bottom"/>
          </w:tcPr>
          <w:p w:rsidR="0097443A" w:rsidRPr="0097443A" w:rsidRDefault="0097443A" w:rsidP="0097443A">
            <w:pPr>
              <w:widowControl/>
              <w:jc w:val="center"/>
              <w:rPr>
                <w:color w:val="000000"/>
                <w:szCs w:val="24"/>
              </w:rPr>
            </w:pPr>
            <w:r w:rsidRPr="0097443A">
              <w:rPr>
                <w:color w:val="000000"/>
                <w:szCs w:val="24"/>
              </w:rPr>
              <w:t>4</w:t>
            </w:r>
          </w:p>
        </w:tc>
        <w:tc>
          <w:tcPr>
            <w:tcW w:w="1736"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rPr>
                <w:color w:val="000000"/>
                <w:szCs w:val="24"/>
              </w:rPr>
            </w:pPr>
            <w:r w:rsidRPr="0097443A">
              <w:rPr>
                <w:color w:val="000000"/>
                <w:szCs w:val="24"/>
              </w:rPr>
              <w:t>Министерство строи</w:t>
            </w:r>
            <w:r w:rsidRPr="0097443A">
              <w:rPr>
                <w:color w:val="000000"/>
                <w:szCs w:val="24"/>
              </w:rPr>
              <w:softHyphen/>
              <w:t>тельства и ЖКХ НСО</w:t>
            </w:r>
          </w:p>
        </w:tc>
        <w:tc>
          <w:tcPr>
            <w:tcW w:w="845" w:type="pct"/>
            <w:tcBorders>
              <w:top w:val="nil"/>
              <w:left w:val="nil"/>
              <w:bottom w:val="single" w:sz="4" w:space="0" w:color="auto"/>
              <w:right w:val="single" w:sz="4" w:space="0" w:color="auto"/>
            </w:tcBorders>
            <w:tcMar>
              <w:left w:w="28" w:type="dxa"/>
              <w:right w:w="28" w:type="dxa"/>
            </w:tcMar>
            <w:vAlign w:val="center"/>
          </w:tcPr>
          <w:p w:rsidR="0097443A" w:rsidRPr="0097443A" w:rsidRDefault="0097443A" w:rsidP="0097443A">
            <w:pPr>
              <w:widowControl/>
              <w:jc w:val="center"/>
              <w:rPr>
                <w:color w:val="000000"/>
                <w:szCs w:val="24"/>
              </w:rPr>
            </w:pPr>
            <w:r w:rsidRPr="0097443A">
              <w:rPr>
                <w:color w:val="000000"/>
                <w:szCs w:val="24"/>
              </w:rPr>
              <w:t>74,5</w:t>
            </w:r>
          </w:p>
        </w:tc>
        <w:tc>
          <w:tcPr>
            <w:tcW w:w="491" w:type="pct"/>
            <w:tcBorders>
              <w:top w:val="nil"/>
              <w:left w:val="nil"/>
              <w:bottom w:val="single" w:sz="4" w:space="0" w:color="auto"/>
              <w:right w:val="single" w:sz="4" w:space="0" w:color="auto"/>
            </w:tcBorders>
            <w:shd w:val="clear" w:color="auto" w:fill="D9D9D9"/>
            <w:tcMar>
              <w:left w:w="28" w:type="dxa"/>
              <w:right w:w="28" w:type="dxa"/>
            </w:tcMar>
            <w:vAlign w:val="center"/>
          </w:tcPr>
          <w:p w:rsidR="0097443A" w:rsidRPr="0097443A" w:rsidRDefault="0097443A" w:rsidP="0097443A">
            <w:pPr>
              <w:widowControl/>
              <w:jc w:val="center"/>
              <w:rPr>
                <w:b/>
                <w:color w:val="000000"/>
                <w:szCs w:val="24"/>
              </w:rPr>
            </w:pPr>
            <w:r w:rsidRPr="0097443A">
              <w:rPr>
                <w:b/>
                <w:color w:val="000000"/>
                <w:szCs w:val="24"/>
              </w:rPr>
              <w:t>3</w:t>
            </w:r>
          </w:p>
        </w:tc>
        <w:tc>
          <w:tcPr>
            <w:tcW w:w="1113" w:type="pct"/>
            <w:tcBorders>
              <w:top w:val="nil"/>
              <w:left w:val="nil"/>
              <w:bottom w:val="single" w:sz="4" w:space="0" w:color="auto"/>
              <w:right w:val="single" w:sz="4" w:space="0" w:color="auto"/>
            </w:tcBorders>
            <w:tcMar>
              <w:left w:w="28" w:type="dxa"/>
              <w:right w:w="28" w:type="dxa"/>
            </w:tcMar>
            <w:vAlign w:val="center"/>
          </w:tcPr>
          <w:p w:rsidR="0097443A" w:rsidRPr="0097443A" w:rsidRDefault="0097443A" w:rsidP="0097443A">
            <w:pPr>
              <w:widowControl/>
              <w:jc w:val="center"/>
              <w:rPr>
                <w:color w:val="000000"/>
                <w:szCs w:val="24"/>
              </w:rPr>
            </w:pPr>
            <w:r w:rsidRPr="0097443A">
              <w:rPr>
                <w:color w:val="000000"/>
                <w:szCs w:val="24"/>
              </w:rPr>
              <w:t>0,67</w:t>
            </w:r>
          </w:p>
        </w:tc>
        <w:tc>
          <w:tcPr>
            <w:tcW w:w="491" w:type="pct"/>
            <w:tcBorders>
              <w:top w:val="nil"/>
              <w:left w:val="nil"/>
              <w:bottom w:val="single" w:sz="4" w:space="0" w:color="auto"/>
              <w:right w:val="single" w:sz="4" w:space="0" w:color="auto"/>
            </w:tcBorders>
            <w:shd w:val="clear" w:color="auto" w:fill="D9D9D9"/>
            <w:tcMar>
              <w:left w:w="28" w:type="dxa"/>
              <w:right w:w="28" w:type="dxa"/>
            </w:tcMar>
            <w:vAlign w:val="center"/>
          </w:tcPr>
          <w:p w:rsidR="0097443A" w:rsidRPr="0097443A" w:rsidRDefault="0097443A" w:rsidP="0097443A">
            <w:pPr>
              <w:widowControl/>
              <w:jc w:val="center"/>
              <w:rPr>
                <w:b/>
                <w:color w:val="000000"/>
                <w:szCs w:val="24"/>
              </w:rPr>
            </w:pPr>
            <w:r w:rsidRPr="0097443A">
              <w:rPr>
                <w:b/>
                <w:color w:val="000000"/>
                <w:szCs w:val="24"/>
              </w:rPr>
              <w:t>5</w:t>
            </w:r>
          </w:p>
        </w:tc>
      </w:tr>
      <w:tr w:rsidR="0097443A" w:rsidRPr="0097443A" w:rsidTr="00D170E2">
        <w:trPr>
          <w:trHeight w:val="20"/>
        </w:trPr>
        <w:tc>
          <w:tcPr>
            <w:tcW w:w="325" w:type="pct"/>
            <w:tcBorders>
              <w:top w:val="nil"/>
              <w:left w:val="single" w:sz="4" w:space="0" w:color="auto"/>
              <w:bottom w:val="single" w:sz="4" w:space="0" w:color="auto"/>
              <w:right w:val="single" w:sz="4" w:space="0" w:color="auto"/>
            </w:tcBorders>
            <w:tcMar>
              <w:left w:w="28" w:type="dxa"/>
              <w:right w:w="28" w:type="dxa"/>
            </w:tcMar>
            <w:vAlign w:val="bottom"/>
          </w:tcPr>
          <w:p w:rsidR="0097443A" w:rsidRPr="0097443A" w:rsidRDefault="0097443A" w:rsidP="0097443A">
            <w:pPr>
              <w:widowControl/>
              <w:jc w:val="center"/>
              <w:rPr>
                <w:color w:val="000000"/>
                <w:szCs w:val="24"/>
              </w:rPr>
            </w:pPr>
            <w:r w:rsidRPr="0097443A">
              <w:rPr>
                <w:color w:val="000000"/>
                <w:szCs w:val="24"/>
              </w:rPr>
              <w:t>5</w:t>
            </w:r>
          </w:p>
        </w:tc>
        <w:tc>
          <w:tcPr>
            <w:tcW w:w="1736"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rPr>
                <w:color w:val="000000"/>
                <w:szCs w:val="24"/>
              </w:rPr>
            </w:pPr>
            <w:r w:rsidRPr="0097443A">
              <w:rPr>
                <w:color w:val="000000"/>
                <w:szCs w:val="24"/>
              </w:rPr>
              <w:t>Министерство труда, занятости и трудовых ресурсов НСО</w:t>
            </w:r>
          </w:p>
        </w:tc>
        <w:tc>
          <w:tcPr>
            <w:tcW w:w="845" w:type="pct"/>
            <w:tcBorders>
              <w:top w:val="nil"/>
              <w:left w:val="nil"/>
              <w:bottom w:val="single" w:sz="4" w:space="0" w:color="auto"/>
              <w:right w:val="single" w:sz="4" w:space="0" w:color="auto"/>
            </w:tcBorders>
            <w:tcMar>
              <w:left w:w="28" w:type="dxa"/>
              <w:right w:w="28" w:type="dxa"/>
            </w:tcMar>
            <w:vAlign w:val="center"/>
          </w:tcPr>
          <w:p w:rsidR="0097443A" w:rsidRPr="0097443A" w:rsidRDefault="0097443A" w:rsidP="0097443A">
            <w:pPr>
              <w:widowControl/>
              <w:jc w:val="center"/>
              <w:rPr>
                <w:color w:val="000000"/>
                <w:szCs w:val="24"/>
              </w:rPr>
            </w:pPr>
            <w:r w:rsidRPr="0097443A">
              <w:rPr>
                <w:color w:val="000000"/>
                <w:szCs w:val="24"/>
              </w:rPr>
              <w:t>65</w:t>
            </w:r>
          </w:p>
        </w:tc>
        <w:tc>
          <w:tcPr>
            <w:tcW w:w="491" w:type="pct"/>
            <w:tcBorders>
              <w:top w:val="nil"/>
              <w:left w:val="nil"/>
              <w:bottom w:val="single" w:sz="4" w:space="0" w:color="auto"/>
              <w:right w:val="single" w:sz="4" w:space="0" w:color="auto"/>
            </w:tcBorders>
            <w:shd w:val="clear" w:color="auto" w:fill="D9D9D9"/>
            <w:tcMar>
              <w:left w:w="28" w:type="dxa"/>
              <w:right w:w="28" w:type="dxa"/>
            </w:tcMar>
            <w:vAlign w:val="center"/>
          </w:tcPr>
          <w:p w:rsidR="0097443A" w:rsidRPr="0097443A" w:rsidRDefault="0097443A" w:rsidP="0097443A">
            <w:pPr>
              <w:widowControl/>
              <w:jc w:val="center"/>
              <w:rPr>
                <w:b/>
                <w:color w:val="000000"/>
                <w:szCs w:val="24"/>
              </w:rPr>
            </w:pPr>
            <w:r w:rsidRPr="0097443A">
              <w:rPr>
                <w:b/>
                <w:color w:val="000000"/>
                <w:szCs w:val="24"/>
              </w:rPr>
              <w:t>5</w:t>
            </w:r>
          </w:p>
        </w:tc>
        <w:tc>
          <w:tcPr>
            <w:tcW w:w="1113" w:type="pct"/>
            <w:tcBorders>
              <w:top w:val="nil"/>
              <w:left w:val="nil"/>
              <w:bottom w:val="single" w:sz="4" w:space="0" w:color="auto"/>
              <w:right w:val="single" w:sz="4" w:space="0" w:color="auto"/>
            </w:tcBorders>
            <w:tcMar>
              <w:left w:w="28" w:type="dxa"/>
              <w:right w:w="28" w:type="dxa"/>
            </w:tcMar>
            <w:vAlign w:val="center"/>
          </w:tcPr>
          <w:p w:rsidR="0097443A" w:rsidRPr="0097443A" w:rsidRDefault="0097443A" w:rsidP="0097443A">
            <w:pPr>
              <w:widowControl/>
              <w:jc w:val="center"/>
              <w:rPr>
                <w:color w:val="000000"/>
                <w:szCs w:val="24"/>
              </w:rPr>
            </w:pPr>
            <w:r w:rsidRPr="0097443A">
              <w:rPr>
                <w:color w:val="000000"/>
                <w:szCs w:val="24"/>
              </w:rPr>
              <w:t>0,96</w:t>
            </w:r>
          </w:p>
        </w:tc>
        <w:tc>
          <w:tcPr>
            <w:tcW w:w="491" w:type="pct"/>
            <w:tcBorders>
              <w:top w:val="nil"/>
              <w:left w:val="nil"/>
              <w:bottom w:val="single" w:sz="4" w:space="0" w:color="auto"/>
              <w:right w:val="single" w:sz="4" w:space="0" w:color="auto"/>
            </w:tcBorders>
            <w:shd w:val="clear" w:color="auto" w:fill="D9D9D9"/>
            <w:tcMar>
              <w:left w:w="28" w:type="dxa"/>
              <w:right w:w="28" w:type="dxa"/>
            </w:tcMar>
            <w:vAlign w:val="center"/>
          </w:tcPr>
          <w:p w:rsidR="0097443A" w:rsidRPr="0097443A" w:rsidRDefault="0097443A" w:rsidP="0097443A">
            <w:pPr>
              <w:widowControl/>
              <w:jc w:val="center"/>
              <w:rPr>
                <w:b/>
                <w:color w:val="000000"/>
                <w:szCs w:val="24"/>
              </w:rPr>
            </w:pPr>
            <w:r w:rsidRPr="0097443A">
              <w:rPr>
                <w:b/>
                <w:color w:val="000000"/>
                <w:szCs w:val="24"/>
              </w:rPr>
              <w:t>2</w:t>
            </w:r>
          </w:p>
        </w:tc>
      </w:tr>
      <w:tr w:rsidR="0097443A" w:rsidRPr="0097443A" w:rsidTr="00D170E2">
        <w:trPr>
          <w:trHeight w:val="20"/>
        </w:trPr>
        <w:tc>
          <w:tcPr>
            <w:tcW w:w="2062" w:type="pct"/>
            <w:gridSpan w:val="2"/>
            <w:tcBorders>
              <w:top w:val="nil"/>
              <w:left w:val="single" w:sz="4" w:space="0" w:color="auto"/>
              <w:bottom w:val="single" w:sz="4" w:space="0" w:color="auto"/>
              <w:right w:val="single" w:sz="4" w:space="0" w:color="auto"/>
            </w:tcBorders>
            <w:tcMar>
              <w:left w:w="28" w:type="dxa"/>
              <w:right w:w="28" w:type="dxa"/>
            </w:tcMar>
            <w:vAlign w:val="bottom"/>
          </w:tcPr>
          <w:p w:rsidR="0097443A" w:rsidRPr="0097443A" w:rsidRDefault="0097443A" w:rsidP="0097443A">
            <w:pPr>
              <w:widowControl/>
              <w:rPr>
                <w:b/>
                <w:i/>
                <w:color w:val="000000"/>
                <w:szCs w:val="24"/>
              </w:rPr>
            </w:pPr>
            <w:r w:rsidRPr="0097443A">
              <w:rPr>
                <w:b/>
                <w:i/>
                <w:color w:val="000000"/>
                <w:szCs w:val="24"/>
              </w:rPr>
              <w:t>Среднее значение </w:t>
            </w:r>
          </w:p>
        </w:tc>
        <w:tc>
          <w:tcPr>
            <w:tcW w:w="845" w:type="pct"/>
            <w:tcBorders>
              <w:top w:val="nil"/>
              <w:left w:val="nil"/>
              <w:bottom w:val="single" w:sz="4" w:space="0" w:color="auto"/>
              <w:right w:val="single" w:sz="4" w:space="0" w:color="auto"/>
            </w:tcBorders>
            <w:tcMar>
              <w:left w:w="28" w:type="dxa"/>
              <w:right w:w="28" w:type="dxa"/>
            </w:tcMar>
            <w:vAlign w:val="center"/>
          </w:tcPr>
          <w:p w:rsidR="0097443A" w:rsidRPr="0097443A" w:rsidRDefault="0097443A" w:rsidP="0097443A">
            <w:pPr>
              <w:widowControl/>
              <w:jc w:val="center"/>
              <w:rPr>
                <w:b/>
                <w:i/>
                <w:color w:val="000000"/>
                <w:szCs w:val="24"/>
              </w:rPr>
            </w:pPr>
            <w:r w:rsidRPr="0097443A">
              <w:rPr>
                <w:b/>
                <w:i/>
                <w:color w:val="000000"/>
                <w:szCs w:val="24"/>
              </w:rPr>
              <w:t>75,6</w:t>
            </w:r>
          </w:p>
        </w:tc>
        <w:tc>
          <w:tcPr>
            <w:tcW w:w="491" w:type="pct"/>
            <w:tcBorders>
              <w:top w:val="nil"/>
              <w:left w:val="nil"/>
              <w:bottom w:val="single" w:sz="4" w:space="0" w:color="auto"/>
              <w:right w:val="single" w:sz="4" w:space="0" w:color="auto"/>
            </w:tcBorders>
            <w:shd w:val="clear" w:color="auto" w:fill="D9D9D9"/>
            <w:tcMar>
              <w:left w:w="28" w:type="dxa"/>
              <w:right w:w="28" w:type="dxa"/>
            </w:tcMar>
            <w:vAlign w:val="center"/>
          </w:tcPr>
          <w:p w:rsidR="0097443A" w:rsidRPr="0097443A" w:rsidRDefault="0097443A" w:rsidP="0097443A">
            <w:pPr>
              <w:widowControl/>
              <w:jc w:val="center"/>
              <w:rPr>
                <w:b/>
                <w:i/>
                <w:color w:val="000000"/>
                <w:szCs w:val="24"/>
              </w:rPr>
            </w:pPr>
          </w:p>
        </w:tc>
        <w:tc>
          <w:tcPr>
            <w:tcW w:w="1113" w:type="pct"/>
            <w:tcBorders>
              <w:top w:val="nil"/>
              <w:left w:val="nil"/>
              <w:bottom w:val="single" w:sz="4" w:space="0" w:color="auto"/>
              <w:right w:val="single" w:sz="4" w:space="0" w:color="auto"/>
            </w:tcBorders>
            <w:tcMar>
              <w:left w:w="28" w:type="dxa"/>
              <w:right w:w="28" w:type="dxa"/>
            </w:tcMar>
            <w:vAlign w:val="center"/>
          </w:tcPr>
          <w:p w:rsidR="0097443A" w:rsidRPr="0097443A" w:rsidRDefault="0097443A" w:rsidP="0097443A">
            <w:pPr>
              <w:widowControl/>
              <w:jc w:val="center"/>
              <w:rPr>
                <w:b/>
                <w:i/>
                <w:color w:val="000000"/>
                <w:szCs w:val="24"/>
              </w:rPr>
            </w:pPr>
            <w:r w:rsidRPr="0097443A">
              <w:rPr>
                <w:b/>
                <w:i/>
                <w:color w:val="000000"/>
                <w:szCs w:val="24"/>
              </w:rPr>
              <w:t>0,85</w:t>
            </w:r>
          </w:p>
        </w:tc>
        <w:tc>
          <w:tcPr>
            <w:tcW w:w="491" w:type="pct"/>
            <w:tcBorders>
              <w:top w:val="nil"/>
              <w:left w:val="nil"/>
              <w:bottom w:val="single" w:sz="4" w:space="0" w:color="auto"/>
              <w:right w:val="single" w:sz="4" w:space="0" w:color="auto"/>
            </w:tcBorders>
            <w:shd w:val="clear" w:color="auto" w:fill="D9D9D9"/>
            <w:tcMar>
              <w:left w:w="28" w:type="dxa"/>
              <w:right w:w="28" w:type="dxa"/>
            </w:tcMar>
            <w:vAlign w:val="center"/>
          </w:tcPr>
          <w:p w:rsidR="0097443A" w:rsidRPr="0097443A" w:rsidRDefault="0097443A" w:rsidP="0097443A">
            <w:pPr>
              <w:widowControl/>
              <w:jc w:val="center"/>
              <w:rPr>
                <w:b/>
                <w:i/>
                <w:color w:val="000000"/>
                <w:szCs w:val="24"/>
              </w:rPr>
            </w:pPr>
          </w:p>
        </w:tc>
      </w:tr>
    </w:tbl>
    <w:p w:rsidR="0097443A" w:rsidRPr="0097443A" w:rsidRDefault="0097443A" w:rsidP="0097443A">
      <w:pPr>
        <w:widowControl/>
        <w:tabs>
          <w:tab w:val="left" w:pos="2562"/>
        </w:tabs>
        <w:spacing w:line="360" w:lineRule="auto"/>
        <w:ind w:firstLine="709"/>
        <w:jc w:val="both"/>
        <w:rPr>
          <w:color w:val="000000"/>
          <w:sz w:val="28"/>
          <w:szCs w:val="28"/>
        </w:rPr>
      </w:pPr>
      <w:r w:rsidRPr="0097443A">
        <w:rPr>
          <w:sz w:val="28"/>
          <w:szCs w:val="28"/>
        </w:rPr>
        <w:t xml:space="preserve">Самый низкий показатель по уровню удовлетворенности отмечен в Министерстве труда, занятости и </w:t>
      </w:r>
      <w:r w:rsidRPr="0097443A">
        <w:rPr>
          <w:color w:val="000000"/>
          <w:sz w:val="28"/>
          <w:szCs w:val="28"/>
        </w:rPr>
        <w:t>трудовых ресурсов НСО (65%).</w:t>
      </w:r>
    </w:p>
    <w:p w:rsidR="0097443A" w:rsidRPr="0097443A" w:rsidRDefault="0097443A" w:rsidP="0097443A">
      <w:pPr>
        <w:widowControl/>
        <w:spacing w:line="360" w:lineRule="auto"/>
        <w:ind w:firstLine="709"/>
        <w:jc w:val="both"/>
        <w:rPr>
          <w:sz w:val="28"/>
          <w:szCs w:val="28"/>
        </w:rPr>
      </w:pPr>
      <w:r w:rsidRPr="0097443A">
        <w:rPr>
          <w:color w:val="000000"/>
          <w:sz w:val="28"/>
          <w:szCs w:val="28"/>
        </w:rPr>
        <w:t>Рейтинг городских округов Новосибирской области по интегральной оценке соблюдения нормативных требований к муниципальным услугам выглядит следующим образом:</w:t>
      </w:r>
      <w:r w:rsidRPr="0097443A">
        <w:rPr>
          <w:sz w:val="28"/>
          <w:szCs w:val="28"/>
        </w:rPr>
        <w:t xml:space="preserve"> наилучшим образом соблюдаются требования к предоставлению услуг в р.п. Кольцово (0,99%).</w:t>
      </w:r>
      <w:r w:rsidRPr="0097443A">
        <w:rPr>
          <w:sz w:val="28"/>
          <w:szCs w:val="28"/>
          <w:lang w:val="en-US"/>
        </w:rPr>
        <w:t> </w:t>
      </w:r>
      <w:r w:rsidRPr="0097443A">
        <w:rPr>
          <w:sz w:val="28"/>
          <w:szCs w:val="28"/>
        </w:rPr>
        <w:t xml:space="preserve">Худшее значение зафиксировано по г. Новосибирску и составляет 0,8, что свидетельствует о том, что нормативно установленные требования соблюдаются в Новосибирске на 80%. </w:t>
      </w:r>
    </w:p>
    <w:tbl>
      <w:tblPr>
        <w:tblW w:w="5000" w:type="pct"/>
        <w:tblLook w:val="00A0" w:firstRow="1" w:lastRow="0" w:firstColumn="1" w:lastColumn="0" w:noHBand="0" w:noVBand="0"/>
      </w:tblPr>
      <w:tblGrid>
        <w:gridCol w:w="1400"/>
        <w:gridCol w:w="5312"/>
        <w:gridCol w:w="1458"/>
        <w:gridCol w:w="1524"/>
      </w:tblGrid>
      <w:tr w:rsidR="0097443A" w:rsidRPr="0097443A" w:rsidTr="00D170E2">
        <w:trPr>
          <w:trHeight w:val="20"/>
        </w:trPr>
        <w:tc>
          <w:tcPr>
            <w:tcW w:w="722" w:type="pct"/>
            <w:tcBorders>
              <w:top w:val="single" w:sz="4" w:space="0" w:color="auto"/>
              <w:left w:val="single" w:sz="4" w:space="0" w:color="auto"/>
              <w:bottom w:val="single" w:sz="4" w:space="0" w:color="auto"/>
              <w:right w:val="single" w:sz="4" w:space="0" w:color="auto"/>
            </w:tcBorders>
            <w:tcMar>
              <w:left w:w="28" w:type="dxa"/>
              <w:right w:w="28" w:type="dxa"/>
            </w:tcMar>
          </w:tcPr>
          <w:p w:rsidR="0097443A" w:rsidRPr="0097443A" w:rsidRDefault="0097443A" w:rsidP="0097443A">
            <w:pPr>
              <w:widowControl/>
              <w:spacing w:line="276" w:lineRule="auto"/>
              <w:rPr>
                <w:b/>
                <w:color w:val="000000"/>
                <w:szCs w:val="24"/>
              </w:rPr>
            </w:pPr>
            <w:r w:rsidRPr="0097443A">
              <w:rPr>
                <w:b/>
                <w:color w:val="000000"/>
                <w:szCs w:val="24"/>
              </w:rPr>
              <w:t>№ п/п</w:t>
            </w:r>
          </w:p>
        </w:tc>
        <w:tc>
          <w:tcPr>
            <w:tcW w:w="2740" w:type="pct"/>
            <w:tcBorders>
              <w:top w:val="single" w:sz="4" w:space="0" w:color="auto"/>
              <w:left w:val="nil"/>
              <w:bottom w:val="single" w:sz="4" w:space="0" w:color="auto"/>
              <w:right w:val="single" w:sz="4" w:space="0" w:color="auto"/>
            </w:tcBorders>
            <w:tcMar>
              <w:left w:w="28" w:type="dxa"/>
              <w:right w:w="28" w:type="dxa"/>
            </w:tcMar>
          </w:tcPr>
          <w:p w:rsidR="0097443A" w:rsidRPr="0097443A" w:rsidRDefault="0097443A" w:rsidP="0097443A">
            <w:pPr>
              <w:widowControl/>
              <w:spacing w:line="276" w:lineRule="auto"/>
              <w:rPr>
                <w:b/>
                <w:color w:val="000000"/>
                <w:szCs w:val="24"/>
              </w:rPr>
            </w:pPr>
            <w:r w:rsidRPr="0097443A">
              <w:rPr>
                <w:b/>
                <w:color w:val="000000"/>
                <w:szCs w:val="24"/>
              </w:rPr>
              <w:t>Наименование городского округа</w:t>
            </w:r>
          </w:p>
        </w:tc>
        <w:tc>
          <w:tcPr>
            <w:tcW w:w="752" w:type="pct"/>
            <w:tcBorders>
              <w:top w:val="single" w:sz="4" w:space="0" w:color="auto"/>
              <w:left w:val="nil"/>
              <w:bottom w:val="single" w:sz="4" w:space="0" w:color="auto"/>
              <w:right w:val="single" w:sz="4" w:space="0" w:color="auto"/>
            </w:tcBorders>
            <w:tcMar>
              <w:left w:w="28" w:type="dxa"/>
              <w:right w:w="28" w:type="dxa"/>
            </w:tcMar>
          </w:tcPr>
          <w:p w:rsidR="0097443A" w:rsidRPr="0097443A" w:rsidRDefault="0097443A" w:rsidP="0097443A">
            <w:pPr>
              <w:widowControl/>
              <w:spacing w:line="276" w:lineRule="auto"/>
              <w:rPr>
                <w:b/>
                <w:color w:val="000000"/>
                <w:szCs w:val="24"/>
              </w:rPr>
            </w:pPr>
            <w:r w:rsidRPr="0097443A">
              <w:rPr>
                <w:b/>
                <w:color w:val="000000"/>
                <w:szCs w:val="24"/>
              </w:rPr>
              <w:t>Оценка</w:t>
            </w:r>
          </w:p>
        </w:tc>
        <w:tc>
          <w:tcPr>
            <w:tcW w:w="786" w:type="pct"/>
            <w:tcBorders>
              <w:top w:val="single" w:sz="4" w:space="0" w:color="auto"/>
              <w:left w:val="nil"/>
              <w:bottom w:val="single" w:sz="4" w:space="0" w:color="auto"/>
              <w:right w:val="single" w:sz="4" w:space="0" w:color="auto"/>
            </w:tcBorders>
            <w:tcMar>
              <w:left w:w="28" w:type="dxa"/>
              <w:right w:w="28" w:type="dxa"/>
            </w:tcMar>
          </w:tcPr>
          <w:p w:rsidR="0097443A" w:rsidRPr="0097443A" w:rsidRDefault="0097443A" w:rsidP="0097443A">
            <w:pPr>
              <w:widowControl/>
              <w:spacing w:line="276" w:lineRule="auto"/>
              <w:rPr>
                <w:b/>
                <w:color w:val="000000"/>
                <w:szCs w:val="24"/>
              </w:rPr>
            </w:pPr>
            <w:r w:rsidRPr="0097443A">
              <w:rPr>
                <w:b/>
                <w:color w:val="000000"/>
                <w:szCs w:val="24"/>
              </w:rPr>
              <w:t>Рейтинг</w:t>
            </w:r>
          </w:p>
        </w:tc>
      </w:tr>
      <w:tr w:rsidR="0097443A" w:rsidRPr="0097443A" w:rsidTr="00D170E2">
        <w:trPr>
          <w:trHeight w:val="20"/>
        </w:trPr>
        <w:tc>
          <w:tcPr>
            <w:tcW w:w="722" w:type="pct"/>
            <w:tcBorders>
              <w:top w:val="nil"/>
              <w:left w:val="single" w:sz="4" w:space="0" w:color="auto"/>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jc w:val="center"/>
              <w:rPr>
                <w:color w:val="000000"/>
                <w:szCs w:val="24"/>
              </w:rPr>
            </w:pPr>
            <w:r w:rsidRPr="0097443A">
              <w:rPr>
                <w:color w:val="000000"/>
                <w:szCs w:val="24"/>
              </w:rPr>
              <w:t>1</w:t>
            </w:r>
          </w:p>
        </w:tc>
        <w:tc>
          <w:tcPr>
            <w:tcW w:w="2740"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rPr>
                <w:color w:val="000000"/>
                <w:szCs w:val="24"/>
              </w:rPr>
            </w:pPr>
            <w:r w:rsidRPr="0097443A">
              <w:rPr>
                <w:color w:val="000000"/>
                <w:szCs w:val="24"/>
              </w:rPr>
              <w:t>г. Новосибирск</w:t>
            </w:r>
          </w:p>
        </w:tc>
        <w:tc>
          <w:tcPr>
            <w:tcW w:w="752"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jc w:val="center"/>
              <w:rPr>
                <w:color w:val="000000"/>
                <w:szCs w:val="24"/>
              </w:rPr>
            </w:pPr>
            <w:r w:rsidRPr="0097443A">
              <w:rPr>
                <w:color w:val="000000"/>
                <w:szCs w:val="24"/>
              </w:rPr>
              <w:t>0,8</w:t>
            </w:r>
          </w:p>
        </w:tc>
        <w:tc>
          <w:tcPr>
            <w:tcW w:w="786"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jc w:val="center"/>
              <w:rPr>
                <w:color w:val="000000"/>
                <w:szCs w:val="24"/>
              </w:rPr>
            </w:pPr>
            <w:r w:rsidRPr="0097443A">
              <w:rPr>
                <w:color w:val="000000"/>
                <w:szCs w:val="24"/>
              </w:rPr>
              <w:t>5</w:t>
            </w:r>
          </w:p>
        </w:tc>
      </w:tr>
      <w:tr w:rsidR="0097443A" w:rsidRPr="0097443A" w:rsidTr="00D170E2">
        <w:trPr>
          <w:trHeight w:val="20"/>
        </w:trPr>
        <w:tc>
          <w:tcPr>
            <w:tcW w:w="722" w:type="pct"/>
            <w:tcBorders>
              <w:top w:val="nil"/>
              <w:left w:val="single" w:sz="4" w:space="0" w:color="auto"/>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jc w:val="center"/>
              <w:rPr>
                <w:color w:val="000000"/>
                <w:szCs w:val="24"/>
              </w:rPr>
            </w:pPr>
            <w:r w:rsidRPr="0097443A">
              <w:rPr>
                <w:color w:val="000000"/>
                <w:szCs w:val="24"/>
              </w:rPr>
              <w:t>2</w:t>
            </w:r>
          </w:p>
        </w:tc>
        <w:tc>
          <w:tcPr>
            <w:tcW w:w="2740"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rPr>
                <w:color w:val="000000"/>
                <w:szCs w:val="24"/>
              </w:rPr>
            </w:pPr>
            <w:r w:rsidRPr="0097443A">
              <w:rPr>
                <w:color w:val="000000"/>
                <w:szCs w:val="24"/>
              </w:rPr>
              <w:t>г. Бердск</w:t>
            </w:r>
          </w:p>
        </w:tc>
        <w:tc>
          <w:tcPr>
            <w:tcW w:w="752"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jc w:val="center"/>
              <w:rPr>
                <w:color w:val="000000"/>
                <w:szCs w:val="24"/>
              </w:rPr>
            </w:pPr>
            <w:r w:rsidRPr="0097443A">
              <w:rPr>
                <w:color w:val="000000"/>
                <w:szCs w:val="24"/>
              </w:rPr>
              <w:t>0,96</w:t>
            </w:r>
          </w:p>
        </w:tc>
        <w:tc>
          <w:tcPr>
            <w:tcW w:w="786"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jc w:val="center"/>
              <w:rPr>
                <w:color w:val="000000"/>
                <w:szCs w:val="24"/>
              </w:rPr>
            </w:pPr>
            <w:r w:rsidRPr="0097443A">
              <w:rPr>
                <w:color w:val="000000"/>
                <w:szCs w:val="24"/>
              </w:rPr>
              <w:t>2</w:t>
            </w:r>
          </w:p>
        </w:tc>
      </w:tr>
      <w:tr w:rsidR="0097443A" w:rsidRPr="0097443A" w:rsidTr="00D170E2">
        <w:trPr>
          <w:trHeight w:val="20"/>
        </w:trPr>
        <w:tc>
          <w:tcPr>
            <w:tcW w:w="722" w:type="pct"/>
            <w:tcBorders>
              <w:top w:val="nil"/>
              <w:left w:val="single" w:sz="4" w:space="0" w:color="auto"/>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jc w:val="center"/>
              <w:rPr>
                <w:color w:val="000000"/>
                <w:szCs w:val="24"/>
              </w:rPr>
            </w:pPr>
            <w:r w:rsidRPr="0097443A">
              <w:rPr>
                <w:color w:val="000000"/>
                <w:szCs w:val="24"/>
              </w:rPr>
              <w:t>3</w:t>
            </w:r>
          </w:p>
        </w:tc>
        <w:tc>
          <w:tcPr>
            <w:tcW w:w="2740"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rPr>
                <w:color w:val="000000"/>
                <w:szCs w:val="24"/>
              </w:rPr>
            </w:pPr>
            <w:r w:rsidRPr="0097443A">
              <w:rPr>
                <w:color w:val="000000"/>
                <w:szCs w:val="24"/>
              </w:rPr>
              <w:t>г. Искитим</w:t>
            </w:r>
          </w:p>
        </w:tc>
        <w:tc>
          <w:tcPr>
            <w:tcW w:w="752"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jc w:val="center"/>
              <w:rPr>
                <w:color w:val="000000"/>
                <w:szCs w:val="24"/>
              </w:rPr>
            </w:pPr>
            <w:r w:rsidRPr="0097443A">
              <w:rPr>
                <w:color w:val="000000"/>
                <w:szCs w:val="24"/>
              </w:rPr>
              <w:t>0,95</w:t>
            </w:r>
          </w:p>
        </w:tc>
        <w:tc>
          <w:tcPr>
            <w:tcW w:w="786"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jc w:val="center"/>
              <w:rPr>
                <w:color w:val="000000"/>
                <w:szCs w:val="24"/>
              </w:rPr>
            </w:pPr>
            <w:r w:rsidRPr="0097443A">
              <w:rPr>
                <w:color w:val="000000"/>
                <w:szCs w:val="24"/>
              </w:rPr>
              <w:t>3-4</w:t>
            </w:r>
          </w:p>
        </w:tc>
      </w:tr>
      <w:tr w:rsidR="0097443A" w:rsidRPr="0097443A" w:rsidTr="00D170E2">
        <w:trPr>
          <w:trHeight w:val="20"/>
        </w:trPr>
        <w:tc>
          <w:tcPr>
            <w:tcW w:w="722" w:type="pct"/>
            <w:tcBorders>
              <w:top w:val="nil"/>
              <w:left w:val="single" w:sz="4" w:space="0" w:color="auto"/>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jc w:val="center"/>
              <w:rPr>
                <w:color w:val="000000"/>
                <w:szCs w:val="24"/>
              </w:rPr>
            </w:pPr>
            <w:r w:rsidRPr="0097443A">
              <w:rPr>
                <w:color w:val="000000"/>
                <w:szCs w:val="24"/>
              </w:rPr>
              <w:t>4</w:t>
            </w:r>
          </w:p>
        </w:tc>
        <w:tc>
          <w:tcPr>
            <w:tcW w:w="2740"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rPr>
                <w:color w:val="000000"/>
                <w:szCs w:val="24"/>
              </w:rPr>
            </w:pPr>
            <w:r w:rsidRPr="0097443A">
              <w:rPr>
                <w:color w:val="000000"/>
                <w:szCs w:val="24"/>
              </w:rPr>
              <w:t>г. Обь</w:t>
            </w:r>
          </w:p>
        </w:tc>
        <w:tc>
          <w:tcPr>
            <w:tcW w:w="752"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jc w:val="center"/>
              <w:rPr>
                <w:color w:val="000000"/>
                <w:szCs w:val="24"/>
              </w:rPr>
            </w:pPr>
            <w:r w:rsidRPr="0097443A">
              <w:rPr>
                <w:color w:val="000000"/>
                <w:szCs w:val="24"/>
              </w:rPr>
              <w:t>0,95</w:t>
            </w:r>
          </w:p>
        </w:tc>
        <w:tc>
          <w:tcPr>
            <w:tcW w:w="786"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jc w:val="center"/>
              <w:rPr>
                <w:color w:val="000000"/>
                <w:szCs w:val="24"/>
              </w:rPr>
            </w:pPr>
            <w:r w:rsidRPr="0097443A">
              <w:rPr>
                <w:color w:val="000000"/>
                <w:szCs w:val="24"/>
              </w:rPr>
              <w:t>3-4</w:t>
            </w:r>
          </w:p>
        </w:tc>
      </w:tr>
      <w:tr w:rsidR="0097443A" w:rsidRPr="0097443A" w:rsidTr="00D170E2">
        <w:trPr>
          <w:trHeight w:val="20"/>
        </w:trPr>
        <w:tc>
          <w:tcPr>
            <w:tcW w:w="722" w:type="pct"/>
            <w:tcBorders>
              <w:top w:val="nil"/>
              <w:left w:val="single" w:sz="4" w:space="0" w:color="auto"/>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jc w:val="center"/>
              <w:rPr>
                <w:color w:val="000000"/>
                <w:szCs w:val="24"/>
              </w:rPr>
            </w:pPr>
            <w:r w:rsidRPr="0097443A">
              <w:rPr>
                <w:color w:val="000000"/>
                <w:szCs w:val="24"/>
              </w:rPr>
              <w:t>5</w:t>
            </w:r>
          </w:p>
        </w:tc>
        <w:tc>
          <w:tcPr>
            <w:tcW w:w="2740"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rPr>
                <w:color w:val="000000"/>
                <w:szCs w:val="24"/>
              </w:rPr>
            </w:pPr>
            <w:r w:rsidRPr="0097443A">
              <w:rPr>
                <w:color w:val="000000"/>
                <w:szCs w:val="24"/>
              </w:rPr>
              <w:t>р.п. Кольцово</w:t>
            </w:r>
          </w:p>
        </w:tc>
        <w:tc>
          <w:tcPr>
            <w:tcW w:w="752"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jc w:val="center"/>
              <w:rPr>
                <w:color w:val="000000"/>
                <w:szCs w:val="24"/>
              </w:rPr>
            </w:pPr>
            <w:r w:rsidRPr="0097443A">
              <w:rPr>
                <w:color w:val="000000"/>
                <w:szCs w:val="24"/>
              </w:rPr>
              <w:t>0,99</w:t>
            </w:r>
          </w:p>
        </w:tc>
        <w:tc>
          <w:tcPr>
            <w:tcW w:w="786" w:type="pct"/>
            <w:tcBorders>
              <w:top w:val="nil"/>
              <w:left w:val="nil"/>
              <w:bottom w:val="single" w:sz="4" w:space="0" w:color="auto"/>
              <w:right w:val="single" w:sz="4" w:space="0" w:color="auto"/>
            </w:tcBorders>
            <w:tcMar>
              <w:left w:w="28" w:type="dxa"/>
              <w:right w:w="28" w:type="dxa"/>
            </w:tcMar>
            <w:vAlign w:val="bottom"/>
          </w:tcPr>
          <w:p w:rsidR="0097443A" w:rsidRPr="0097443A" w:rsidRDefault="0097443A" w:rsidP="0097443A">
            <w:pPr>
              <w:widowControl/>
              <w:spacing w:line="276" w:lineRule="auto"/>
              <w:jc w:val="center"/>
              <w:rPr>
                <w:color w:val="000000"/>
                <w:szCs w:val="24"/>
              </w:rPr>
            </w:pPr>
            <w:r w:rsidRPr="0097443A">
              <w:rPr>
                <w:color w:val="000000"/>
                <w:szCs w:val="24"/>
              </w:rPr>
              <w:t>1</w:t>
            </w:r>
          </w:p>
        </w:tc>
      </w:tr>
    </w:tbl>
    <w:p w:rsidR="0097443A" w:rsidRPr="0097443A" w:rsidRDefault="0097443A" w:rsidP="0097443A">
      <w:pPr>
        <w:widowControl/>
        <w:spacing w:line="360" w:lineRule="auto"/>
        <w:ind w:firstLine="709"/>
        <w:jc w:val="both"/>
        <w:rPr>
          <w:sz w:val="28"/>
          <w:szCs w:val="28"/>
        </w:rPr>
      </w:pPr>
      <w:r w:rsidRPr="0097443A">
        <w:rPr>
          <w:sz w:val="28"/>
          <w:szCs w:val="28"/>
        </w:rPr>
        <w:t xml:space="preserve">Наибольшее значение уровня удовлетворенности заявителей качеством и доступностью муниципальных услуг отмечено в г. Бердск (83,05%), наименьшее значение – в г. Искитим (73,0%). В остальных муниципальных образованиях уровень удовлетворенности заявителей качеством и </w:t>
      </w:r>
      <w:r w:rsidRPr="0097443A">
        <w:rPr>
          <w:sz w:val="28"/>
          <w:szCs w:val="28"/>
        </w:rPr>
        <w:lastRenderedPageBreak/>
        <w:t>доступностью муниципальных услуг варьируется от 73,26% (г. Обь) до 81,67% (г. Новосибирск).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5"/>
        <w:gridCol w:w="5012"/>
        <w:gridCol w:w="3527"/>
      </w:tblGrid>
      <w:tr w:rsidR="0097443A" w:rsidRPr="0097443A" w:rsidTr="00D170E2">
        <w:trPr>
          <w:trHeight w:val="20"/>
          <w:tblHeader/>
        </w:trPr>
        <w:tc>
          <w:tcPr>
            <w:tcW w:w="596" w:type="pct"/>
            <w:tcMar>
              <w:left w:w="28" w:type="dxa"/>
              <w:right w:w="28" w:type="dxa"/>
            </w:tcMar>
          </w:tcPr>
          <w:p w:rsidR="0097443A" w:rsidRPr="0097443A" w:rsidRDefault="0097443A" w:rsidP="0097443A">
            <w:pPr>
              <w:widowControl/>
              <w:spacing w:line="276" w:lineRule="auto"/>
              <w:rPr>
                <w:b/>
                <w:bCs/>
                <w:color w:val="000000"/>
                <w:szCs w:val="24"/>
              </w:rPr>
            </w:pPr>
            <w:r w:rsidRPr="0097443A">
              <w:rPr>
                <w:b/>
                <w:bCs/>
                <w:color w:val="000000"/>
                <w:szCs w:val="24"/>
              </w:rPr>
              <w:t>Рейтинг</w:t>
            </w:r>
          </w:p>
        </w:tc>
        <w:tc>
          <w:tcPr>
            <w:tcW w:w="2585" w:type="pct"/>
            <w:tcMar>
              <w:left w:w="28" w:type="dxa"/>
              <w:right w:w="28" w:type="dxa"/>
            </w:tcMar>
          </w:tcPr>
          <w:p w:rsidR="0097443A" w:rsidRPr="0097443A" w:rsidRDefault="0097443A" w:rsidP="0097443A">
            <w:pPr>
              <w:widowControl/>
              <w:spacing w:line="276" w:lineRule="auto"/>
              <w:rPr>
                <w:b/>
                <w:bCs/>
                <w:color w:val="000000"/>
                <w:szCs w:val="24"/>
              </w:rPr>
            </w:pPr>
            <w:r w:rsidRPr="0097443A">
              <w:rPr>
                <w:b/>
                <w:bCs/>
                <w:color w:val="000000"/>
                <w:szCs w:val="24"/>
              </w:rPr>
              <w:t>Наименование муниципального образования</w:t>
            </w:r>
          </w:p>
        </w:tc>
        <w:tc>
          <w:tcPr>
            <w:tcW w:w="1819" w:type="pct"/>
            <w:tcMar>
              <w:left w:w="28" w:type="dxa"/>
              <w:right w:w="28" w:type="dxa"/>
            </w:tcMar>
          </w:tcPr>
          <w:p w:rsidR="0097443A" w:rsidRPr="0097443A" w:rsidRDefault="0097443A" w:rsidP="0097443A">
            <w:pPr>
              <w:widowControl/>
              <w:spacing w:line="276" w:lineRule="auto"/>
              <w:rPr>
                <w:b/>
                <w:bCs/>
                <w:color w:val="000000"/>
                <w:szCs w:val="24"/>
              </w:rPr>
            </w:pPr>
            <w:r w:rsidRPr="0097443A">
              <w:rPr>
                <w:b/>
                <w:bCs/>
                <w:color w:val="000000"/>
                <w:szCs w:val="24"/>
              </w:rPr>
              <w:t>Уровень удовлетворенности заявителей</w:t>
            </w:r>
          </w:p>
        </w:tc>
      </w:tr>
      <w:tr w:rsidR="0097443A" w:rsidRPr="0097443A" w:rsidTr="00D170E2">
        <w:trPr>
          <w:trHeight w:val="20"/>
        </w:trPr>
        <w:tc>
          <w:tcPr>
            <w:tcW w:w="596" w:type="pct"/>
            <w:tcMar>
              <w:left w:w="28" w:type="dxa"/>
              <w:right w:w="28" w:type="dxa"/>
            </w:tcMar>
            <w:vAlign w:val="bottom"/>
          </w:tcPr>
          <w:p w:rsidR="0097443A" w:rsidRPr="0097443A" w:rsidRDefault="0097443A" w:rsidP="0097443A">
            <w:pPr>
              <w:widowControl/>
              <w:spacing w:line="276" w:lineRule="auto"/>
              <w:jc w:val="center"/>
              <w:rPr>
                <w:b/>
                <w:bCs/>
                <w:color w:val="000000"/>
                <w:szCs w:val="24"/>
              </w:rPr>
            </w:pPr>
            <w:r w:rsidRPr="0097443A">
              <w:rPr>
                <w:b/>
                <w:bCs/>
                <w:color w:val="000000"/>
                <w:szCs w:val="24"/>
              </w:rPr>
              <w:t>2</w:t>
            </w:r>
          </w:p>
        </w:tc>
        <w:tc>
          <w:tcPr>
            <w:tcW w:w="2585" w:type="pct"/>
            <w:tcMar>
              <w:left w:w="28" w:type="dxa"/>
              <w:right w:w="28" w:type="dxa"/>
            </w:tcMar>
            <w:vAlign w:val="bottom"/>
          </w:tcPr>
          <w:p w:rsidR="0097443A" w:rsidRPr="0097443A" w:rsidRDefault="0097443A" w:rsidP="0097443A">
            <w:pPr>
              <w:widowControl/>
              <w:spacing w:line="276" w:lineRule="auto"/>
              <w:rPr>
                <w:bCs/>
                <w:color w:val="000000"/>
                <w:szCs w:val="24"/>
              </w:rPr>
            </w:pPr>
            <w:r w:rsidRPr="0097443A">
              <w:rPr>
                <w:bCs/>
                <w:color w:val="000000"/>
                <w:szCs w:val="24"/>
              </w:rPr>
              <w:t>Новосибирск</w:t>
            </w:r>
          </w:p>
        </w:tc>
        <w:tc>
          <w:tcPr>
            <w:tcW w:w="1819" w:type="pct"/>
            <w:tcMar>
              <w:left w:w="28" w:type="dxa"/>
              <w:right w:w="28" w:type="dxa"/>
            </w:tcMar>
            <w:vAlign w:val="bottom"/>
          </w:tcPr>
          <w:p w:rsidR="0097443A" w:rsidRPr="0097443A" w:rsidRDefault="0097443A" w:rsidP="0097443A">
            <w:pPr>
              <w:widowControl/>
              <w:spacing w:line="276" w:lineRule="auto"/>
              <w:jc w:val="center"/>
              <w:rPr>
                <w:bCs/>
                <w:color w:val="000000"/>
                <w:szCs w:val="24"/>
              </w:rPr>
            </w:pPr>
            <w:r w:rsidRPr="0097443A">
              <w:rPr>
                <w:bCs/>
                <w:color w:val="000000"/>
                <w:szCs w:val="24"/>
              </w:rPr>
              <w:t>95,65</w:t>
            </w:r>
          </w:p>
        </w:tc>
      </w:tr>
      <w:tr w:rsidR="0097443A" w:rsidRPr="0097443A" w:rsidTr="00D170E2">
        <w:trPr>
          <w:trHeight w:val="20"/>
        </w:trPr>
        <w:tc>
          <w:tcPr>
            <w:tcW w:w="596" w:type="pct"/>
            <w:tcMar>
              <w:left w:w="28" w:type="dxa"/>
              <w:right w:w="28" w:type="dxa"/>
            </w:tcMar>
            <w:vAlign w:val="bottom"/>
          </w:tcPr>
          <w:p w:rsidR="0097443A" w:rsidRPr="0097443A" w:rsidRDefault="0097443A" w:rsidP="0097443A">
            <w:pPr>
              <w:widowControl/>
              <w:spacing w:line="276" w:lineRule="auto"/>
              <w:jc w:val="center"/>
              <w:rPr>
                <w:b/>
                <w:bCs/>
                <w:color w:val="000000"/>
                <w:szCs w:val="24"/>
              </w:rPr>
            </w:pPr>
            <w:r w:rsidRPr="0097443A">
              <w:rPr>
                <w:b/>
                <w:bCs/>
                <w:color w:val="000000"/>
                <w:szCs w:val="24"/>
              </w:rPr>
              <w:t>4</w:t>
            </w:r>
          </w:p>
        </w:tc>
        <w:tc>
          <w:tcPr>
            <w:tcW w:w="2585" w:type="pct"/>
            <w:tcMar>
              <w:left w:w="28" w:type="dxa"/>
              <w:right w:w="28" w:type="dxa"/>
            </w:tcMar>
            <w:vAlign w:val="bottom"/>
          </w:tcPr>
          <w:p w:rsidR="0097443A" w:rsidRPr="0097443A" w:rsidRDefault="0097443A" w:rsidP="0097443A">
            <w:pPr>
              <w:widowControl/>
              <w:spacing w:line="276" w:lineRule="auto"/>
              <w:rPr>
                <w:bCs/>
                <w:color w:val="000000"/>
                <w:szCs w:val="24"/>
              </w:rPr>
            </w:pPr>
            <w:r w:rsidRPr="0097443A">
              <w:rPr>
                <w:bCs/>
                <w:color w:val="000000"/>
                <w:szCs w:val="24"/>
              </w:rPr>
              <w:t>Бердск</w:t>
            </w:r>
          </w:p>
        </w:tc>
        <w:tc>
          <w:tcPr>
            <w:tcW w:w="1819" w:type="pct"/>
            <w:tcMar>
              <w:left w:w="28" w:type="dxa"/>
              <w:right w:w="28" w:type="dxa"/>
            </w:tcMar>
            <w:vAlign w:val="bottom"/>
          </w:tcPr>
          <w:p w:rsidR="0097443A" w:rsidRPr="0097443A" w:rsidRDefault="0097443A" w:rsidP="0097443A">
            <w:pPr>
              <w:widowControl/>
              <w:spacing w:line="276" w:lineRule="auto"/>
              <w:jc w:val="center"/>
              <w:rPr>
                <w:bCs/>
                <w:color w:val="000000"/>
                <w:szCs w:val="24"/>
              </w:rPr>
            </w:pPr>
            <w:r w:rsidRPr="0097443A">
              <w:rPr>
                <w:bCs/>
                <w:color w:val="000000"/>
                <w:szCs w:val="24"/>
              </w:rPr>
              <w:t>95,11</w:t>
            </w:r>
          </w:p>
        </w:tc>
      </w:tr>
      <w:tr w:rsidR="0097443A" w:rsidRPr="0097443A" w:rsidTr="00D170E2">
        <w:trPr>
          <w:trHeight w:val="20"/>
        </w:trPr>
        <w:tc>
          <w:tcPr>
            <w:tcW w:w="596" w:type="pct"/>
            <w:tcMar>
              <w:left w:w="28" w:type="dxa"/>
              <w:right w:w="28" w:type="dxa"/>
            </w:tcMar>
            <w:vAlign w:val="bottom"/>
          </w:tcPr>
          <w:p w:rsidR="0097443A" w:rsidRPr="0097443A" w:rsidRDefault="0097443A" w:rsidP="0097443A">
            <w:pPr>
              <w:widowControl/>
              <w:spacing w:line="276" w:lineRule="auto"/>
              <w:jc w:val="center"/>
              <w:rPr>
                <w:b/>
                <w:bCs/>
                <w:color w:val="000000"/>
                <w:szCs w:val="24"/>
              </w:rPr>
            </w:pPr>
            <w:r w:rsidRPr="0097443A">
              <w:rPr>
                <w:b/>
                <w:bCs/>
                <w:color w:val="000000"/>
                <w:szCs w:val="24"/>
              </w:rPr>
              <w:t>5</w:t>
            </w:r>
          </w:p>
        </w:tc>
        <w:tc>
          <w:tcPr>
            <w:tcW w:w="2585" w:type="pct"/>
            <w:tcMar>
              <w:left w:w="28" w:type="dxa"/>
              <w:right w:w="28" w:type="dxa"/>
            </w:tcMar>
            <w:vAlign w:val="bottom"/>
          </w:tcPr>
          <w:p w:rsidR="0097443A" w:rsidRPr="0097443A" w:rsidRDefault="0097443A" w:rsidP="0097443A">
            <w:pPr>
              <w:widowControl/>
              <w:spacing w:line="276" w:lineRule="auto"/>
              <w:rPr>
                <w:bCs/>
                <w:color w:val="000000"/>
                <w:szCs w:val="24"/>
              </w:rPr>
            </w:pPr>
            <w:r w:rsidRPr="0097443A">
              <w:rPr>
                <w:bCs/>
                <w:color w:val="000000"/>
                <w:szCs w:val="24"/>
              </w:rPr>
              <w:t>Обь</w:t>
            </w:r>
          </w:p>
        </w:tc>
        <w:tc>
          <w:tcPr>
            <w:tcW w:w="1819" w:type="pct"/>
            <w:tcMar>
              <w:left w:w="28" w:type="dxa"/>
              <w:right w:w="28" w:type="dxa"/>
            </w:tcMar>
            <w:vAlign w:val="bottom"/>
          </w:tcPr>
          <w:p w:rsidR="0097443A" w:rsidRPr="0097443A" w:rsidRDefault="0097443A" w:rsidP="0097443A">
            <w:pPr>
              <w:widowControl/>
              <w:spacing w:line="276" w:lineRule="auto"/>
              <w:jc w:val="center"/>
              <w:rPr>
                <w:bCs/>
                <w:color w:val="000000"/>
                <w:szCs w:val="24"/>
              </w:rPr>
            </w:pPr>
            <w:r w:rsidRPr="0097443A">
              <w:rPr>
                <w:bCs/>
                <w:color w:val="000000"/>
                <w:szCs w:val="24"/>
              </w:rPr>
              <w:t>90,98</w:t>
            </w:r>
          </w:p>
        </w:tc>
      </w:tr>
      <w:tr w:rsidR="0097443A" w:rsidRPr="0097443A" w:rsidTr="00D170E2">
        <w:trPr>
          <w:trHeight w:val="20"/>
        </w:trPr>
        <w:tc>
          <w:tcPr>
            <w:tcW w:w="596" w:type="pct"/>
            <w:tcMar>
              <w:left w:w="28" w:type="dxa"/>
              <w:right w:w="28" w:type="dxa"/>
            </w:tcMar>
            <w:vAlign w:val="bottom"/>
          </w:tcPr>
          <w:p w:rsidR="0097443A" w:rsidRPr="0097443A" w:rsidRDefault="0097443A" w:rsidP="0097443A">
            <w:pPr>
              <w:widowControl/>
              <w:spacing w:line="276" w:lineRule="auto"/>
              <w:jc w:val="center"/>
              <w:rPr>
                <w:b/>
                <w:bCs/>
                <w:color w:val="000000"/>
                <w:szCs w:val="24"/>
              </w:rPr>
            </w:pPr>
            <w:r w:rsidRPr="0097443A">
              <w:rPr>
                <w:b/>
                <w:bCs/>
                <w:color w:val="000000"/>
                <w:szCs w:val="24"/>
              </w:rPr>
              <w:t>1</w:t>
            </w:r>
          </w:p>
        </w:tc>
        <w:tc>
          <w:tcPr>
            <w:tcW w:w="2585" w:type="pct"/>
            <w:tcMar>
              <w:left w:w="28" w:type="dxa"/>
              <w:right w:w="28" w:type="dxa"/>
            </w:tcMar>
            <w:vAlign w:val="bottom"/>
          </w:tcPr>
          <w:p w:rsidR="0097443A" w:rsidRPr="0097443A" w:rsidRDefault="0097443A" w:rsidP="0097443A">
            <w:pPr>
              <w:widowControl/>
              <w:spacing w:line="276" w:lineRule="auto"/>
              <w:rPr>
                <w:bCs/>
                <w:color w:val="000000"/>
                <w:szCs w:val="24"/>
              </w:rPr>
            </w:pPr>
            <w:r w:rsidRPr="0097443A">
              <w:rPr>
                <w:bCs/>
                <w:color w:val="000000"/>
                <w:szCs w:val="24"/>
              </w:rPr>
              <w:t>Кольцово</w:t>
            </w:r>
          </w:p>
        </w:tc>
        <w:tc>
          <w:tcPr>
            <w:tcW w:w="1819" w:type="pct"/>
            <w:tcMar>
              <w:left w:w="28" w:type="dxa"/>
              <w:right w:w="28" w:type="dxa"/>
            </w:tcMar>
            <w:vAlign w:val="bottom"/>
          </w:tcPr>
          <w:p w:rsidR="0097443A" w:rsidRPr="0097443A" w:rsidRDefault="0097443A" w:rsidP="0097443A">
            <w:pPr>
              <w:widowControl/>
              <w:spacing w:line="276" w:lineRule="auto"/>
              <w:jc w:val="center"/>
              <w:rPr>
                <w:bCs/>
                <w:color w:val="000000"/>
                <w:szCs w:val="24"/>
              </w:rPr>
            </w:pPr>
            <w:r w:rsidRPr="0097443A">
              <w:rPr>
                <w:bCs/>
                <w:color w:val="000000"/>
                <w:szCs w:val="24"/>
              </w:rPr>
              <w:t>96,36</w:t>
            </w:r>
          </w:p>
        </w:tc>
      </w:tr>
      <w:tr w:rsidR="0097443A" w:rsidRPr="0097443A" w:rsidTr="00D170E2">
        <w:trPr>
          <w:trHeight w:val="20"/>
        </w:trPr>
        <w:tc>
          <w:tcPr>
            <w:tcW w:w="596" w:type="pct"/>
            <w:tcMar>
              <w:left w:w="28" w:type="dxa"/>
              <w:right w:w="28" w:type="dxa"/>
            </w:tcMar>
            <w:vAlign w:val="bottom"/>
          </w:tcPr>
          <w:p w:rsidR="0097443A" w:rsidRPr="0097443A" w:rsidRDefault="0097443A" w:rsidP="0097443A">
            <w:pPr>
              <w:widowControl/>
              <w:spacing w:line="276" w:lineRule="auto"/>
              <w:jc w:val="center"/>
              <w:rPr>
                <w:b/>
                <w:bCs/>
                <w:color w:val="000000"/>
                <w:szCs w:val="24"/>
              </w:rPr>
            </w:pPr>
            <w:r w:rsidRPr="0097443A">
              <w:rPr>
                <w:b/>
                <w:bCs/>
                <w:color w:val="000000"/>
                <w:szCs w:val="24"/>
              </w:rPr>
              <w:t>3</w:t>
            </w:r>
          </w:p>
        </w:tc>
        <w:tc>
          <w:tcPr>
            <w:tcW w:w="2585" w:type="pct"/>
            <w:tcMar>
              <w:left w:w="28" w:type="dxa"/>
              <w:right w:w="28" w:type="dxa"/>
            </w:tcMar>
            <w:vAlign w:val="bottom"/>
          </w:tcPr>
          <w:p w:rsidR="0097443A" w:rsidRPr="0097443A" w:rsidRDefault="0097443A" w:rsidP="0097443A">
            <w:pPr>
              <w:widowControl/>
              <w:spacing w:line="276" w:lineRule="auto"/>
              <w:rPr>
                <w:bCs/>
                <w:color w:val="000000"/>
                <w:szCs w:val="24"/>
              </w:rPr>
            </w:pPr>
            <w:r w:rsidRPr="0097443A">
              <w:rPr>
                <w:bCs/>
                <w:color w:val="000000"/>
                <w:szCs w:val="24"/>
              </w:rPr>
              <w:t>Искитим</w:t>
            </w:r>
          </w:p>
        </w:tc>
        <w:tc>
          <w:tcPr>
            <w:tcW w:w="1819" w:type="pct"/>
            <w:tcMar>
              <w:left w:w="28" w:type="dxa"/>
              <w:right w:w="28" w:type="dxa"/>
            </w:tcMar>
            <w:vAlign w:val="bottom"/>
          </w:tcPr>
          <w:p w:rsidR="0097443A" w:rsidRPr="0097443A" w:rsidRDefault="0097443A" w:rsidP="0097443A">
            <w:pPr>
              <w:widowControl/>
              <w:spacing w:line="276" w:lineRule="auto"/>
              <w:jc w:val="center"/>
              <w:rPr>
                <w:bCs/>
                <w:color w:val="000000"/>
                <w:szCs w:val="24"/>
              </w:rPr>
            </w:pPr>
            <w:r w:rsidRPr="0097443A">
              <w:rPr>
                <w:bCs/>
                <w:color w:val="000000"/>
                <w:szCs w:val="24"/>
              </w:rPr>
              <w:t>95,55</w:t>
            </w:r>
          </w:p>
        </w:tc>
      </w:tr>
      <w:tr w:rsidR="0097443A" w:rsidRPr="0097443A" w:rsidTr="00D170E2">
        <w:trPr>
          <w:trHeight w:val="20"/>
        </w:trPr>
        <w:tc>
          <w:tcPr>
            <w:tcW w:w="596" w:type="pct"/>
            <w:tcMar>
              <w:left w:w="28" w:type="dxa"/>
              <w:right w:w="28" w:type="dxa"/>
            </w:tcMar>
            <w:vAlign w:val="bottom"/>
          </w:tcPr>
          <w:p w:rsidR="0097443A" w:rsidRPr="0097443A" w:rsidRDefault="0097443A" w:rsidP="0097443A">
            <w:pPr>
              <w:widowControl/>
              <w:spacing w:line="276" w:lineRule="auto"/>
              <w:jc w:val="center"/>
              <w:rPr>
                <w:b/>
                <w:bCs/>
                <w:color w:val="000000"/>
                <w:szCs w:val="24"/>
              </w:rPr>
            </w:pPr>
          </w:p>
        </w:tc>
        <w:tc>
          <w:tcPr>
            <w:tcW w:w="2585" w:type="pct"/>
            <w:tcMar>
              <w:left w:w="28" w:type="dxa"/>
              <w:right w:w="28" w:type="dxa"/>
            </w:tcMar>
            <w:vAlign w:val="bottom"/>
          </w:tcPr>
          <w:p w:rsidR="0097443A" w:rsidRPr="0097443A" w:rsidRDefault="0097443A" w:rsidP="0097443A">
            <w:pPr>
              <w:widowControl/>
              <w:spacing w:line="276" w:lineRule="auto"/>
              <w:rPr>
                <w:b/>
                <w:bCs/>
                <w:color w:val="000000"/>
                <w:szCs w:val="24"/>
              </w:rPr>
            </w:pPr>
            <w:r w:rsidRPr="0097443A">
              <w:rPr>
                <w:b/>
                <w:bCs/>
                <w:color w:val="000000"/>
                <w:szCs w:val="24"/>
              </w:rPr>
              <w:t>Среднее значение</w:t>
            </w:r>
          </w:p>
        </w:tc>
        <w:tc>
          <w:tcPr>
            <w:tcW w:w="1819" w:type="pct"/>
            <w:tcMar>
              <w:left w:w="28" w:type="dxa"/>
              <w:right w:w="28" w:type="dxa"/>
            </w:tcMar>
            <w:vAlign w:val="bottom"/>
          </w:tcPr>
          <w:p w:rsidR="0097443A" w:rsidRPr="0097443A" w:rsidRDefault="0097443A" w:rsidP="0097443A">
            <w:pPr>
              <w:widowControl/>
              <w:spacing w:line="276" w:lineRule="auto"/>
              <w:jc w:val="center"/>
              <w:rPr>
                <w:b/>
                <w:bCs/>
                <w:color w:val="000000"/>
                <w:szCs w:val="24"/>
              </w:rPr>
            </w:pPr>
            <w:r w:rsidRPr="0097443A">
              <w:rPr>
                <w:b/>
                <w:bCs/>
                <w:color w:val="000000"/>
                <w:szCs w:val="24"/>
              </w:rPr>
              <w:t>94,73</w:t>
            </w:r>
          </w:p>
        </w:tc>
      </w:tr>
    </w:tbl>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По результатам мониторинга доля заявителей, удовлетворенных качеством предоставленных государственных и муниципальных услуг в Новосибирской области (от общего числа опрошенных) составила 90,56%. Возможно высокие результаты связаны с тем, что в среднем ожидание в очереди при обращении в орган государственной власти (орган местного самоуправления) составляет 17,7 минут, а среднее число обращений заявителя в органы власти для получения государственной или муниципальной услуги – 1,4 раза.</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xml:space="preserve">Однако, основными причинами, вызвавшими затруднения у заявителей при получении </w:t>
      </w:r>
      <w:r w:rsidRPr="0097443A">
        <w:rPr>
          <w:i/>
          <w:sz w:val="28"/>
          <w:szCs w:val="28"/>
        </w:rPr>
        <w:t>государственных</w:t>
      </w:r>
      <w:r w:rsidRPr="0097443A">
        <w:rPr>
          <w:sz w:val="28"/>
          <w:szCs w:val="28"/>
        </w:rPr>
        <w:t xml:space="preserve"> услуг, являются: </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хождение по многим кабинетам (или учреждениям) (39%);</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большие очереди (29,4%);</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отсутствие необходимой информации об услугах (25,9 %);</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xml:space="preserve">- отсутствие наглядной информации о получения государственной услуги (21,8%); </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xml:space="preserve">- сложность заполнения официальных бланков (20,9%). </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И только у 47,68% респондентов трудностей не возникало.</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Более половины опрошенных (65,92%) указали, что у них не возникло затруднений при получении рассматриваемых муниципальных услуг. Остальные респонденты отметили, что наибольшие затруднений испытывали по следующим причинам:</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xml:space="preserve">- сложностью заполнения официальных бланков (7,16%); </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хождением по многим кабинетам (6,38%);</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lastRenderedPageBreak/>
        <w:t xml:space="preserve">- большими очередями (5,8%). </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Именно эти виды затруднений заявители указали в качестве главных почти по каждой услуге.</w:t>
      </w:r>
    </w:p>
    <w:p w:rsidR="0097443A" w:rsidRPr="0097443A" w:rsidRDefault="0097443A" w:rsidP="0097443A">
      <w:pPr>
        <w:widowControl/>
        <w:tabs>
          <w:tab w:val="left" w:pos="1134"/>
        </w:tabs>
        <w:spacing w:line="360" w:lineRule="auto"/>
        <w:ind w:firstLine="709"/>
        <w:jc w:val="both"/>
        <w:rPr>
          <w:sz w:val="28"/>
        </w:rPr>
      </w:pPr>
      <w:r w:rsidRPr="0097443A">
        <w:rPr>
          <w:sz w:val="28"/>
        </w:rPr>
        <w:t xml:space="preserve">По результатам проведения мониторинга качества и доступности государственных и муниципальных услуг, предоставляемых органами государственной власти и местного самоуправления, определены меры по повышению эффективности предоставления услуг. </w:t>
      </w:r>
    </w:p>
    <w:p w:rsidR="0097443A" w:rsidRPr="0097443A" w:rsidRDefault="0097443A" w:rsidP="0097443A">
      <w:pPr>
        <w:widowControl/>
        <w:tabs>
          <w:tab w:val="left" w:pos="1134"/>
        </w:tabs>
        <w:spacing w:line="360" w:lineRule="auto"/>
        <w:ind w:firstLine="709"/>
        <w:jc w:val="both"/>
        <w:rPr>
          <w:sz w:val="28"/>
        </w:rPr>
      </w:pPr>
      <w:r w:rsidRPr="0097443A">
        <w:rPr>
          <w:sz w:val="28"/>
        </w:rPr>
        <w:t>В ходе опроса заявителей, получавших государственных услуги в органах государственной власти в 2012 году, выявлены основные направления совершенствования порядка предоставления государственных услуг, по мнению заявителей.</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xml:space="preserve">Большинство опрошенных считает, что основными мероприятиями по улучшению качества предоставления государственных и муниципальных услуг являются предоставление услуг через Интернет (59,74% респондентов по государственных услугам и 47,14% по муниципальным) и налаживание взаимодействия между органами (58,53% и 39,39%  соответственно). Это свидетельствует о необходимости принятия мер по переводу предоставления государственных услуг в электронную форму и организации электронного межведомственного взаимодействия. Кроме того, существенно улучшить предоставление услуг может организация их предоставления на базе многофункциональных центров, считают 36,47% респондентов по государственным услугам и 24,92% по муниципальным. 23,87% опрошенных указали на несовершенство действующего законодательства в отношении государственных услуги и 24,92% в отношении муниципальных. </w:t>
      </w:r>
    </w:p>
    <w:p w:rsidR="0097443A" w:rsidRPr="0097443A" w:rsidRDefault="0097443A" w:rsidP="0097443A">
      <w:pPr>
        <w:widowControl/>
        <w:tabs>
          <w:tab w:val="left" w:pos="1134"/>
        </w:tabs>
        <w:spacing w:line="360" w:lineRule="auto"/>
        <w:ind w:firstLine="709"/>
        <w:rPr>
          <w:sz w:val="28"/>
        </w:rPr>
      </w:pPr>
      <w:r w:rsidRPr="0097443A">
        <w:rPr>
          <w:sz w:val="28"/>
        </w:rPr>
        <w:t>Полученные результаты позволяют определить основные направления совершенствования:</w:t>
      </w:r>
    </w:p>
    <w:p w:rsidR="0097443A" w:rsidRPr="0097443A" w:rsidRDefault="0097443A" w:rsidP="0097443A">
      <w:pPr>
        <w:widowControl/>
        <w:tabs>
          <w:tab w:val="left" w:pos="1134"/>
        </w:tabs>
        <w:spacing w:line="360" w:lineRule="auto"/>
        <w:ind w:firstLine="709"/>
        <w:rPr>
          <w:i/>
          <w:sz w:val="28"/>
          <w:szCs w:val="28"/>
        </w:rPr>
      </w:pPr>
      <w:r w:rsidRPr="0097443A">
        <w:rPr>
          <w:i/>
          <w:sz w:val="28"/>
          <w:szCs w:val="28"/>
        </w:rPr>
        <w:t>1. Совершенствование нормативной правовой базы.</w:t>
      </w:r>
    </w:p>
    <w:p w:rsidR="0097443A" w:rsidRPr="0097443A" w:rsidRDefault="0097443A" w:rsidP="0097443A">
      <w:pPr>
        <w:widowControl/>
        <w:tabs>
          <w:tab w:val="left" w:pos="1134"/>
        </w:tabs>
        <w:spacing w:line="360" w:lineRule="auto"/>
        <w:ind w:firstLine="709"/>
        <w:jc w:val="both"/>
        <w:rPr>
          <w:sz w:val="28"/>
        </w:rPr>
      </w:pPr>
      <w:r w:rsidRPr="0097443A">
        <w:rPr>
          <w:sz w:val="28"/>
        </w:rPr>
        <w:t xml:space="preserve">В рамках данного направления совершенствования органам власти может быть рекомендовано внести изменения в административные регламенты в части </w:t>
      </w:r>
      <w:r w:rsidRPr="0097443A">
        <w:rPr>
          <w:sz w:val="28"/>
        </w:rPr>
        <w:lastRenderedPageBreak/>
        <w:t>неустановленных нормативных значений показателей, например, ожидание заявителей в очереди при получении результата услуги.</w:t>
      </w:r>
    </w:p>
    <w:p w:rsidR="0097443A" w:rsidRPr="0097443A" w:rsidRDefault="0097443A" w:rsidP="0097443A">
      <w:pPr>
        <w:widowControl/>
        <w:tabs>
          <w:tab w:val="left" w:pos="1134"/>
        </w:tabs>
        <w:spacing w:line="360" w:lineRule="auto"/>
        <w:ind w:firstLine="709"/>
        <w:jc w:val="both"/>
        <w:rPr>
          <w:sz w:val="28"/>
        </w:rPr>
      </w:pPr>
      <w:r w:rsidRPr="0097443A">
        <w:rPr>
          <w:sz w:val="28"/>
        </w:rPr>
        <w:t>Кроме того, рекомендуется принять административные регламенты по государственным и муниципальным услугам, по которым отсутствуют правовые акты, регламентирующие предоставление данных услуг.</w:t>
      </w:r>
    </w:p>
    <w:p w:rsidR="0097443A" w:rsidRPr="0097443A" w:rsidRDefault="0097443A" w:rsidP="0097443A">
      <w:pPr>
        <w:widowControl/>
        <w:tabs>
          <w:tab w:val="left" w:pos="1134"/>
        </w:tabs>
        <w:spacing w:line="360" w:lineRule="auto"/>
        <w:ind w:firstLine="709"/>
        <w:jc w:val="both"/>
        <w:rPr>
          <w:i/>
          <w:sz w:val="28"/>
          <w:szCs w:val="28"/>
        </w:rPr>
      </w:pPr>
      <w:r w:rsidRPr="0097443A">
        <w:rPr>
          <w:i/>
          <w:sz w:val="28"/>
          <w:szCs w:val="28"/>
        </w:rPr>
        <w:t>2. Организация межведомственного взаимодействия, в частности по вопросам получения таких документов, как:</w:t>
      </w:r>
    </w:p>
    <w:p w:rsidR="0097443A" w:rsidRPr="0097443A" w:rsidRDefault="0097443A" w:rsidP="0097443A">
      <w:pPr>
        <w:widowControl/>
        <w:numPr>
          <w:ilvl w:val="0"/>
          <w:numId w:val="44"/>
        </w:numPr>
        <w:tabs>
          <w:tab w:val="left" w:pos="1134"/>
        </w:tabs>
        <w:spacing w:line="360" w:lineRule="auto"/>
        <w:ind w:left="0" w:firstLine="709"/>
        <w:contextualSpacing/>
        <w:jc w:val="both"/>
        <w:rPr>
          <w:sz w:val="28"/>
          <w:szCs w:val="28"/>
        </w:rPr>
      </w:pPr>
      <w:r w:rsidRPr="0097443A">
        <w:rPr>
          <w:sz w:val="28"/>
          <w:szCs w:val="28"/>
        </w:rPr>
        <w:t>свидетельство о государственной регистрации права собственности;</w:t>
      </w:r>
    </w:p>
    <w:p w:rsidR="0097443A" w:rsidRPr="0097443A" w:rsidRDefault="0097443A" w:rsidP="0097443A">
      <w:pPr>
        <w:widowControl/>
        <w:numPr>
          <w:ilvl w:val="0"/>
          <w:numId w:val="44"/>
        </w:numPr>
        <w:tabs>
          <w:tab w:val="left" w:pos="1134"/>
        </w:tabs>
        <w:spacing w:line="360" w:lineRule="auto"/>
        <w:ind w:left="0" w:firstLine="709"/>
        <w:contextualSpacing/>
        <w:jc w:val="both"/>
        <w:rPr>
          <w:sz w:val="28"/>
          <w:szCs w:val="28"/>
        </w:rPr>
      </w:pPr>
      <w:r w:rsidRPr="0097443A">
        <w:rPr>
          <w:sz w:val="28"/>
          <w:szCs w:val="28"/>
        </w:rPr>
        <w:t xml:space="preserve">документ, подтверждающий уплату государственной пошлины за предоставление лицензии; </w:t>
      </w:r>
    </w:p>
    <w:p w:rsidR="0097443A" w:rsidRPr="0097443A" w:rsidRDefault="0097443A" w:rsidP="0097443A">
      <w:pPr>
        <w:widowControl/>
        <w:numPr>
          <w:ilvl w:val="0"/>
          <w:numId w:val="44"/>
        </w:numPr>
        <w:tabs>
          <w:tab w:val="left" w:pos="1134"/>
        </w:tabs>
        <w:spacing w:line="360" w:lineRule="auto"/>
        <w:ind w:left="0" w:firstLine="709"/>
        <w:contextualSpacing/>
        <w:jc w:val="both"/>
        <w:rPr>
          <w:sz w:val="28"/>
          <w:szCs w:val="28"/>
        </w:rPr>
      </w:pPr>
      <w:r w:rsidRPr="0097443A">
        <w:rPr>
          <w:sz w:val="28"/>
          <w:szCs w:val="28"/>
        </w:rPr>
        <w:t>сведения о соответствии помещения требованиям пожарной безопасности и другие данные.</w:t>
      </w:r>
    </w:p>
    <w:p w:rsidR="0097443A" w:rsidRPr="0097443A" w:rsidRDefault="0097443A" w:rsidP="0097443A">
      <w:pPr>
        <w:widowControl/>
        <w:tabs>
          <w:tab w:val="left" w:pos="851"/>
          <w:tab w:val="left" w:pos="1134"/>
        </w:tabs>
        <w:spacing w:line="360" w:lineRule="auto"/>
        <w:ind w:firstLine="709"/>
        <w:jc w:val="both"/>
        <w:rPr>
          <w:color w:val="000000"/>
          <w:sz w:val="28"/>
          <w:szCs w:val="28"/>
        </w:rPr>
      </w:pPr>
      <w:r w:rsidRPr="0097443A">
        <w:rPr>
          <w:color w:val="000000"/>
          <w:sz w:val="28"/>
          <w:szCs w:val="28"/>
        </w:rPr>
        <w:t xml:space="preserve">Как показал мониторинг, при получении многих государственных и муниципальных услуг заявителям приходилось предоставлять большее количество документов, чем то, что установлено административном регламенте в перечне документов, необходимых для получения услуги. </w:t>
      </w:r>
    </w:p>
    <w:p w:rsidR="0097443A" w:rsidRPr="0097443A" w:rsidRDefault="0097443A" w:rsidP="0097443A">
      <w:pPr>
        <w:widowControl/>
        <w:tabs>
          <w:tab w:val="left" w:pos="851"/>
          <w:tab w:val="left" w:pos="1134"/>
        </w:tabs>
        <w:spacing w:line="360" w:lineRule="auto"/>
        <w:ind w:firstLine="709"/>
        <w:jc w:val="both"/>
        <w:rPr>
          <w:color w:val="000000"/>
          <w:sz w:val="28"/>
          <w:szCs w:val="28"/>
        </w:rPr>
      </w:pPr>
      <w:r w:rsidRPr="0097443A">
        <w:rPr>
          <w:color w:val="000000"/>
          <w:sz w:val="28"/>
          <w:szCs w:val="28"/>
        </w:rPr>
        <w:t>Кроме того, заявители тратят большое количество времени и финансовых средств на получение документов, которые находятся в распоряжении органов власти.</w:t>
      </w:r>
    </w:p>
    <w:p w:rsidR="0097443A" w:rsidRPr="0097443A" w:rsidRDefault="0097443A" w:rsidP="0097443A">
      <w:pPr>
        <w:widowControl/>
        <w:tabs>
          <w:tab w:val="left" w:pos="851"/>
          <w:tab w:val="left" w:pos="1134"/>
        </w:tabs>
        <w:spacing w:line="360" w:lineRule="auto"/>
        <w:ind w:firstLine="709"/>
        <w:jc w:val="both"/>
        <w:rPr>
          <w:sz w:val="28"/>
          <w:szCs w:val="28"/>
        </w:rPr>
      </w:pPr>
      <w:r w:rsidRPr="0097443A">
        <w:rPr>
          <w:i/>
          <w:color w:val="000000"/>
          <w:sz w:val="28"/>
          <w:szCs w:val="28"/>
        </w:rPr>
        <w:t xml:space="preserve">3. </w:t>
      </w:r>
      <w:r w:rsidRPr="0097443A">
        <w:rPr>
          <w:i/>
          <w:sz w:val="28"/>
          <w:szCs w:val="28"/>
        </w:rPr>
        <w:t xml:space="preserve">Организация предоставления услуги по принципу «одного окна», </w:t>
      </w:r>
      <w:r w:rsidRPr="0097443A">
        <w:rPr>
          <w:sz w:val="28"/>
          <w:szCs w:val="28"/>
        </w:rPr>
        <w:t xml:space="preserve">в том числе на базе МФЦ. </w:t>
      </w:r>
    </w:p>
    <w:p w:rsidR="0097443A" w:rsidRPr="0097443A" w:rsidRDefault="0097443A" w:rsidP="0097443A">
      <w:pPr>
        <w:widowControl/>
        <w:tabs>
          <w:tab w:val="left" w:pos="851"/>
          <w:tab w:val="left" w:pos="1134"/>
        </w:tabs>
        <w:spacing w:line="360" w:lineRule="auto"/>
        <w:ind w:firstLine="709"/>
        <w:jc w:val="both"/>
        <w:rPr>
          <w:color w:val="000000"/>
          <w:sz w:val="28"/>
          <w:szCs w:val="28"/>
        </w:rPr>
      </w:pPr>
      <w:r w:rsidRPr="0097443A">
        <w:rPr>
          <w:sz w:val="28"/>
          <w:szCs w:val="28"/>
        </w:rPr>
        <w:t xml:space="preserve">Это позволит заявителю обращаться за получением услуги по месту нахождения, соответственно снизит транспортные и другие издержки, связанные с обращением непосредственно в орган, предоставляющий услугу, а также нагрузку на сотрудников органов власти, связанную с приемом и консультированием заявителей </w:t>
      </w:r>
    </w:p>
    <w:p w:rsidR="0097443A" w:rsidRPr="0097443A" w:rsidRDefault="0097443A" w:rsidP="0097443A">
      <w:pPr>
        <w:widowControl/>
        <w:tabs>
          <w:tab w:val="left" w:pos="1134"/>
        </w:tabs>
        <w:spacing w:line="360" w:lineRule="auto"/>
        <w:ind w:firstLine="709"/>
        <w:jc w:val="both"/>
        <w:rPr>
          <w:i/>
          <w:color w:val="000000"/>
          <w:spacing w:val="3"/>
          <w:sz w:val="28"/>
          <w:szCs w:val="28"/>
        </w:rPr>
      </w:pPr>
      <w:r w:rsidRPr="0097443A">
        <w:rPr>
          <w:i/>
          <w:color w:val="000000"/>
          <w:spacing w:val="3"/>
          <w:sz w:val="28"/>
          <w:szCs w:val="28"/>
        </w:rPr>
        <w:t>4. Соблюдение нормативно установленных показателей предоставления государственных и муниципальных услуг.</w:t>
      </w:r>
    </w:p>
    <w:p w:rsidR="0097443A" w:rsidRPr="0097443A" w:rsidRDefault="0097443A" w:rsidP="0097443A">
      <w:pPr>
        <w:widowControl/>
        <w:tabs>
          <w:tab w:val="left" w:pos="1134"/>
        </w:tabs>
        <w:spacing w:line="360" w:lineRule="auto"/>
        <w:ind w:firstLine="709"/>
        <w:jc w:val="both"/>
        <w:rPr>
          <w:color w:val="000000"/>
          <w:spacing w:val="3"/>
          <w:sz w:val="28"/>
          <w:szCs w:val="28"/>
        </w:rPr>
      </w:pPr>
      <w:r w:rsidRPr="0097443A">
        <w:rPr>
          <w:color w:val="000000"/>
          <w:spacing w:val="3"/>
          <w:sz w:val="28"/>
          <w:szCs w:val="28"/>
        </w:rPr>
        <w:t xml:space="preserve">В ходе мониторинга качества и доступности предоставления государственных и муниципальных услуг в органах государственной власти и </w:t>
      </w:r>
      <w:r w:rsidRPr="0097443A">
        <w:rPr>
          <w:color w:val="000000"/>
          <w:spacing w:val="3"/>
          <w:sz w:val="28"/>
          <w:szCs w:val="28"/>
        </w:rPr>
        <w:lastRenderedPageBreak/>
        <w:t>местного самоуправления были выявлены факты превышения фактических издержек заявителей над нормативно установленными.</w:t>
      </w:r>
    </w:p>
    <w:p w:rsidR="0097443A" w:rsidRPr="0097443A" w:rsidRDefault="0097443A" w:rsidP="0097443A">
      <w:pPr>
        <w:widowControl/>
        <w:tabs>
          <w:tab w:val="left" w:pos="1134"/>
        </w:tabs>
        <w:spacing w:line="360" w:lineRule="auto"/>
        <w:ind w:firstLine="709"/>
        <w:jc w:val="both"/>
        <w:rPr>
          <w:color w:val="000000"/>
          <w:spacing w:val="3"/>
          <w:sz w:val="28"/>
          <w:szCs w:val="28"/>
        </w:rPr>
      </w:pPr>
      <w:r w:rsidRPr="0097443A">
        <w:rPr>
          <w:color w:val="000000"/>
          <w:spacing w:val="3"/>
          <w:sz w:val="28"/>
          <w:szCs w:val="28"/>
        </w:rPr>
        <w:t>Так в отдельных случаях нормативный срок предоставления государственных и муниципальных услуг был превышен в 5,8 раз. Кроме того, на ожидание в очереди на подачу документов и получение результата услуги у некоторых заявителей уходило до 120 мин.</w:t>
      </w:r>
    </w:p>
    <w:p w:rsidR="0097443A" w:rsidRPr="0097443A" w:rsidRDefault="0097443A" w:rsidP="0097443A">
      <w:pPr>
        <w:widowControl/>
        <w:tabs>
          <w:tab w:val="left" w:pos="1134"/>
        </w:tabs>
        <w:spacing w:line="360" w:lineRule="auto"/>
        <w:ind w:firstLine="709"/>
        <w:jc w:val="both"/>
        <w:rPr>
          <w:color w:val="000000"/>
          <w:spacing w:val="3"/>
          <w:sz w:val="28"/>
          <w:szCs w:val="28"/>
        </w:rPr>
      </w:pPr>
      <w:r w:rsidRPr="0097443A">
        <w:rPr>
          <w:color w:val="000000"/>
          <w:spacing w:val="3"/>
          <w:sz w:val="28"/>
          <w:szCs w:val="28"/>
        </w:rPr>
        <w:t>Необходимо отметить, что также были выявлены факты финансовых затрат заявителей на получение услуг, которые согласно нормативным правовым актам должны предоставлять бесплатно. В некоторых случаях финансовые затраты по таким услугам превышали 7 000 руб.</w:t>
      </w:r>
    </w:p>
    <w:p w:rsidR="0097443A" w:rsidRPr="0097443A" w:rsidRDefault="0097443A" w:rsidP="0097443A">
      <w:pPr>
        <w:widowControl/>
        <w:tabs>
          <w:tab w:val="left" w:pos="1134"/>
        </w:tabs>
        <w:spacing w:line="360" w:lineRule="auto"/>
        <w:ind w:firstLine="709"/>
        <w:jc w:val="both"/>
        <w:rPr>
          <w:i/>
          <w:sz w:val="28"/>
          <w:szCs w:val="28"/>
        </w:rPr>
      </w:pPr>
      <w:r w:rsidRPr="0097443A">
        <w:rPr>
          <w:i/>
          <w:color w:val="000000"/>
          <w:spacing w:val="3"/>
          <w:sz w:val="28"/>
          <w:szCs w:val="28"/>
        </w:rPr>
        <w:t xml:space="preserve">5. </w:t>
      </w:r>
      <w:r w:rsidRPr="0097443A">
        <w:rPr>
          <w:i/>
          <w:sz w:val="28"/>
          <w:szCs w:val="28"/>
        </w:rPr>
        <w:t>Повышение качества информирования заявителей по вопросам предоставления государственной (муниципальной) услуги, в том числе с использованием сети Интернет, размещение форм документов, необходимых для получения услуги и образцов их заполнения.</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Согласно результатам опроса, большинство заявителей для получения интересующей их информации пользуются Интернет-ресурсами органов, предоставляющих государственную (муниципальную) услугу, а также звонят по телефону и приходят на личный прием.</w:t>
      </w:r>
    </w:p>
    <w:p w:rsidR="0097443A" w:rsidRPr="0097443A" w:rsidRDefault="0097443A" w:rsidP="0097443A">
      <w:pPr>
        <w:widowControl/>
        <w:tabs>
          <w:tab w:val="left" w:pos="1134"/>
        </w:tabs>
        <w:spacing w:line="360" w:lineRule="auto"/>
        <w:ind w:firstLine="709"/>
        <w:jc w:val="both"/>
      </w:pPr>
      <w:r w:rsidRPr="0097443A">
        <w:rPr>
          <w:sz w:val="28"/>
          <w:szCs w:val="28"/>
        </w:rPr>
        <w:t>Повышение качества информирования заявителей посредством сети Интернет и размещения форм документов и образцов их заполнения в доступной для заявителя форме позволит уменьшить нагрузку на сотрудников органов власти, связанную с консультированием заявителей, и больше рабочего времени уделять непосредственному предоставлению государственных (муниципальных) услуг.</w:t>
      </w:r>
    </w:p>
    <w:p w:rsidR="0097443A" w:rsidRPr="0097443A" w:rsidRDefault="0097443A" w:rsidP="0097443A">
      <w:pPr>
        <w:widowControl/>
        <w:tabs>
          <w:tab w:val="left" w:pos="1134"/>
        </w:tabs>
        <w:spacing w:line="360" w:lineRule="auto"/>
        <w:ind w:firstLine="709"/>
        <w:jc w:val="both"/>
        <w:rPr>
          <w:i/>
          <w:sz w:val="28"/>
        </w:rPr>
      </w:pPr>
      <w:r w:rsidRPr="0097443A">
        <w:rPr>
          <w:i/>
          <w:sz w:val="28"/>
        </w:rPr>
        <w:t>6. Повышение уровня качества и доступности предоставления государственных и муниципальных услуг.</w:t>
      </w:r>
    </w:p>
    <w:p w:rsidR="0097443A" w:rsidRPr="0097443A" w:rsidRDefault="0097443A" w:rsidP="0097443A">
      <w:pPr>
        <w:widowControl/>
        <w:tabs>
          <w:tab w:val="left" w:pos="1134"/>
        </w:tabs>
        <w:spacing w:line="360" w:lineRule="auto"/>
        <w:ind w:firstLine="709"/>
        <w:jc w:val="both"/>
        <w:rPr>
          <w:sz w:val="28"/>
          <w:szCs w:val="28"/>
        </w:rPr>
      </w:pPr>
      <w:r w:rsidRPr="0097443A">
        <w:rPr>
          <w:sz w:val="28"/>
          <w:szCs w:val="28"/>
        </w:rPr>
        <w:t xml:space="preserve">Как показал мониторинг, заявители довольно низко оценивают как качество, так и доступность предоставления государственных и муниципальных услуг непосредственно в органах государственной власти и </w:t>
      </w:r>
      <w:r w:rsidRPr="0097443A">
        <w:rPr>
          <w:sz w:val="28"/>
          <w:szCs w:val="28"/>
        </w:rPr>
        <w:lastRenderedPageBreak/>
        <w:t>местного самоуправления. Более всего нареканий у заявителей вызывают такие параметры, как:</w:t>
      </w:r>
    </w:p>
    <w:p w:rsidR="0097443A" w:rsidRPr="0097443A" w:rsidRDefault="0097443A" w:rsidP="0097443A">
      <w:pPr>
        <w:widowControl/>
        <w:numPr>
          <w:ilvl w:val="0"/>
          <w:numId w:val="58"/>
        </w:numPr>
        <w:tabs>
          <w:tab w:val="left" w:pos="1134"/>
        </w:tabs>
        <w:spacing w:line="360" w:lineRule="auto"/>
        <w:ind w:left="0" w:firstLine="709"/>
        <w:contextualSpacing/>
        <w:jc w:val="both"/>
        <w:rPr>
          <w:sz w:val="28"/>
          <w:szCs w:val="28"/>
        </w:rPr>
      </w:pPr>
      <w:r w:rsidRPr="0097443A">
        <w:rPr>
          <w:sz w:val="28"/>
          <w:szCs w:val="28"/>
        </w:rPr>
        <w:t>полнота и понятность предоставляемой информации;</w:t>
      </w:r>
    </w:p>
    <w:p w:rsidR="0097443A" w:rsidRPr="0097443A" w:rsidRDefault="0097443A" w:rsidP="0097443A">
      <w:pPr>
        <w:widowControl/>
        <w:numPr>
          <w:ilvl w:val="0"/>
          <w:numId w:val="58"/>
        </w:numPr>
        <w:tabs>
          <w:tab w:val="left" w:pos="1134"/>
        </w:tabs>
        <w:spacing w:line="360" w:lineRule="auto"/>
        <w:ind w:left="0" w:firstLine="709"/>
        <w:contextualSpacing/>
        <w:jc w:val="both"/>
        <w:rPr>
          <w:sz w:val="28"/>
          <w:szCs w:val="28"/>
        </w:rPr>
      </w:pPr>
      <w:r w:rsidRPr="0097443A">
        <w:rPr>
          <w:sz w:val="28"/>
          <w:szCs w:val="28"/>
        </w:rPr>
        <w:t>получение информации о стадии рассмотрения обращения;</w:t>
      </w:r>
    </w:p>
    <w:p w:rsidR="0097443A" w:rsidRPr="0097443A" w:rsidRDefault="0097443A" w:rsidP="0097443A">
      <w:pPr>
        <w:widowControl/>
        <w:numPr>
          <w:ilvl w:val="0"/>
          <w:numId w:val="58"/>
        </w:numPr>
        <w:tabs>
          <w:tab w:val="left" w:pos="1134"/>
        </w:tabs>
        <w:spacing w:line="360" w:lineRule="auto"/>
        <w:ind w:left="0" w:firstLine="709"/>
        <w:contextualSpacing/>
        <w:jc w:val="both"/>
        <w:rPr>
          <w:sz w:val="28"/>
          <w:szCs w:val="28"/>
        </w:rPr>
      </w:pPr>
      <w:r w:rsidRPr="0097443A">
        <w:rPr>
          <w:sz w:val="28"/>
          <w:szCs w:val="28"/>
        </w:rPr>
        <w:t>комфорт оказания услуги.</w:t>
      </w:r>
    </w:p>
    <w:p w:rsidR="0097443A" w:rsidRPr="0097443A" w:rsidRDefault="0097443A" w:rsidP="0097443A">
      <w:pPr>
        <w:widowControl/>
        <w:tabs>
          <w:tab w:val="left" w:pos="1134"/>
        </w:tabs>
        <w:spacing w:line="360" w:lineRule="auto"/>
        <w:ind w:firstLine="709"/>
        <w:jc w:val="both"/>
        <w:outlineLvl w:val="4"/>
        <w:rPr>
          <w:szCs w:val="24"/>
        </w:rPr>
      </w:pPr>
      <w:r w:rsidRPr="0097443A">
        <w:rPr>
          <w:sz w:val="28"/>
          <w:szCs w:val="28"/>
        </w:rPr>
        <w:t>Соответственно, основные усилия по повышению качества и доступности государственных и муниципальных услуг следует сосредоточить на повышении качества информационных материалов по порядку и условиям получения государственных и муниципальных услуг.</w:t>
      </w:r>
    </w:p>
    <w:p w:rsidR="0097443A" w:rsidRPr="0097443A" w:rsidRDefault="0097443A" w:rsidP="0097443A"/>
    <w:p w:rsidR="009C2D00" w:rsidRPr="00B05D26" w:rsidRDefault="009C2D00" w:rsidP="0097443A">
      <w:pPr>
        <w:pStyle w:val="p"/>
        <w:tabs>
          <w:tab w:val="left" w:pos="1134"/>
        </w:tabs>
        <w:spacing w:before="0" w:after="0" w:line="360" w:lineRule="auto"/>
        <w:ind w:firstLine="709"/>
        <w:outlineLvl w:val="4"/>
      </w:pPr>
    </w:p>
    <w:sectPr w:rsidR="009C2D00" w:rsidRPr="00B05D26" w:rsidSect="00B05D26">
      <w:headerReference w:type="default" r:id="rId27"/>
      <w:footerReference w:type="even" r:id="rId28"/>
      <w:type w:val="nextColumn"/>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999" w:rsidRDefault="00B06999" w:rsidP="004706E1">
      <w:r>
        <w:separator/>
      </w:r>
    </w:p>
  </w:endnote>
  <w:endnote w:type="continuationSeparator" w:id="0">
    <w:p w:rsidR="00B06999" w:rsidRDefault="00B06999" w:rsidP="00470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851" w:rsidRDefault="00170851" w:rsidP="0072104F">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90</w:t>
    </w:r>
    <w:r>
      <w:rPr>
        <w:rStyle w:val="af0"/>
      </w:rPr>
      <w:fldChar w:fldCharType="end"/>
    </w:r>
  </w:p>
  <w:p w:rsidR="00170851" w:rsidRDefault="00170851">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851" w:rsidRDefault="00170851">
    <w:pPr>
      <w:pStyle w:val="ac"/>
    </w:pPr>
    <w:r>
      <w:rPr>
        <w:noProof/>
      </w:rPr>
      <w:drawing>
        <wp:anchor distT="0" distB="0" distL="114300" distR="114300" simplePos="0" relativeHeight="251660288" behindDoc="0" locked="0" layoutInCell="1" allowOverlap="1" wp14:anchorId="2AB29269" wp14:editId="1FA78443">
          <wp:simplePos x="0" y="0"/>
          <wp:positionH relativeFrom="column">
            <wp:posOffset>20955</wp:posOffset>
          </wp:positionH>
          <wp:positionV relativeFrom="paragraph">
            <wp:posOffset>-197485</wp:posOffset>
          </wp:positionV>
          <wp:extent cx="6122670" cy="701040"/>
          <wp:effectExtent l="0" t="0" r="0" b="3810"/>
          <wp:wrapThrough wrapText="bothSides">
            <wp:wrapPolygon edited="0">
              <wp:start x="0" y="0"/>
              <wp:lineTo x="0" y="21130"/>
              <wp:lineTo x="21506" y="21130"/>
              <wp:lineTo x="21506" y="0"/>
              <wp:lineTo x="0" y="0"/>
            </wp:wrapPolygon>
          </wp:wrapThrough>
          <wp:docPr id="1" name="Рисунок 3" descr="Описание: Бланки_Шварцман_n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Бланки_Шварцман_ni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2670" cy="70104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851" w:rsidRPr="0067282F" w:rsidRDefault="00170851" w:rsidP="0067282F">
    <w:pPr>
      <w:pStyle w:val="ac"/>
      <w:jc w:val="center"/>
      <w:rPr>
        <w:rFonts w:ascii="Times New Roman" w:hAnsi="Times New Roman"/>
        <w:sz w:val="24"/>
      </w:rPr>
    </w:pPr>
    <w:r w:rsidRPr="0067282F">
      <w:rPr>
        <w:rFonts w:ascii="Times New Roman" w:hAnsi="Times New Roman"/>
        <w:sz w:val="24"/>
      </w:rPr>
      <w:fldChar w:fldCharType="begin"/>
    </w:r>
    <w:r w:rsidRPr="0067282F">
      <w:rPr>
        <w:rFonts w:ascii="Times New Roman" w:hAnsi="Times New Roman"/>
        <w:sz w:val="24"/>
      </w:rPr>
      <w:instrText xml:space="preserve"> PAGE   \* MERGEFORMAT </w:instrText>
    </w:r>
    <w:r w:rsidRPr="0067282F">
      <w:rPr>
        <w:rFonts w:ascii="Times New Roman" w:hAnsi="Times New Roman"/>
        <w:sz w:val="24"/>
      </w:rPr>
      <w:fldChar w:fldCharType="separate"/>
    </w:r>
    <w:r w:rsidR="0097443A">
      <w:rPr>
        <w:rFonts w:ascii="Times New Roman" w:hAnsi="Times New Roman"/>
        <w:noProof/>
        <w:sz w:val="24"/>
      </w:rPr>
      <w:t>191</w:t>
    </w:r>
    <w:r w:rsidRPr="0067282F">
      <w:rP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851" w:rsidRPr="00973543" w:rsidRDefault="00170851" w:rsidP="0072104F">
    <w:pPr>
      <w:pStyle w:val="ac"/>
      <w:tabs>
        <w:tab w:val="clear" w:pos="4677"/>
        <w:tab w:val="center" w:pos="4962"/>
      </w:tabs>
      <w:rPr>
        <w:rFonts w:ascii="Times New Roman" w:hAnsi="Times New Roman"/>
      </w:rPr>
    </w:pPr>
    <w:r>
      <w:tab/>
    </w:r>
    <w:r w:rsidRPr="00973543">
      <w:rPr>
        <w:rFonts w:ascii="Times New Roman" w:hAnsi="Times New Roman"/>
        <w:sz w:val="24"/>
      </w:rPr>
      <w:fldChar w:fldCharType="begin"/>
    </w:r>
    <w:r w:rsidRPr="00973543">
      <w:rPr>
        <w:rFonts w:ascii="Times New Roman" w:hAnsi="Times New Roman"/>
        <w:sz w:val="24"/>
      </w:rPr>
      <w:instrText xml:space="preserve"> PAGE   \* MERGEFORMAT </w:instrText>
    </w:r>
    <w:r w:rsidRPr="00973543">
      <w:rPr>
        <w:rFonts w:ascii="Times New Roman" w:hAnsi="Times New Roman"/>
        <w:sz w:val="24"/>
      </w:rPr>
      <w:fldChar w:fldCharType="separate"/>
    </w:r>
    <w:r w:rsidR="0097443A">
      <w:rPr>
        <w:rFonts w:ascii="Times New Roman" w:hAnsi="Times New Roman"/>
        <w:noProof/>
        <w:sz w:val="24"/>
      </w:rPr>
      <w:t>4</w:t>
    </w:r>
    <w:r w:rsidRPr="00973543">
      <w:rPr>
        <w:rFonts w:ascii="Times New Roman" w:hAnsi="Times New Roman"/>
        <w:sz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851" w:rsidRDefault="00170851" w:rsidP="00E74E7E">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70851" w:rsidRDefault="00170851" w:rsidP="00E74E7E">
    <w:pPr>
      <w:pStyle w:val="ac"/>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851" w:rsidRPr="00973543" w:rsidRDefault="00170851" w:rsidP="003B399F">
    <w:pPr>
      <w:pStyle w:val="ac"/>
      <w:tabs>
        <w:tab w:val="clear" w:pos="4677"/>
        <w:tab w:val="center" w:pos="4962"/>
      </w:tabs>
      <w:jc w:val="center"/>
      <w:rPr>
        <w:rFonts w:ascii="Times New Roman" w:hAnsi="Times New Roman"/>
      </w:rPr>
    </w:pPr>
    <w:r w:rsidRPr="00973543">
      <w:rPr>
        <w:rFonts w:ascii="Times New Roman" w:hAnsi="Times New Roman"/>
        <w:sz w:val="24"/>
      </w:rPr>
      <w:fldChar w:fldCharType="begin"/>
    </w:r>
    <w:r w:rsidRPr="00973543">
      <w:rPr>
        <w:rFonts w:ascii="Times New Roman" w:hAnsi="Times New Roman"/>
        <w:sz w:val="24"/>
      </w:rPr>
      <w:instrText xml:space="preserve"> PAGE   \* MERGEFORMAT </w:instrText>
    </w:r>
    <w:r w:rsidRPr="00973543">
      <w:rPr>
        <w:rFonts w:ascii="Times New Roman" w:hAnsi="Times New Roman"/>
        <w:sz w:val="24"/>
      </w:rPr>
      <w:fldChar w:fldCharType="separate"/>
    </w:r>
    <w:r w:rsidR="0097443A">
      <w:rPr>
        <w:rFonts w:ascii="Times New Roman" w:hAnsi="Times New Roman"/>
        <w:noProof/>
        <w:sz w:val="24"/>
      </w:rPr>
      <w:t>201</w:t>
    </w:r>
    <w:r w:rsidRPr="00973543">
      <w:rPr>
        <w:rFonts w:ascii="Times New Roman" w:hAnsi="Times New Roman"/>
        <w:sz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851" w:rsidRDefault="00170851" w:rsidP="0072104F">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90</w:t>
    </w:r>
    <w:r>
      <w:rPr>
        <w:rStyle w:val="af0"/>
      </w:rPr>
      <w:fldChar w:fldCharType="end"/>
    </w:r>
  </w:p>
  <w:p w:rsidR="00170851" w:rsidRDefault="00170851">
    <w:pPr>
      <w:pStyle w:val="ac"/>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851" w:rsidRDefault="00170851" w:rsidP="0072104F">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90</w:t>
    </w:r>
    <w:r>
      <w:rPr>
        <w:rStyle w:val="af0"/>
      </w:rPr>
      <w:fldChar w:fldCharType="end"/>
    </w:r>
  </w:p>
  <w:p w:rsidR="00170851" w:rsidRDefault="0017085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999" w:rsidRDefault="00B06999" w:rsidP="004706E1">
      <w:r>
        <w:separator/>
      </w:r>
    </w:p>
  </w:footnote>
  <w:footnote w:type="continuationSeparator" w:id="0">
    <w:p w:rsidR="00B06999" w:rsidRDefault="00B06999" w:rsidP="004706E1">
      <w:r>
        <w:continuationSeparator/>
      </w:r>
    </w:p>
  </w:footnote>
  <w:footnote w:id="1">
    <w:p w:rsidR="00170851" w:rsidRDefault="00170851" w:rsidP="00E74E7E">
      <w:pPr>
        <w:pStyle w:val="afb"/>
      </w:pPr>
      <w:r>
        <w:rPr>
          <w:rStyle w:val="afd"/>
        </w:rPr>
        <w:footnoteRef/>
      </w:r>
      <w:r>
        <w:t xml:space="preserve"> </w:t>
      </w:r>
      <w:r w:rsidRPr="001140E7">
        <w:t xml:space="preserve">Утверждена постановлением администрации Новосибирской области от 28.08.2009 </w:t>
      </w:r>
      <w:r>
        <w:t>№</w:t>
      </w:r>
      <w:r w:rsidRPr="001140E7">
        <w:t xml:space="preserve"> 326-па</w:t>
      </w:r>
    </w:p>
  </w:footnote>
  <w:footnote w:id="2">
    <w:p w:rsidR="00170851" w:rsidRDefault="00170851" w:rsidP="00D74016">
      <w:pPr>
        <w:pStyle w:val="afb"/>
        <w:jc w:val="both"/>
      </w:pPr>
      <w:r>
        <w:rPr>
          <w:rStyle w:val="afd"/>
        </w:rPr>
        <w:footnoteRef/>
      </w:r>
      <w:r>
        <w:t xml:space="preserve"> По данным мониторинга МФЦ, действующих на территории Российской Федерации МФЦ в 2011 году, проводимого по заказу Минэкономразвития России</w:t>
      </w:r>
    </w:p>
  </w:footnote>
  <w:footnote w:id="3">
    <w:p w:rsidR="00170851" w:rsidRDefault="00170851" w:rsidP="0067282F">
      <w:pPr>
        <w:pStyle w:val="afb"/>
        <w:jc w:val="both"/>
      </w:pPr>
      <w:r>
        <w:rPr>
          <w:rStyle w:val="afd"/>
        </w:rPr>
        <w:footnoteRef/>
      </w:r>
      <w:r>
        <w:t xml:space="preserve"> Утверждены</w:t>
      </w:r>
      <w:r w:rsidRPr="0010608D">
        <w:t xml:space="preserve"> Постановлением Правительства РФ от 03.10.2009 № 796 «О некоторых мерах по повышению качества предоставления государственных (муниципальных) услуг на базе многофункциональных центров предоставления государственных (муниципальных) услуг»</w:t>
      </w:r>
    </w:p>
  </w:footnote>
  <w:footnote w:id="4">
    <w:p w:rsidR="00170851" w:rsidRDefault="00170851" w:rsidP="0067282F">
      <w:pPr>
        <w:pStyle w:val="afb"/>
        <w:jc w:val="both"/>
      </w:pPr>
      <w:r>
        <w:rPr>
          <w:rStyle w:val="afd"/>
        </w:rPr>
        <w:footnoteRef/>
      </w:r>
      <w:r>
        <w:t xml:space="preserve"> Здесь и далее общие показатели качества и доступности услуг по филиалам МФЦ рассчитаны по всем услугам, попавшим в опрос</w:t>
      </w:r>
    </w:p>
  </w:footnote>
  <w:footnote w:id="5">
    <w:p w:rsidR="00170851" w:rsidRDefault="00170851" w:rsidP="0081203D">
      <w:pPr>
        <w:widowControl/>
        <w:jc w:val="both"/>
      </w:pPr>
      <w:r w:rsidRPr="00087F6C">
        <w:rPr>
          <w:rStyle w:val="afd"/>
          <w:sz w:val="20"/>
        </w:rPr>
        <w:footnoteRef/>
      </w:r>
      <w:r w:rsidRPr="00087F6C">
        <w:rPr>
          <w:sz w:val="20"/>
        </w:rPr>
        <w:t xml:space="preserve"> 1 месяц – </w:t>
      </w:r>
      <w:r w:rsidRPr="00A56264">
        <w:rPr>
          <w:sz w:val="20"/>
        </w:rPr>
        <w:t>если заявитель обратился по месту регистрации, до 4 месяцев – если у заявителя временная регистрация</w:t>
      </w:r>
    </w:p>
  </w:footnote>
  <w:footnote w:id="6">
    <w:p w:rsidR="00170851" w:rsidRDefault="00170851" w:rsidP="0081203D">
      <w:pPr>
        <w:pStyle w:val="afb"/>
        <w:jc w:val="both"/>
      </w:pPr>
      <w:r w:rsidRPr="00A56264">
        <w:rPr>
          <w:rStyle w:val="afd"/>
        </w:rPr>
        <w:footnoteRef/>
      </w:r>
      <w:r w:rsidRPr="00A56264">
        <w:t xml:space="preserve"> 10 дней </w:t>
      </w:r>
      <w:r>
        <w:t>–</w:t>
      </w:r>
      <w:r w:rsidRPr="00A56264">
        <w:t xml:space="preserve"> если заявитель обратился по месту регистрации, до 2 месяцев – если у заявителя временная регистрация</w:t>
      </w:r>
    </w:p>
  </w:footnote>
  <w:footnote w:id="7">
    <w:p w:rsidR="00170851" w:rsidRPr="00A56264" w:rsidRDefault="00170851" w:rsidP="0081203D">
      <w:pPr>
        <w:autoSpaceDE w:val="0"/>
        <w:autoSpaceDN w:val="0"/>
        <w:adjustRightInd w:val="0"/>
        <w:jc w:val="both"/>
        <w:outlineLvl w:val="2"/>
        <w:rPr>
          <w:sz w:val="20"/>
        </w:rPr>
      </w:pPr>
      <w:r w:rsidRPr="00A56264">
        <w:rPr>
          <w:rStyle w:val="afd"/>
          <w:sz w:val="20"/>
        </w:rPr>
        <w:footnoteRef/>
      </w:r>
      <w:r w:rsidRPr="00A56264">
        <w:rPr>
          <w:sz w:val="20"/>
        </w:rPr>
        <w:t xml:space="preserve"> Нормативные значения указаны в соответствии с административным регламентом, утвержденным Приказом Минсоцразвития Новосибирской области от 28.12.2010 </w:t>
      </w:r>
      <w:r>
        <w:rPr>
          <w:sz w:val="20"/>
        </w:rPr>
        <w:t>№</w:t>
      </w:r>
      <w:r w:rsidRPr="00A56264">
        <w:rPr>
          <w:sz w:val="20"/>
        </w:rPr>
        <w:t xml:space="preserve"> 440. Срок предоставления государственной услуги составляет:</w:t>
      </w:r>
    </w:p>
    <w:p w:rsidR="00170851" w:rsidRPr="00A56264" w:rsidRDefault="00170851" w:rsidP="0081203D">
      <w:pPr>
        <w:autoSpaceDE w:val="0"/>
        <w:autoSpaceDN w:val="0"/>
        <w:adjustRightInd w:val="0"/>
        <w:jc w:val="both"/>
        <w:outlineLvl w:val="2"/>
        <w:rPr>
          <w:sz w:val="20"/>
        </w:rPr>
      </w:pPr>
      <w:r w:rsidRPr="00A56264">
        <w:rPr>
          <w:sz w:val="20"/>
        </w:rPr>
        <w:t>- не более 41 дня при подаче заявления и документов, необходимых для предоставления государственной услуги, в срок с 1-го по 15-е число месяца;</w:t>
      </w:r>
    </w:p>
    <w:p w:rsidR="00170851" w:rsidRDefault="00170851" w:rsidP="0081203D">
      <w:pPr>
        <w:autoSpaceDE w:val="0"/>
        <w:autoSpaceDN w:val="0"/>
        <w:adjustRightInd w:val="0"/>
        <w:jc w:val="both"/>
        <w:outlineLvl w:val="2"/>
      </w:pPr>
      <w:r w:rsidRPr="00A56264">
        <w:rPr>
          <w:sz w:val="20"/>
        </w:rPr>
        <w:t>- не более 56 дней при подаче заявления и документов, необходимых для предоставления государственной услуги, в срок с 16-го числа месяца.</w:t>
      </w:r>
    </w:p>
  </w:footnote>
  <w:footnote w:id="8">
    <w:p w:rsidR="00170851" w:rsidRDefault="00170851" w:rsidP="00A4088B">
      <w:pPr>
        <w:pStyle w:val="afb"/>
      </w:pPr>
      <w:r>
        <w:rPr>
          <w:rStyle w:val="afd"/>
        </w:rPr>
        <w:footnoteRef/>
      </w:r>
      <w:r>
        <w:t xml:space="preserve"> Утверждена распоряжением Правительства РФ от 10.06.2011 № 1021-р</w:t>
      </w:r>
    </w:p>
  </w:footnote>
  <w:footnote w:id="9">
    <w:p w:rsidR="00170851" w:rsidRDefault="00170851" w:rsidP="00C5641E">
      <w:pPr>
        <w:widowControl/>
        <w:autoSpaceDE w:val="0"/>
        <w:autoSpaceDN w:val="0"/>
        <w:adjustRightInd w:val="0"/>
      </w:pPr>
      <w:r w:rsidRPr="001B7D48">
        <w:rPr>
          <w:rStyle w:val="afd"/>
          <w:sz w:val="20"/>
        </w:rPr>
        <w:footnoteRef/>
      </w:r>
      <w:r w:rsidRPr="001B7D48">
        <w:rPr>
          <w:sz w:val="20"/>
        </w:rPr>
        <w:t xml:space="preserve"> Утв. Распоряжением Правительства РФ от 10.06.2011 № 1021-р (ред. от 28.08.2012)</w:t>
      </w:r>
    </w:p>
  </w:footnote>
  <w:footnote w:id="10">
    <w:p w:rsidR="00170851" w:rsidRDefault="00170851" w:rsidP="003B399F">
      <w:pPr>
        <w:pStyle w:val="afb"/>
        <w:jc w:val="both"/>
      </w:pPr>
      <w:r w:rsidRPr="00C848AD">
        <w:rPr>
          <w:rStyle w:val="afd"/>
        </w:rPr>
        <w:footnoteRef/>
      </w:r>
      <w:r w:rsidRPr="00C848AD">
        <w:t xml:space="preserve"> Утв. Распоряжение</w:t>
      </w:r>
      <w:r>
        <w:t>м</w:t>
      </w:r>
      <w:r w:rsidRPr="00C848AD">
        <w:t xml:space="preserve"> </w:t>
      </w:r>
      <w:r>
        <w:t>Правительства РФ от 19.05.2009 №</w:t>
      </w:r>
      <w:r w:rsidRPr="00C848AD">
        <w:t xml:space="preserve"> 691-р</w:t>
      </w:r>
      <w:r>
        <w:t xml:space="preserve"> </w:t>
      </w:r>
      <w:r w:rsidRPr="00C848AD">
        <w:t>(ред. от 17.12.2010)</w:t>
      </w:r>
    </w:p>
  </w:footnote>
  <w:footnote w:id="11">
    <w:p w:rsidR="00170851" w:rsidRDefault="00170851" w:rsidP="003B399F">
      <w:pPr>
        <w:widowControl/>
        <w:autoSpaceDE w:val="0"/>
        <w:autoSpaceDN w:val="0"/>
        <w:adjustRightInd w:val="0"/>
        <w:jc w:val="both"/>
      </w:pPr>
      <w:r w:rsidRPr="00E00D7E">
        <w:rPr>
          <w:rStyle w:val="afd"/>
          <w:sz w:val="20"/>
        </w:rPr>
        <w:footnoteRef/>
      </w:r>
      <w:r w:rsidRPr="00E00D7E">
        <w:rPr>
          <w:sz w:val="20"/>
        </w:rPr>
        <w:t xml:space="preserve"> Утв. Постановлением Правительства Новосибирской области от 29.06.2011 </w:t>
      </w:r>
      <w:r>
        <w:rPr>
          <w:sz w:val="20"/>
        </w:rPr>
        <w:t>№</w:t>
      </w:r>
      <w:r w:rsidRPr="00E00D7E">
        <w:rPr>
          <w:sz w:val="20"/>
        </w:rPr>
        <w:t xml:space="preserve"> 281-п</w:t>
      </w:r>
      <w:r>
        <w:rPr>
          <w:sz w:val="20"/>
        </w:rPr>
        <w:t xml:space="preserve"> </w:t>
      </w:r>
      <w:r w:rsidRPr="00E00D7E">
        <w:rPr>
          <w:sz w:val="20"/>
        </w:rPr>
        <w:t>(ред. от 03.05.2012)</w:t>
      </w:r>
    </w:p>
  </w:footnote>
  <w:footnote w:id="12">
    <w:p w:rsidR="00170851" w:rsidRDefault="00170851" w:rsidP="003B399F">
      <w:pPr>
        <w:pStyle w:val="afb"/>
        <w:jc w:val="both"/>
      </w:pPr>
      <w:r>
        <w:rPr>
          <w:rStyle w:val="afd"/>
        </w:rPr>
        <w:footnoteRef/>
      </w:r>
      <w:r>
        <w:t xml:space="preserve"> А.Аузан, П.Крючкова «</w:t>
      </w:r>
      <w:r w:rsidRPr="00C47104">
        <w:t>Административные барьеры в экономике: задачи дерегулирования</w:t>
      </w:r>
      <w:r>
        <w:t xml:space="preserve">» </w:t>
      </w:r>
      <w:hyperlink r:id="rId1" w:history="1">
        <w:r w:rsidRPr="00262575">
          <w:t>http://www.smb.ru/analitics.html?id=bar</w:t>
        </w:r>
      </w:hyperlink>
      <w:r>
        <w:t xml:space="preserve"> </w:t>
      </w:r>
    </w:p>
  </w:footnote>
  <w:footnote w:id="13">
    <w:p w:rsidR="00170851" w:rsidRDefault="00170851" w:rsidP="003B399F">
      <w:pPr>
        <w:pStyle w:val="afb"/>
        <w:jc w:val="both"/>
      </w:pPr>
      <w:r>
        <w:rPr>
          <w:rStyle w:val="afd"/>
        </w:rPr>
        <w:footnoteRef/>
      </w:r>
      <w:r>
        <w:t xml:space="preserve"> </w:t>
      </w:r>
      <w:r w:rsidRPr="007F16E0">
        <w:t>http://ar.gov.ru/business/improvement/</w:t>
      </w:r>
    </w:p>
  </w:footnote>
  <w:footnote w:id="14">
    <w:p w:rsidR="00170851" w:rsidRDefault="00170851">
      <w:pPr>
        <w:pStyle w:val="afb"/>
      </w:pPr>
      <w:r w:rsidRPr="000E53BB">
        <w:rPr>
          <w:rStyle w:val="afd"/>
        </w:rPr>
        <w:footnoteRef/>
      </w:r>
      <w:r w:rsidRPr="000E53BB">
        <w:t xml:space="preserve"> </w:t>
      </w:r>
      <w:hyperlink r:id="rId2" w:history="1">
        <w:r w:rsidRPr="00262575">
          <w:rPr>
            <w:rStyle w:val="af6"/>
            <w:color w:val="auto"/>
            <w:u w:val="none"/>
          </w:rPr>
          <w:t>http://ar.gov.ru/</w:t>
        </w:r>
      </w:hyperlink>
    </w:p>
  </w:footnote>
  <w:footnote w:id="15">
    <w:p w:rsidR="00170851" w:rsidRDefault="00170851" w:rsidP="003B399F">
      <w:pPr>
        <w:pStyle w:val="afb"/>
        <w:jc w:val="both"/>
      </w:pPr>
      <w:r>
        <w:rPr>
          <w:rStyle w:val="afd"/>
        </w:rPr>
        <w:footnoteRef/>
      </w:r>
      <w:r>
        <w:t xml:space="preserve"> </w:t>
      </w:r>
      <w:r w:rsidRPr="00784ED3">
        <w:t>Таблица представлена для случая регистрации ООО, поскольку регистрация физического лица в качестве ИП имеет не</w:t>
      </w:r>
      <w:r>
        <w:t xml:space="preserve"> </w:t>
      </w:r>
      <w:r w:rsidRPr="00784ED3">
        <w:t>принципиальные для данного исследования отличия</w:t>
      </w:r>
    </w:p>
  </w:footnote>
  <w:footnote w:id="16">
    <w:p w:rsidR="00170851" w:rsidRDefault="00170851" w:rsidP="00747920">
      <w:pPr>
        <w:pStyle w:val="afb"/>
      </w:pPr>
      <w:r>
        <w:rPr>
          <w:rStyle w:val="afd"/>
        </w:rPr>
        <w:footnoteRef/>
      </w:r>
      <w:r>
        <w:t xml:space="preserve"> Для ИП – 800 руб. пп.1 п.1 статьи 333.33 Налогового кодекса РФ</w:t>
      </w:r>
    </w:p>
  </w:footnote>
  <w:footnote w:id="17">
    <w:p w:rsidR="00170851" w:rsidRDefault="00170851">
      <w:pPr>
        <w:pStyle w:val="afb"/>
      </w:pPr>
      <w:r w:rsidRPr="00593891">
        <w:rPr>
          <w:rStyle w:val="afd"/>
        </w:rPr>
        <w:footnoteRef/>
      </w:r>
      <w:r w:rsidRPr="00593891">
        <w:t xml:space="preserve"> Государственная пошлина установлена для индивидуальных предпринимателей в размере 800 руб. для индивидуальных предпринимателей и 4 000 руб. для юридических лиц. Иные значения при опросе не выявлены</w:t>
      </w:r>
    </w:p>
  </w:footnote>
  <w:footnote w:id="18">
    <w:p w:rsidR="00170851" w:rsidRDefault="00170851">
      <w:pPr>
        <w:pStyle w:val="afb"/>
      </w:pPr>
      <w:r w:rsidRPr="0014331D">
        <w:rPr>
          <w:rStyle w:val="afd"/>
        </w:rPr>
        <w:footnoteRef/>
      </w:r>
      <w:r w:rsidRPr="0014331D">
        <w:t xml:space="preserve"> Допускается погрешность среднего значения при округлении. В таблице указано более точное значение.</w:t>
      </w:r>
    </w:p>
  </w:footnote>
  <w:footnote w:id="19">
    <w:p w:rsidR="00170851" w:rsidRDefault="00170851" w:rsidP="0073617A">
      <w:pPr>
        <w:pStyle w:val="afb"/>
      </w:pPr>
      <w:r>
        <w:rPr>
          <w:rStyle w:val="afd"/>
        </w:rPr>
        <w:footnoteRef/>
      </w:r>
      <w:r>
        <w:t xml:space="preserve"> </w:t>
      </w:r>
      <w:r w:rsidRPr="00041CA5">
        <w:t>Утв. Распоряжением Правительства от 10.06.2011 №</w:t>
      </w:r>
      <w:r>
        <w:t> </w:t>
      </w:r>
      <w:r w:rsidRPr="00041CA5">
        <w:t>1021-р (ред. от 28.08.2012)</w:t>
      </w:r>
    </w:p>
  </w:footnote>
  <w:footnote w:id="20">
    <w:p w:rsidR="00170851" w:rsidRDefault="00170851" w:rsidP="00C84EE3">
      <w:pPr>
        <w:pStyle w:val="afb"/>
        <w:jc w:val="both"/>
      </w:pPr>
      <w:r w:rsidRPr="00C84EE3">
        <w:rPr>
          <w:rStyle w:val="afd"/>
        </w:rPr>
        <w:footnoteRef/>
      </w:r>
      <w:r w:rsidRPr="00C84EE3">
        <w:t xml:space="preserve"> </w:t>
      </w:r>
      <w:r>
        <w:t>Допускается</w:t>
      </w:r>
      <w:r w:rsidRPr="00C84EE3">
        <w:t xml:space="preserve"> отклонение фактического значения от нормативно установленного, поскольку записано со слов респондентов, которые могли указывать сумму уплачиваемой пошлины за выдачу дубликата лицензии, а не самой лицензии или могли не помнить точной  суммы государственной пошлины.</w:t>
      </w:r>
    </w:p>
  </w:footnote>
  <w:footnote w:id="21">
    <w:p w:rsidR="00170851" w:rsidRDefault="00170851" w:rsidP="008E602D">
      <w:pPr>
        <w:pStyle w:val="afb"/>
      </w:pPr>
      <w:r>
        <w:rPr>
          <w:rStyle w:val="afd"/>
        </w:rPr>
        <w:footnoteRef/>
      </w:r>
      <w:r>
        <w:t xml:space="preserve"> Для ИП – 800 руб. пп.1 п.1 статьи 333.33 Налогового кодекса РФ</w:t>
      </w:r>
    </w:p>
  </w:footnote>
  <w:footnote w:id="22">
    <w:p w:rsidR="00170851" w:rsidRDefault="00170851" w:rsidP="00D129F0">
      <w:pPr>
        <w:pStyle w:val="afb"/>
      </w:pPr>
      <w:r>
        <w:rPr>
          <w:rStyle w:val="afd"/>
        </w:rPr>
        <w:footnoteRef/>
      </w:r>
      <w:r>
        <w:t xml:space="preserve"> С учетом затрат на услуги посредников</w:t>
      </w:r>
    </w:p>
  </w:footnote>
  <w:footnote w:id="23">
    <w:p w:rsidR="00170851" w:rsidRDefault="00170851">
      <w:pPr>
        <w:pStyle w:val="afb"/>
      </w:pPr>
      <w:r>
        <w:rPr>
          <w:rStyle w:val="afd"/>
        </w:rPr>
        <w:footnoteRef/>
      </w:r>
      <w:r>
        <w:t xml:space="preserve"> Пошлина в размере 200 рублей предусмотрена за выдачу дубликата лицензии</w:t>
      </w:r>
    </w:p>
  </w:footnote>
  <w:footnote w:id="24">
    <w:p w:rsidR="00170851" w:rsidRDefault="00170851" w:rsidP="00823211">
      <w:pPr>
        <w:pStyle w:val="afb"/>
        <w:jc w:val="both"/>
      </w:pPr>
      <w:r>
        <w:rPr>
          <w:rStyle w:val="afd"/>
        </w:rPr>
        <w:footnoteRef/>
      </w:r>
      <w:r>
        <w:t xml:space="preserve"> Приказ Министерства промышленности, торговли и развития предпринимательства Новосибирской области от 11.09.2012 № 333 «О вопросах предоставления государственной услуги по выдаче лицензии на заготовку, хранение, переработку и реализацию лома черных металлов, цветных металлов»</w:t>
      </w:r>
    </w:p>
  </w:footnote>
  <w:footnote w:id="25">
    <w:p w:rsidR="00170851" w:rsidRDefault="00170851" w:rsidP="006506D2">
      <w:pPr>
        <w:pStyle w:val="afb"/>
      </w:pPr>
      <w:r>
        <w:rPr>
          <w:rStyle w:val="afd"/>
        </w:rPr>
        <w:footnoteRef/>
      </w:r>
      <w:r>
        <w:t xml:space="preserve"> Утверждена распоряжением Правительства РФ от 10.06.2011 № 1021-р</w:t>
      </w:r>
    </w:p>
  </w:footnote>
  <w:footnote w:id="26">
    <w:p w:rsidR="00170851" w:rsidRDefault="00170851" w:rsidP="00A865C5">
      <w:pPr>
        <w:pStyle w:val="afb"/>
        <w:jc w:val="both"/>
      </w:pPr>
      <w:r w:rsidRPr="003373D1">
        <w:rPr>
          <w:rStyle w:val="afd"/>
        </w:rPr>
        <w:footnoteRef/>
      </w:r>
      <w:r w:rsidRPr="003373D1">
        <w:t xml:space="preserve"> Допускается отклонение среднего значения от нормативного установленного значения при обработке данных, поскольку записано со слов респондентов, которые могли не помнить точную сумму, уплаченной государственной пошлины.</w:t>
      </w:r>
    </w:p>
  </w:footnote>
  <w:footnote w:id="27">
    <w:p w:rsidR="00170851" w:rsidRDefault="00170851" w:rsidP="00F754D7">
      <w:pPr>
        <w:pStyle w:val="afb"/>
        <w:jc w:val="both"/>
      </w:pPr>
      <w:r>
        <w:rPr>
          <w:rStyle w:val="afd"/>
        </w:rPr>
        <w:footnoteRef/>
      </w:r>
      <w:r>
        <w:t xml:space="preserve"> </w:t>
      </w:r>
      <w:r w:rsidRPr="00A44FF0">
        <w:rPr>
          <w:rFonts w:eastAsia="Arial Unicode MS"/>
        </w:rPr>
        <w:t>Здесь</w:t>
      </w:r>
      <w:r>
        <w:rPr>
          <w:rFonts w:eastAsia="Arial Unicode MS"/>
        </w:rPr>
        <w:t xml:space="preserve"> </w:t>
      </w:r>
      <w:r w:rsidRPr="00A44FF0">
        <w:rPr>
          <w:rFonts w:eastAsia="Arial Unicode MS"/>
        </w:rPr>
        <w:t>и далее отсутствие данных означает, что в данном муниципальном образовании в период проведения исследования заявители не обращались за услугой</w:t>
      </w:r>
    </w:p>
  </w:footnote>
  <w:footnote w:id="28">
    <w:p w:rsidR="00170851" w:rsidRDefault="00170851" w:rsidP="008517A5">
      <w:pPr>
        <w:pStyle w:val="afb"/>
        <w:jc w:val="both"/>
      </w:pPr>
      <w:r>
        <w:rPr>
          <w:rStyle w:val="afd"/>
        </w:rPr>
        <w:footnoteRef/>
      </w:r>
      <w:r>
        <w:t xml:space="preserve"> </w:t>
      </w:r>
      <w:r w:rsidRPr="00D41704">
        <w:t>Доля заявителей, ответивших положительно на вопрос «Удовлетворены ли вы предоставлением муниципальных услуг»</w:t>
      </w:r>
    </w:p>
  </w:footnote>
  <w:footnote w:id="29">
    <w:p w:rsidR="00170851" w:rsidRDefault="00170851">
      <w:pPr>
        <w:pStyle w:val="afb"/>
      </w:pPr>
      <w:r w:rsidRPr="00A54FB2">
        <w:rPr>
          <w:rStyle w:val="afd"/>
        </w:rPr>
        <w:footnoteRef/>
      </w:r>
      <w:r w:rsidRPr="00A54FB2">
        <w:t xml:space="preserve"> Государственная услуга «2. </w:t>
      </w:r>
      <w:r w:rsidRPr="00A54FB2">
        <w:rPr>
          <w:color w:val="000000"/>
          <w:szCs w:val="24"/>
        </w:rPr>
        <w:t>Оказание социальной помощи» в рейтинговании не участвовала, поскольку нормативные значения по данной услуге не установлены, следовательно, не представляется возможным рассчитать интегральную оценку уровня административных барьеров.</w:t>
      </w:r>
    </w:p>
  </w:footnote>
  <w:footnote w:id="30">
    <w:p w:rsidR="00170851" w:rsidRDefault="00170851" w:rsidP="00544403">
      <w:pPr>
        <w:pStyle w:val="afb"/>
        <w:jc w:val="both"/>
      </w:pPr>
      <w:r>
        <w:rPr>
          <w:rStyle w:val="afd"/>
        </w:rPr>
        <w:footnoteRef/>
      </w:r>
      <w:r>
        <w:t xml:space="preserve"> Приказ Минтруда России от 29.06.2012 № 10н «Об утверждении Административного регламента предоставления государственной услуги по осуществлению социальных выплат гражданам, признанным в установленном порядке безработными»</w:t>
      </w:r>
    </w:p>
  </w:footnote>
  <w:footnote w:id="31">
    <w:p w:rsidR="00170851" w:rsidRDefault="00170851" w:rsidP="006C2E1C">
      <w:pPr>
        <w:pStyle w:val="afb"/>
      </w:pPr>
      <w:r>
        <w:rPr>
          <w:rStyle w:val="afd"/>
        </w:rPr>
        <w:footnoteRef/>
      </w:r>
      <w:r>
        <w:t xml:space="preserve"> УО – управление образования</w:t>
      </w:r>
    </w:p>
  </w:footnote>
  <w:footnote w:id="32">
    <w:p w:rsidR="00170851" w:rsidRDefault="00170851" w:rsidP="006C2E1C">
      <w:pPr>
        <w:pStyle w:val="afb"/>
      </w:pPr>
      <w:r>
        <w:rPr>
          <w:rStyle w:val="afd"/>
        </w:rPr>
        <w:footnoteRef/>
      </w:r>
      <w:r>
        <w:t xml:space="preserve"> УСО  управление социального обслуживания населения</w:t>
      </w:r>
    </w:p>
  </w:footnote>
  <w:footnote w:id="33">
    <w:p w:rsidR="00170851" w:rsidRDefault="00170851" w:rsidP="006C2E1C">
      <w:pPr>
        <w:pStyle w:val="afb"/>
      </w:pPr>
      <w:r>
        <w:rPr>
          <w:rStyle w:val="afd"/>
        </w:rPr>
        <w:footnoteRef/>
      </w:r>
      <w:r>
        <w:t xml:space="preserve"> УЗИО - Управление земельных и имущественных отношений</w:t>
      </w:r>
    </w:p>
  </w:footnote>
  <w:footnote w:id="34">
    <w:p w:rsidR="00170851" w:rsidRDefault="00170851" w:rsidP="006C2E1C">
      <w:pPr>
        <w:pStyle w:val="afb"/>
      </w:pPr>
      <w:r>
        <w:rPr>
          <w:rStyle w:val="afd"/>
        </w:rPr>
        <w:footnoteRef/>
      </w:r>
      <w:r>
        <w:t xml:space="preserve"> ОГХ - Отдел городского хозяйства</w:t>
      </w:r>
    </w:p>
  </w:footnote>
  <w:footnote w:id="35">
    <w:p w:rsidR="00170851" w:rsidRDefault="00170851" w:rsidP="0044401F">
      <w:pPr>
        <w:pStyle w:val="afb"/>
        <w:jc w:val="both"/>
      </w:pPr>
      <w:r>
        <w:rPr>
          <w:rStyle w:val="afd"/>
        </w:rPr>
        <w:footnoteRef/>
      </w:r>
      <w:r>
        <w:t xml:space="preserve"> Отменен приказом министерства промышленности, торговли и развития предпринимательства Новосибирской области от 11.09.2012 № 333 «О вопросах предоставления государственной услуги по выдаче лицензии на заготовку, хранение, переработку и реализацию лома черных металлов, цветных металлов»</w:t>
      </w:r>
    </w:p>
  </w:footnote>
  <w:footnote w:id="36">
    <w:p w:rsidR="00170851" w:rsidRDefault="00170851" w:rsidP="0044401F">
      <w:pPr>
        <w:pStyle w:val="afb"/>
      </w:pPr>
      <w:r>
        <w:rPr>
          <w:rStyle w:val="afd"/>
        </w:rPr>
        <w:footnoteRef/>
      </w:r>
      <w:r>
        <w:t xml:space="preserve"> </w:t>
      </w:r>
      <w:r w:rsidRPr="00CD746B">
        <w:t>http://kolcovo.ru/content/news/index.php?news=4697&amp;sphrase_id=198890</w:t>
      </w:r>
    </w:p>
  </w:footnote>
  <w:footnote w:id="37">
    <w:p w:rsidR="00170851" w:rsidRDefault="00170851" w:rsidP="0044401F">
      <w:pPr>
        <w:pStyle w:val="afb"/>
      </w:pPr>
      <w:r>
        <w:rPr>
          <w:rStyle w:val="afd"/>
        </w:rPr>
        <w:footnoteRef/>
      </w:r>
      <w:r>
        <w:t xml:space="preserve"> Утв. Постановлением Администрации р.п. Кольцово от 11.07.2012 № 624</w:t>
      </w:r>
    </w:p>
  </w:footnote>
  <w:footnote w:id="38">
    <w:p w:rsidR="00170851" w:rsidRDefault="00170851" w:rsidP="0044401F">
      <w:pPr>
        <w:pStyle w:val="afb"/>
      </w:pPr>
      <w:r w:rsidRPr="009E4CFF">
        <w:rPr>
          <w:rStyle w:val="afd"/>
        </w:rPr>
        <w:footnoteRef/>
      </w:r>
      <w:r>
        <w:t xml:space="preserve"> Утв.</w:t>
      </w:r>
      <w:r w:rsidRPr="009E4CFF">
        <w:t xml:space="preserve"> </w:t>
      </w:r>
      <w:r>
        <w:t>П</w:t>
      </w:r>
      <w:r w:rsidRPr="009E4CFF">
        <w:rPr>
          <w:shd w:val="clear" w:color="auto" w:fill="FFFFFF"/>
        </w:rPr>
        <w:t>остановлением администрации города Бердска от 27.06.2012 № 2256</w:t>
      </w:r>
    </w:p>
  </w:footnote>
  <w:footnote w:id="39">
    <w:p w:rsidR="00170851" w:rsidRDefault="00170851" w:rsidP="0044401F">
      <w:pPr>
        <w:pStyle w:val="afb"/>
      </w:pPr>
      <w:r w:rsidRPr="009E4CFF">
        <w:rPr>
          <w:rStyle w:val="afd"/>
        </w:rPr>
        <w:footnoteRef/>
      </w:r>
      <w:r w:rsidRPr="009E4CFF">
        <w:t xml:space="preserve"> Утв. </w:t>
      </w:r>
      <w:r>
        <w:t>Р</w:t>
      </w:r>
      <w:r w:rsidRPr="009E4CFF">
        <w:rPr>
          <w:shd w:val="clear" w:color="auto" w:fill="FFFFFF"/>
        </w:rPr>
        <w:t xml:space="preserve">ешением Совета депутатов г. Бердска от </w:t>
      </w:r>
      <w:r>
        <w:rPr>
          <w:shd w:val="clear" w:color="auto" w:fill="FFFFFF"/>
        </w:rPr>
        <w:t>21.09.2006 № 134</w:t>
      </w:r>
    </w:p>
  </w:footnote>
  <w:footnote w:id="40">
    <w:p w:rsidR="0097443A" w:rsidRDefault="0097443A" w:rsidP="0097443A">
      <w:pPr>
        <w:pStyle w:val="afb"/>
        <w:jc w:val="both"/>
      </w:pPr>
      <w:r>
        <w:rPr>
          <w:rStyle w:val="afd"/>
        </w:rPr>
        <w:footnoteRef/>
      </w:r>
      <w:r>
        <w:t xml:space="preserve"> Постановление Правительства РФ от 03.10.2009 № 796 «О некоторых мерах по повышению качества предоставления государственных (муниципальных) услуг на базе многофункциональных центров предоставления государственных (муниципальных) услуг»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851" w:rsidRPr="00FC1D2A" w:rsidRDefault="00170851" w:rsidP="0072104F">
    <w:pPr>
      <w:pStyle w:val="a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851" w:rsidRDefault="00170851" w:rsidP="0067282F">
    <w:pPr>
      <w:pStyle w:val="a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851" w:rsidRPr="00AB1CCC" w:rsidRDefault="00170851" w:rsidP="0072104F">
    <w:pPr>
      <w:pStyle w:val="a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851" w:rsidRPr="00FC1D2A" w:rsidRDefault="00170851" w:rsidP="0072104F">
    <w:pPr>
      <w:pStyle w:val="ae"/>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851" w:rsidRPr="005A2279" w:rsidRDefault="00170851" w:rsidP="005A2279">
    <w:pPr>
      <w:pStyle w:val="ae"/>
      <w:pBdr>
        <w:bottom w:val="none" w:sz="0" w:space="0" w:color="auto"/>
      </w:pBdr>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851" w:rsidRPr="00FC1D2A" w:rsidRDefault="00170851" w:rsidP="0072104F">
    <w:pPr>
      <w:pStyle w:val="ae"/>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273"/>
    <w:multiLevelType w:val="hybridMultilevel"/>
    <w:tmpl w:val="71683456"/>
    <w:lvl w:ilvl="0" w:tplc="661A6964">
      <w:start w:val="1"/>
      <w:numFmt w:val="bullet"/>
      <w:lvlText w:val=""/>
      <w:lvlJc w:val="left"/>
      <w:pPr>
        <w:tabs>
          <w:tab w:val="num" w:pos="2978"/>
        </w:tabs>
        <w:ind w:left="2978" w:firstLine="1134"/>
      </w:pPr>
      <w:rPr>
        <w:rFonts w:ascii="Wingdings" w:hAnsi="Wingdings" w:hint="default"/>
        <w:color w:val="800000"/>
      </w:rPr>
    </w:lvl>
    <w:lvl w:ilvl="1" w:tplc="04190003" w:tentative="1">
      <w:start w:val="1"/>
      <w:numFmt w:val="bullet"/>
      <w:lvlText w:val="o"/>
      <w:lvlJc w:val="left"/>
      <w:pPr>
        <w:tabs>
          <w:tab w:val="num" w:pos="1724"/>
        </w:tabs>
        <w:ind w:left="1724" w:hanging="360"/>
      </w:pPr>
      <w:rPr>
        <w:rFonts w:ascii="Courier New" w:hAnsi="Courier New" w:hint="default"/>
      </w:rPr>
    </w:lvl>
    <w:lvl w:ilvl="2" w:tplc="223CC9DE">
      <w:start w:val="1"/>
      <w:numFmt w:val="bullet"/>
      <w:pStyle w:val="Pro-List-1"/>
      <w:lvlText w:val=""/>
      <w:lvlJc w:val="left"/>
      <w:pPr>
        <w:tabs>
          <w:tab w:val="num" w:pos="950"/>
        </w:tabs>
        <w:ind w:left="950" w:firstLine="1134"/>
      </w:pPr>
      <w:rPr>
        <w:rFonts w:ascii="Wingdings" w:hAnsi="Wingdings" w:hint="default"/>
        <w:color w:val="C41C16"/>
        <w:sz w:val="24"/>
      </w:rPr>
    </w:lvl>
    <w:lvl w:ilvl="3" w:tplc="0419000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
    <w:nsid w:val="018B5347"/>
    <w:multiLevelType w:val="hybridMultilevel"/>
    <w:tmpl w:val="3046506C"/>
    <w:lvl w:ilvl="0" w:tplc="6F86E10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2AE0496"/>
    <w:multiLevelType w:val="hybridMultilevel"/>
    <w:tmpl w:val="750EF7BA"/>
    <w:lvl w:ilvl="0" w:tplc="6DA4A82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4E57E07"/>
    <w:multiLevelType w:val="hybridMultilevel"/>
    <w:tmpl w:val="277E6D9A"/>
    <w:lvl w:ilvl="0" w:tplc="9B78CC96">
      <w:start w:val="1"/>
      <w:numFmt w:val="bullet"/>
      <w:lvlText w:val=""/>
      <w:lvlJc w:val="left"/>
      <w:pPr>
        <w:ind w:left="857" w:hanging="360"/>
      </w:pPr>
      <w:rPr>
        <w:rFonts w:ascii="Symbol" w:hAnsi="Symbol" w:hint="default"/>
      </w:rPr>
    </w:lvl>
    <w:lvl w:ilvl="1" w:tplc="04190003" w:tentative="1">
      <w:start w:val="1"/>
      <w:numFmt w:val="bullet"/>
      <w:lvlText w:val="o"/>
      <w:lvlJc w:val="left"/>
      <w:pPr>
        <w:ind w:left="1577" w:hanging="360"/>
      </w:pPr>
      <w:rPr>
        <w:rFonts w:ascii="Courier New" w:hAnsi="Courier New" w:hint="default"/>
      </w:rPr>
    </w:lvl>
    <w:lvl w:ilvl="2" w:tplc="04190005" w:tentative="1">
      <w:start w:val="1"/>
      <w:numFmt w:val="bullet"/>
      <w:lvlText w:val=""/>
      <w:lvlJc w:val="left"/>
      <w:pPr>
        <w:ind w:left="2297" w:hanging="360"/>
      </w:pPr>
      <w:rPr>
        <w:rFonts w:ascii="Wingdings" w:hAnsi="Wingdings" w:hint="default"/>
      </w:rPr>
    </w:lvl>
    <w:lvl w:ilvl="3" w:tplc="04190001" w:tentative="1">
      <w:start w:val="1"/>
      <w:numFmt w:val="bullet"/>
      <w:lvlText w:val=""/>
      <w:lvlJc w:val="left"/>
      <w:pPr>
        <w:ind w:left="3017" w:hanging="360"/>
      </w:pPr>
      <w:rPr>
        <w:rFonts w:ascii="Symbol" w:hAnsi="Symbol" w:hint="default"/>
      </w:rPr>
    </w:lvl>
    <w:lvl w:ilvl="4" w:tplc="04190003" w:tentative="1">
      <w:start w:val="1"/>
      <w:numFmt w:val="bullet"/>
      <w:lvlText w:val="o"/>
      <w:lvlJc w:val="left"/>
      <w:pPr>
        <w:ind w:left="3737" w:hanging="360"/>
      </w:pPr>
      <w:rPr>
        <w:rFonts w:ascii="Courier New" w:hAnsi="Courier New" w:hint="default"/>
      </w:rPr>
    </w:lvl>
    <w:lvl w:ilvl="5" w:tplc="04190005" w:tentative="1">
      <w:start w:val="1"/>
      <w:numFmt w:val="bullet"/>
      <w:lvlText w:val=""/>
      <w:lvlJc w:val="left"/>
      <w:pPr>
        <w:ind w:left="4457" w:hanging="360"/>
      </w:pPr>
      <w:rPr>
        <w:rFonts w:ascii="Wingdings" w:hAnsi="Wingdings" w:hint="default"/>
      </w:rPr>
    </w:lvl>
    <w:lvl w:ilvl="6" w:tplc="04190001" w:tentative="1">
      <w:start w:val="1"/>
      <w:numFmt w:val="bullet"/>
      <w:lvlText w:val=""/>
      <w:lvlJc w:val="left"/>
      <w:pPr>
        <w:ind w:left="5177" w:hanging="360"/>
      </w:pPr>
      <w:rPr>
        <w:rFonts w:ascii="Symbol" w:hAnsi="Symbol" w:hint="default"/>
      </w:rPr>
    </w:lvl>
    <w:lvl w:ilvl="7" w:tplc="04190003" w:tentative="1">
      <w:start w:val="1"/>
      <w:numFmt w:val="bullet"/>
      <w:lvlText w:val="o"/>
      <w:lvlJc w:val="left"/>
      <w:pPr>
        <w:ind w:left="5897" w:hanging="360"/>
      </w:pPr>
      <w:rPr>
        <w:rFonts w:ascii="Courier New" w:hAnsi="Courier New" w:hint="default"/>
      </w:rPr>
    </w:lvl>
    <w:lvl w:ilvl="8" w:tplc="04190005" w:tentative="1">
      <w:start w:val="1"/>
      <w:numFmt w:val="bullet"/>
      <w:lvlText w:val=""/>
      <w:lvlJc w:val="left"/>
      <w:pPr>
        <w:ind w:left="6617" w:hanging="360"/>
      </w:pPr>
      <w:rPr>
        <w:rFonts w:ascii="Wingdings" w:hAnsi="Wingdings" w:hint="default"/>
      </w:rPr>
    </w:lvl>
  </w:abstractNum>
  <w:abstractNum w:abstractNumId="4">
    <w:nsid w:val="050E0FC6"/>
    <w:multiLevelType w:val="hybridMultilevel"/>
    <w:tmpl w:val="899A47E0"/>
    <w:lvl w:ilvl="0" w:tplc="9D6A98D0">
      <w:start w:val="1"/>
      <w:numFmt w:val="bullet"/>
      <w:lvlText w:val="–"/>
      <w:lvlJc w:val="left"/>
      <w:pPr>
        <w:tabs>
          <w:tab w:val="num" w:pos="1429"/>
        </w:tabs>
        <w:ind w:left="1429" w:hanging="360"/>
      </w:pPr>
      <w:rPr>
        <w:rFonts w:ascii="Times New Roman" w:hAnsi="Times New Roman"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nsid w:val="07F03EE9"/>
    <w:multiLevelType w:val="hybridMultilevel"/>
    <w:tmpl w:val="5DBC6ABE"/>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C375081"/>
    <w:multiLevelType w:val="hybridMultilevel"/>
    <w:tmpl w:val="30C43BE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0C833E1B"/>
    <w:multiLevelType w:val="hybridMultilevel"/>
    <w:tmpl w:val="830CF29A"/>
    <w:lvl w:ilvl="0" w:tplc="D7B00CE4">
      <w:start w:val="1"/>
      <w:numFmt w:val="decimal"/>
      <w:lvlText w:val="%1."/>
      <w:lvlJc w:val="left"/>
      <w:pPr>
        <w:ind w:left="1287" w:hanging="360"/>
      </w:pPr>
      <w:rPr>
        <w:rFonts w:cs="Times New Roman" w:hint="default"/>
        <w:color w:val="auto"/>
        <w:sz w:val="28"/>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
    <w:nsid w:val="0FC82610"/>
    <w:multiLevelType w:val="hybridMultilevel"/>
    <w:tmpl w:val="FFD2D516"/>
    <w:lvl w:ilvl="0" w:tplc="6F86E10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12">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1AB97157"/>
    <w:multiLevelType w:val="hybridMultilevel"/>
    <w:tmpl w:val="B8B8E8FE"/>
    <w:lvl w:ilvl="0" w:tplc="0419000F">
      <w:start w:val="1"/>
      <w:numFmt w:val="decimal"/>
      <w:lvlText w:val="%1."/>
      <w:lvlJc w:val="left"/>
      <w:pPr>
        <w:tabs>
          <w:tab w:val="num" w:pos="1321"/>
        </w:tabs>
        <w:ind w:left="1321" w:hanging="360"/>
      </w:pPr>
      <w:rPr>
        <w:rFonts w:cs="Times New Roman"/>
      </w:rPr>
    </w:lvl>
    <w:lvl w:ilvl="1" w:tplc="04190019" w:tentative="1">
      <w:start w:val="1"/>
      <w:numFmt w:val="lowerLetter"/>
      <w:lvlText w:val="%2."/>
      <w:lvlJc w:val="left"/>
      <w:pPr>
        <w:tabs>
          <w:tab w:val="num" w:pos="2041"/>
        </w:tabs>
        <w:ind w:left="2041" w:hanging="360"/>
      </w:pPr>
      <w:rPr>
        <w:rFonts w:cs="Times New Roman"/>
      </w:rPr>
    </w:lvl>
    <w:lvl w:ilvl="2" w:tplc="0419001B" w:tentative="1">
      <w:start w:val="1"/>
      <w:numFmt w:val="lowerRoman"/>
      <w:lvlText w:val="%3."/>
      <w:lvlJc w:val="right"/>
      <w:pPr>
        <w:tabs>
          <w:tab w:val="num" w:pos="2761"/>
        </w:tabs>
        <w:ind w:left="2761" w:hanging="180"/>
      </w:pPr>
      <w:rPr>
        <w:rFonts w:cs="Times New Roman"/>
      </w:rPr>
    </w:lvl>
    <w:lvl w:ilvl="3" w:tplc="0419000F" w:tentative="1">
      <w:start w:val="1"/>
      <w:numFmt w:val="decimal"/>
      <w:lvlText w:val="%4."/>
      <w:lvlJc w:val="left"/>
      <w:pPr>
        <w:tabs>
          <w:tab w:val="num" w:pos="3481"/>
        </w:tabs>
        <w:ind w:left="3481" w:hanging="360"/>
      </w:pPr>
      <w:rPr>
        <w:rFonts w:cs="Times New Roman"/>
      </w:rPr>
    </w:lvl>
    <w:lvl w:ilvl="4" w:tplc="04190019" w:tentative="1">
      <w:start w:val="1"/>
      <w:numFmt w:val="lowerLetter"/>
      <w:lvlText w:val="%5."/>
      <w:lvlJc w:val="left"/>
      <w:pPr>
        <w:tabs>
          <w:tab w:val="num" w:pos="4201"/>
        </w:tabs>
        <w:ind w:left="4201" w:hanging="360"/>
      </w:pPr>
      <w:rPr>
        <w:rFonts w:cs="Times New Roman"/>
      </w:rPr>
    </w:lvl>
    <w:lvl w:ilvl="5" w:tplc="0419001B" w:tentative="1">
      <w:start w:val="1"/>
      <w:numFmt w:val="lowerRoman"/>
      <w:lvlText w:val="%6."/>
      <w:lvlJc w:val="right"/>
      <w:pPr>
        <w:tabs>
          <w:tab w:val="num" w:pos="4921"/>
        </w:tabs>
        <w:ind w:left="4921" w:hanging="180"/>
      </w:pPr>
      <w:rPr>
        <w:rFonts w:cs="Times New Roman"/>
      </w:rPr>
    </w:lvl>
    <w:lvl w:ilvl="6" w:tplc="0419000F" w:tentative="1">
      <w:start w:val="1"/>
      <w:numFmt w:val="decimal"/>
      <w:lvlText w:val="%7."/>
      <w:lvlJc w:val="left"/>
      <w:pPr>
        <w:tabs>
          <w:tab w:val="num" w:pos="5641"/>
        </w:tabs>
        <w:ind w:left="5641" w:hanging="360"/>
      </w:pPr>
      <w:rPr>
        <w:rFonts w:cs="Times New Roman"/>
      </w:rPr>
    </w:lvl>
    <w:lvl w:ilvl="7" w:tplc="04190019" w:tentative="1">
      <w:start w:val="1"/>
      <w:numFmt w:val="lowerLetter"/>
      <w:lvlText w:val="%8."/>
      <w:lvlJc w:val="left"/>
      <w:pPr>
        <w:tabs>
          <w:tab w:val="num" w:pos="6361"/>
        </w:tabs>
        <w:ind w:left="6361" w:hanging="360"/>
      </w:pPr>
      <w:rPr>
        <w:rFonts w:cs="Times New Roman"/>
      </w:rPr>
    </w:lvl>
    <w:lvl w:ilvl="8" w:tplc="0419001B" w:tentative="1">
      <w:start w:val="1"/>
      <w:numFmt w:val="lowerRoman"/>
      <w:lvlText w:val="%9."/>
      <w:lvlJc w:val="right"/>
      <w:pPr>
        <w:tabs>
          <w:tab w:val="num" w:pos="7081"/>
        </w:tabs>
        <w:ind w:left="7081" w:hanging="180"/>
      </w:pPr>
      <w:rPr>
        <w:rFonts w:cs="Times New Roman"/>
      </w:rPr>
    </w:lvl>
  </w:abstractNum>
  <w:abstractNum w:abstractNumId="14">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1DAF6963"/>
    <w:multiLevelType w:val="hybridMultilevel"/>
    <w:tmpl w:val="B22E24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nsid w:val="1E567A43"/>
    <w:multiLevelType w:val="hybridMultilevel"/>
    <w:tmpl w:val="688A15CE"/>
    <w:lvl w:ilvl="0" w:tplc="6F86E104">
      <w:start w:val="1"/>
      <w:numFmt w:val="bullet"/>
      <w:lvlText w:val=""/>
      <w:lvlJc w:val="left"/>
      <w:pPr>
        <w:ind w:hanging="360"/>
      </w:pPr>
      <w:rPr>
        <w:rFonts w:ascii="Symbol" w:hAnsi="Symbol" w:hint="default"/>
      </w:rPr>
    </w:lvl>
    <w:lvl w:ilvl="1" w:tplc="04190003" w:tentative="1">
      <w:start w:val="1"/>
      <w:numFmt w:val="bullet"/>
      <w:lvlText w:val="o"/>
      <w:lvlJc w:val="left"/>
      <w:pPr>
        <w:ind w:left="720" w:hanging="360"/>
      </w:pPr>
      <w:rPr>
        <w:rFonts w:ascii="Courier New" w:hAnsi="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8">
    <w:nsid w:val="1EA14C80"/>
    <w:multiLevelType w:val="hybridMultilevel"/>
    <w:tmpl w:val="2ECE0D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09D6812"/>
    <w:multiLevelType w:val="hybridMultilevel"/>
    <w:tmpl w:val="B6D0B980"/>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20DC58A7"/>
    <w:multiLevelType w:val="hybridMultilevel"/>
    <w:tmpl w:val="7DF0CEC0"/>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nsid w:val="25D5138C"/>
    <w:multiLevelType w:val="hybridMultilevel"/>
    <w:tmpl w:val="33ACBAFA"/>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28DC40DD"/>
    <w:multiLevelType w:val="hybridMultilevel"/>
    <w:tmpl w:val="14042E26"/>
    <w:lvl w:ilvl="0" w:tplc="E55C8ECE">
      <w:start w:val="1"/>
      <w:numFmt w:val="russianLower"/>
      <w:lvlText w:val="%1."/>
      <w:lvlJc w:val="left"/>
      <w:pPr>
        <w:tabs>
          <w:tab w:val="num" w:pos="720"/>
        </w:tabs>
        <w:ind w:left="720" w:hanging="360"/>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2C0049C9"/>
    <w:multiLevelType w:val="hybridMultilevel"/>
    <w:tmpl w:val="CC1E15E6"/>
    <w:lvl w:ilvl="0" w:tplc="4EEC05B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28">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nsid w:val="3D8A1E97"/>
    <w:multiLevelType w:val="hybridMultilevel"/>
    <w:tmpl w:val="698224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2">
    <w:nsid w:val="40720F61"/>
    <w:multiLevelType w:val="hybridMultilevel"/>
    <w:tmpl w:val="52AC01F6"/>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197771B"/>
    <w:multiLevelType w:val="hybridMultilevel"/>
    <w:tmpl w:val="3F58A236"/>
    <w:lvl w:ilvl="0" w:tplc="0419000F">
      <w:start w:val="1"/>
      <w:numFmt w:val="decimal"/>
      <w:lvlText w:val="%1."/>
      <w:lvlJc w:val="left"/>
      <w:pPr>
        <w:tabs>
          <w:tab w:val="num" w:pos="1320"/>
        </w:tabs>
        <w:ind w:left="1320" w:hanging="360"/>
      </w:pPr>
      <w:rPr>
        <w:rFonts w:cs="Times New Roman"/>
      </w:rPr>
    </w:lvl>
    <w:lvl w:ilvl="1" w:tplc="04190019">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34">
    <w:nsid w:val="41C90DA9"/>
    <w:multiLevelType w:val="hybridMultilevel"/>
    <w:tmpl w:val="9EEA0592"/>
    <w:lvl w:ilvl="0" w:tplc="6F86E104">
      <w:start w:val="1"/>
      <w:numFmt w:val="bullet"/>
      <w:lvlText w:val=""/>
      <w:lvlJc w:val="left"/>
      <w:pPr>
        <w:ind w:left="1321" w:hanging="360"/>
      </w:pPr>
      <w:rPr>
        <w:rFonts w:ascii="Symbol" w:hAnsi="Symbol" w:hint="default"/>
      </w:rPr>
    </w:lvl>
    <w:lvl w:ilvl="1" w:tplc="04190003">
      <w:start w:val="1"/>
      <w:numFmt w:val="bullet"/>
      <w:lvlText w:val="o"/>
      <w:lvlJc w:val="left"/>
      <w:pPr>
        <w:ind w:left="2041" w:hanging="360"/>
      </w:pPr>
      <w:rPr>
        <w:rFonts w:ascii="Courier New" w:hAnsi="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35">
    <w:nsid w:val="42E334D6"/>
    <w:multiLevelType w:val="hybridMultilevel"/>
    <w:tmpl w:val="7F3EF1D8"/>
    <w:lvl w:ilvl="0" w:tplc="A9FE06A6">
      <w:start w:val="1"/>
      <w:numFmt w:val="bullet"/>
      <w:lvlText w:val="–"/>
      <w:lvlJc w:val="left"/>
      <w:pPr>
        <w:ind w:left="1429" w:hanging="360"/>
      </w:pPr>
      <w:rPr>
        <w:rFonts w:ascii="Arial" w:hAnsi="Arial" w:hint="default"/>
        <w:color w:val="auto"/>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46933D1F"/>
    <w:multiLevelType w:val="hybridMultilevel"/>
    <w:tmpl w:val="3760DE00"/>
    <w:lvl w:ilvl="0" w:tplc="540A54F8">
      <w:start w:val="1"/>
      <w:numFmt w:val="bullet"/>
      <w:lvlText w:val="-"/>
      <w:lvlJc w:val="left"/>
      <w:pPr>
        <w:tabs>
          <w:tab w:val="num" w:pos="720"/>
        </w:tabs>
        <w:ind w:left="720" w:hanging="360"/>
      </w:pPr>
      <w:rPr>
        <w:rFonts w:ascii="Shruti" w:hAnsi="Shruti"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38">
    <w:nsid w:val="498549D6"/>
    <w:multiLevelType w:val="hybridMultilevel"/>
    <w:tmpl w:val="D6AAF1E8"/>
    <w:lvl w:ilvl="0" w:tplc="0419000F">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abstractNum w:abstractNumId="39">
    <w:nsid w:val="4ADB6FE9"/>
    <w:multiLevelType w:val="hybridMultilevel"/>
    <w:tmpl w:val="59629652"/>
    <w:lvl w:ilvl="0" w:tplc="41A48D6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4ADD52F1"/>
    <w:multiLevelType w:val="hybridMultilevel"/>
    <w:tmpl w:val="620241CA"/>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4B1F36DD"/>
    <w:multiLevelType w:val="hybridMultilevel"/>
    <w:tmpl w:val="170CAAFA"/>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4BD86CC4"/>
    <w:multiLevelType w:val="hybridMultilevel"/>
    <w:tmpl w:val="B6D0B980"/>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3">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nsid w:val="4F6D551C"/>
    <w:multiLevelType w:val="hybridMultilevel"/>
    <w:tmpl w:val="BEEE6A7C"/>
    <w:lvl w:ilvl="0" w:tplc="9D6A98D0">
      <w:start w:val="1"/>
      <w:numFmt w:val="bullet"/>
      <w:lvlText w:val="–"/>
      <w:lvlJc w:val="left"/>
      <w:pPr>
        <w:ind w:left="1429" w:hanging="360"/>
      </w:pPr>
      <w:rPr>
        <w:rFonts w:ascii="Times New Roman" w:hAnsi="Times New Roman"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nsid w:val="53BE7933"/>
    <w:multiLevelType w:val="hybridMultilevel"/>
    <w:tmpl w:val="ED3C9C76"/>
    <w:lvl w:ilvl="0" w:tplc="D7B00CE4">
      <w:start w:val="1"/>
      <w:numFmt w:val="decimal"/>
      <w:lvlText w:val="%1."/>
      <w:lvlJc w:val="left"/>
      <w:pPr>
        <w:ind w:left="1069" w:hanging="360"/>
      </w:pPr>
      <w:rPr>
        <w:rFonts w:cs="Times New Roman" w:hint="default"/>
        <w:color w:val="auto"/>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8">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9">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nsid w:val="57AD4CC5"/>
    <w:multiLevelType w:val="multilevel"/>
    <w:tmpl w:val="A7D05BF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i w:val="0"/>
      </w:rPr>
    </w:lvl>
    <w:lvl w:ilvl="2">
      <w:start w:val="1"/>
      <w:numFmt w:val="decimal"/>
      <w:isLgl/>
      <w:lvlText w:val="%1.%2.%3"/>
      <w:lvlJc w:val="left"/>
      <w:pPr>
        <w:ind w:left="1288" w:hanging="720"/>
      </w:pPr>
      <w:rPr>
        <w:rFonts w:cs="Times New Roman" w:hint="default"/>
        <w:i/>
      </w:rPr>
    </w:lvl>
    <w:lvl w:ilvl="3">
      <w:start w:val="1"/>
      <w:numFmt w:val="decimal"/>
      <w:isLgl/>
      <w:lvlText w:val="%1.%2.%3.%4."/>
      <w:lvlJc w:val="left"/>
      <w:pPr>
        <w:ind w:left="2520" w:hanging="1080"/>
      </w:pPr>
      <w:rPr>
        <w:rFonts w:cs="Times New Roman" w:hint="default"/>
        <w:i w:val="0"/>
      </w:rPr>
    </w:lvl>
    <w:lvl w:ilvl="4">
      <w:start w:val="1"/>
      <w:numFmt w:val="decimal"/>
      <w:isLgl/>
      <w:lvlText w:val="%1.%2.%3.%4.%5."/>
      <w:lvlJc w:val="left"/>
      <w:pPr>
        <w:ind w:left="2880" w:hanging="1080"/>
      </w:pPr>
      <w:rPr>
        <w:rFonts w:cs="Times New Roman" w:hint="default"/>
        <w:i w:val="0"/>
      </w:rPr>
    </w:lvl>
    <w:lvl w:ilvl="5">
      <w:start w:val="1"/>
      <w:numFmt w:val="decimal"/>
      <w:isLgl/>
      <w:lvlText w:val="%1.%2.%3.%4.%5.%6."/>
      <w:lvlJc w:val="left"/>
      <w:pPr>
        <w:ind w:left="3600" w:hanging="1440"/>
      </w:pPr>
      <w:rPr>
        <w:rFonts w:cs="Times New Roman" w:hint="default"/>
        <w:i w:val="0"/>
      </w:rPr>
    </w:lvl>
    <w:lvl w:ilvl="6">
      <w:start w:val="1"/>
      <w:numFmt w:val="decimal"/>
      <w:isLgl/>
      <w:lvlText w:val="%1.%2.%3.%4.%5.%6.%7."/>
      <w:lvlJc w:val="left"/>
      <w:pPr>
        <w:ind w:left="4320" w:hanging="1800"/>
      </w:pPr>
      <w:rPr>
        <w:rFonts w:cs="Times New Roman" w:hint="default"/>
        <w:i w:val="0"/>
      </w:rPr>
    </w:lvl>
    <w:lvl w:ilvl="7">
      <w:start w:val="1"/>
      <w:numFmt w:val="decimal"/>
      <w:isLgl/>
      <w:lvlText w:val="%1.%2.%3.%4.%5.%6.%7.%8."/>
      <w:lvlJc w:val="left"/>
      <w:pPr>
        <w:ind w:left="4680" w:hanging="1800"/>
      </w:pPr>
      <w:rPr>
        <w:rFonts w:cs="Times New Roman" w:hint="default"/>
        <w:i w:val="0"/>
      </w:rPr>
    </w:lvl>
    <w:lvl w:ilvl="8">
      <w:start w:val="1"/>
      <w:numFmt w:val="decimal"/>
      <w:isLgl/>
      <w:lvlText w:val="%1.%2.%3.%4.%5.%6.%7.%8.%9."/>
      <w:lvlJc w:val="left"/>
      <w:pPr>
        <w:ind w:left="5400" w:hanging="2160"/>
      </w:pPr>
      <w:rPr>
        <w:rFonts w:cs="Times New Roman" w:hint="default"/>
        <w:i w:val="0"/>
      </w:rPr>
    </w:lvl>
  </w:abstractNum>
  <w:abstractNum w:abstractNumId="51">
    <w:nsid w:val="58BC79FC"/>
    <w:multiLevelType w:val="hybridMultilevel"/>
    <w:tmpl w:val="2BB418A0"/>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3">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4">
    <w:nsid w:val="5CD51F55"/>
    <w:multiLevelType w:val="hybridMultilevel"/>
    <w:tmpl w:val="3A984304"/>
    <w:lvl w:ilvl="0" w:tplc="646034CA">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5">
    <w:nsid w:val="604A4C3D"/>
    <w:multiLevelType w:val="multilevel"/>
    <w:tmpl w:val="87B24888"/>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0"/>
      <w:lvlText w:val="%1.%2.%3.%4.%5"/>
      <w:lvlJc w:val="left"/>
      <w:pPr>
        <w:ind w:left="1008" w:hanging="1008"/>
      </w:pPr>
      <w:rPr>
        <w:rFonts w:cs="Times New Roman"/>
      </w:rPr>
    </w:lvl>
    <w:lvl w:ilvl="5">
      <w:start w:val="1"/>
      <w:numFmt w:val="decimal"/>
      <w:pStyle w:val="60"/>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0"/>
      <w:lvlText w:val="%1.%2.%3.%4.%5.%6.%7.%8"/>
      <w:lvlJc w:val="left"/>
      <w:pPr>
        <w:ind w:left="1440" w:hanging="1440"/>
      </w:pPr>
      <w:rPr>
        <w:rFonts w:cs="Times New Roman"/>
      </w:rPr>
    </w:lvl>
    <w:lvl w:ilvl="8">
      <w:start w:val="1"/>
      <w:numFmt w:val="decimal"/>
      <w:pStyle w:val="90"/>
      <w:lvlText w:val="%1.%2.%3.%4.%5.%6.%7.%8.%9"/>
      <w:lvlJc w:val="left"/>
      <w:pPr>
        <w:ind w:left="1584" w:hanging="1584"/>
      </w:pPr>
      <w:rPr>
        <w:rFonts w:cs="Times New Roman"/>
      </w:rPr>
    </w:lvl>
  </w:abstractNum>
  <w:abstractNum w:abstractNumId="56">
    <w:nsid w:val="60EC009D"/>
    <w:multiLevelType w:val="hybridMultilevel"/>
    <w:tmpl w:val="6EE233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7">
    <w:nsid w:val="60FC79D3"/>
    <w:multiLevelType w:val="multilevel"/>
    <w:tmpl w:val="0E423518"/>
    <w:styleLink w:val="40"/>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58">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9">
    <w:nsid w:val="63D77244"/>
    <w:multiLevelType w:val="hybridMultilevel"/>
    <w:tmpl w:val="E808F754"/>
    <w:lvl w:ilvl="0" w:tplc="D982E59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64554EA9"/>
    <w:multiLevelType w:val="hybridMultilevel"/>
    <w:tmpl w:val="0D282184"/>
    <w:lvl w:ilvl="0" w:tplc="21CE4448">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2">
    <w:nsid w:val="7275497D"/>
    <w:multiLevelType w:val="hybridMultilevel"/>
    <w:tmpl w:val="F60609E8"/>
    <w:lvl w:ilvl="0" w:tplc="D7B00CE4">
      <w:start w:val="1"/>
      <w:numFmt w:val="decimal"/>
      <w:lvlText w:val="%1."/>
      <w:lvlJc w:val="left"/>
      <w:pPr>
        <w:ind w:left="360" w:hanging="360"/>
      </w:pPr>
      <w:rPr>
        <w:rFonts w:cs="Times New Roman" w:hint="default"/>
        <w:color w:val="auto"/>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3">
    <w:nsid w:val="73B53777"/>
    <w:multiLevelType w:val="hybridMultilevel"/>
    <w:tmpl w:val="080C10FE"/>
    <w:lvl w:ilvl="0" w:tplc="6F86E10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65">
    <w:nsid w:val="7B780D6B"/>
    <w:multiLevelType w:val="hybridMultilevel"/>
    <w:tmpl w:val="05A631D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6">
    <w:nsid w:val="7CD13E4F"/>
    <w:multiLevelType w:val="multilevel"/>
    <w:tmpl w:val="0419000F"/>
    <w:styleLink w:val="70"/>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52"/>
  </w:num>
  <w:num w:numId="2">
    <w:abstractNumId w:val="5"/>
  </w:num>
  <w:num w:numId="3">
    <w:abstractNumId w:val="12"/>
  </w:num>
  <w:num w:numId="4">
    <w:abstractNumId w:val="57"/>
  </w:num>
  <w:num w:numId="5">
    <w:abstractNumId w:val="45"/>
  </w:num>
  <w:num w:numId="6">
    <w:abstractNumId w:val="48"/>
  </w:num>
  <w:num w:numId="7">
    <w:abstractNumId w:val="66"/>
  </w:num>
  <w:num w:numId="8">
    <w:abstractNumId w:val="49"/>
  </w:num>
  <w:num w:numId="9">
    <w:abstractNumId w:val="21"/>
  </w:num>
  <w:num w:numId="10">
    <w:abstractNumId w:val="46"/>
  </w:num>
  <w:num w:numId="11">
    <w:abstractNumId w:val="43"/>
  </w:num>
  <w:num w:numId="12">
    <w:abstractNumId w:val="6"/>
  </w:num>
  <w:num w:numId="13">
    <w:abstractNumId w:val="22"/>
  </w:num>
  <w:num w:numId="14">
    <w:abstractNumId w:val="14"/>
  </w:num>
  <w:num w:numId="15">
    <w:abstractNumId w:val="16"/>
  </w:num>
  <w:num w:numId="16">
    <w:abstractNumId w:val="24"/>
  </w:num>
  <w:num w:numId="17">
    <w:abstractNumId w:val="58"/>
  </w:num>
  <w:num w:numId="18">
    <w:abstractNumId w:val="29"/>
  </w:num>
  <w:num w:numId="19">
    <w:abstractNumId w:val="50"/>
  </w:num>
  <w:num w:numId="20">
    <w:abstractNumId w:val="31"/>
  </w:num>
  <w:num w:numId="21">
    <w:abstractNumId w:val="53"/>
  </w:num>
  <w:num w:numId="22">
    <w:abstractNumId w:val="37"/>
  </w:num>
  <w:num w:numId="23">
    <w:abstractNumId w:val="61"/>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4"/>
  </w:num>
  <w:num w:numId="26">
    <w:abstractNumId w:val="0"/>
  </w:num>
  <w:num w:numId="27">
    <w:abstractNumId w:val="28"/>
  </w:num>
  <w:num w:numId="28">
    <w:abstractNumId w:val="27"/>
  </w:num>
  <w:num w:numId="29">
    <w:abstractNumId w:val="8"/>
  </w:num>
  <w:num w:numId="30">
    <w:abstractNumId w:val="32"/>
  </w:num>
  <w:num w:numId="31">
    <w:abstractNumId w:val="23"/>
  </w:num>
  <w:num w:numId="32">
    <w:abstractNumId w:val="59"/>
  </w:num>
  <w:num w:numId="33">
    <w:abstractNumId w:val="4"/>
  </w:num>
  <w:num w:numId="34">
    <w:abstractNumId w:val="33"/>
  </w:num>
  <w:num w:numId="35">
    <w:abstractNumId w:val="63"/>
  </w:num>
  <w:num w:numId="36">
    <w:abstractNumId w:val="17"/>
  </w:num>
  <w:num w:numId="37">
    <w:abstractNumId w:val="34"/>
  </w:num>
  <w:num w:numId="38">
    <w:abstractNumId w:val="39"/>
  </w:num>
  <w:num w:numId="39">
    <w:abstractNumId w:val="54"/>
  </w:num>
  <w:num w:numId="40">
    <w:abstractNumId w:val="9"/>
  </w:num>
  <w:num w:numId="41">
    <w:abstractNumId w:val="7"/>
  </w:num>
  <w:num w:numId="42">
    <w:abstractNumId w:val="42"/>
  </w:num>
  <w:num w:numId="43">
    <w:abstractNumId w:val="65"/>
  </w:num>
  <w:num w:numId="44">
    <w:abstractNumId w:val="1"/>
  </w:num>
  <w:num w:numId="45">
    <w:abstractNumId w:val="56"/>
  </w:num>
  <w:num w:numId="46">
    <w:abstractNumId w:val="38"/>
  </w:num>
  <w:num w:numId="47">
    <w:abstractNumId w:val="2"/>
  </w:num>
  <w:num w:numId="48">
    <w:abstractNumId w:val="13"/>
  </w:num>
  <w:num w:numId="49">
    <w:abstractNumId w:val="62"/>
  </w:num>
  <w:num w:numId="50">
    <w:abstractNumId w:val="10"/>
  </w:num>
  <w:num w:numId="51">
    <w:abstractNumId w:val="47"/>
  </w:num>
  <w:num w:numId="52">
    <w:abstractNumId w:val="3"/>
  </w:num>
  <w:num w:numId="53">
    <w:abstractNumId w:val="26"/>
  </w:num>
  <w:num w:numId="54">
    <w:abstractNumId w:val="30"/>
  </w:num>
  <w:num w:numId="55">
    <w:abstractNumId w:val="60"/>
  </w:num>
  <w:num w:numId="56">
    <w:abstractNumId w:val="41"/>
  </w:num>
  <w:num w:numId="57">
    <w:abstractNumId w:val="19"/>
  </w:num>
  <w:num w:numId="58">
    <w:abstractNumId w:val="51"/>
  </w:num>
  <w:num w:numId="59">
    <w:abstractNumId w:val="25"/>
  </w:num>
  <w:num w:numId="60">
    <w:abstractNumId w:val="36"/>
  </w:num>
  <w:num w:numId="61">
    <w:abstractNumId w:val="15"/>
  </w:num>
  <w:num w:numId="62">
    <w:abstractNumId w:val="18"/>
  </w:num>
  <w:num w:numId="63">
    <w:abstractNumId w:val="55"/>
  </w:num>
  <w:num w:numId="6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0"/>
  </w:num>
  <w:num w:numId="66">
    <w:abstractNumId w:val="44"/>
  </w:num>
  <w:num w:numId="67">
    <w:abstractNumId w:val="20"/>
  </w:num>
  <w:num w:numId="68">
    <w:abstractNumId w:val="3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isplayBackgroundShape/>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323"/>
    <w:rsid w:val="00002287"/>
    <w:rsid w:val="000022AB"/>
    <w:rsid w:val="000032BB"/>
    <w:rsid w:val="0000379F"/>
    <w:rsid w:val="00004F71"/>
    <w:rsid w:val="00010645"/>
    <w:rsid w:val="000108C3"/>
    <w:rsid w:val="00011196"/>
    <w:rsid w:val="000122F2"/>
    <w:rsid w:val="00013B99"/>
    <w:rsid w:val="00013CDE"/>
    <w:rsid w:val="000142D5"/>
    <w:rsid w:val="00016AC6"/>
    <w:rsid w:val="0001794C"/>
    <w:rsid w:val="00020226"/>
    <w:rsid w:val="0002123E"/>
    <w:rsid w:val="000222EF"/>
    <w:rsid w:val="000230E5"/>
    <w:rsid w:val="00023A6E"/>
    <w:rsid w:val="00023CC4"/>
    <w:rsid w:val="00023E05"/>
    <w:rsid w:val="00024062"/>
    <w:rsid w:val="00025FD2"/>
    <w:rsid w:val="0002779A"/>
    <w:rsid w:val="00030844"/>
    <w:rsid w:val="00030A40"/>
    <w:rsid w:val="00032236"/>
    <w:rsid w:val="0003263A"/>
    <w:rsid w:val="00033D8B"/>
    <w:rsid w:val="0003523D"/>
    <w:rsid w:val="000352E9"/>
    <w:rsid w:val="00037235"/>
    <w:rsid w:val="00037705"/>
    <w:rsid w:val="00037DA3"/>
    <w:rsid w:val="000401DD"/>
    <w:rsid w:val="000403E7"/>
    <w:rsid w:val="00040B8E"/>
    <w:rsid w:val="00041B57"/>
    <w:rsid w:val="00041CA5"/>
    <w:rsid w:val="000428DE"/>
    <w:rsid w:val="00042B37"/>
    <w:rsid w:val="000433CD"/>
    <w:rsid w:val="00044858"/>
    <w:rsid w:val="000452C6"/>
    <w:rsid w:val="000463C7"/>
    <w:rsid w:val="000467B6"/>
    <w:rsid w:val="000467EE"/>
    <w:rsid w:val="0004700D"/>
    <w:rsid w:val="000479EA"/>
    <w:rsid w:val="00050119"/>
    <w:rsid w:val="0005048D"/>
    <w:rsid w:val="000504BF"/>
    <w:rsid w:val="000509B9"/>
    <w:rsid w:val="00050CBF"/>
    <w:rsid w:val="00054C8C"/>
    <w:rsid w:val="0005552E"/>
    <w:rsid w:val="00055C88"/>
    <w:rsid w:val="000560D4"/>
    <w:rsid w:val="00057352"/>
    <w:rsid w:val="00063E81"/>
    <w:rsid w:val="00063FE2"/>
    <w:rsid w:val="000646B8"/>
    <w:rsid w:val="00064962"/>
    <w:rsid w:val="00065736"/>
    <w:rsid w:val="0006585E"/>
    <w:rsid w:val="00066068"/>
    <w:rsid w:val="000667FC"/>
    <w:rsid w:val="00067CC6"/>
    <w:rsid w:val="00067F43"/>
    <w:rsid w:val="000723A2"/>
    <w:rsid w:val="0007353E"/>
    <w:rsid w:val="00073EA6"/>
    <w:rsid w:val="00074121"/>
    <w:rsid w:val="00074718"/>
    <w:rsid w:val="000759CB"/>
    <w:rsid w:val="000761A3"/>
    <w:rsid w:val="00076EAF"/>
    <w:rsid w:val="00076F26"/>
    <w:rsid w:val="0008035E"/>
    <w:rsid w:val="00080D1E"/>
    <w:rsid w:val="00081402"/>
    <w:rsid w:val="000818FD"/>
    <w:rsid w:val="00081D1F"/>
    <w:rsid w:val="00082CA5"/>
    <w:rsid w:val="00082E5A"/>
    <w:rsid w:val="000839ED"/>
    <w:rsid w:val="000848CE"/>
    <w:rsid w:val="00084F90"/>
    <w:rsid w:val="00086931"/>
    <w:rsid w:val="000872C8"/>
    <w:rsid w:val="00087515"/>
    <w:rsid w:val="00087F6C"/>
    <w:rsid w:val="000933A7"/>
    <w:rsid w:val="00093D09"/>
    <w:rsid w:val="000A0C95"/>
    <w:rsid w:val="000A0FFA"/>
    <w:rsid w:val="000A1056"/>
    <w:rsid w:val="000A2051"/>
    <w:rsid w:val="000A44D8"/>
    <w:rsid w:val="000A5A44"/>
    <w:rsid w:val="000B0531"/>
    <w:rsid w:val="000B073E"/>
    <w:rsid w:val="000B2426"/>
    <w:rsid w:val="000B3161"/>
    <w:rsid w:val="000B4DFC"/>
    <w:rsid w:val="000B517F"/>
    <w:rsid w:val="000B53FD"/>
    <w:rsid w:val="000B76ED"/>
    <w:rsid w:val="000B7ACD"/>
    <w:rsid w:val="000B7D41"/>
    <w:rsid w:val="000C03C2"/>
    <w:rsid w:val="000C0941"/>
    <w:rsid w:val="000C4BB0"/>
    <w:rsid w:val="000C5049"/>
    <w:rsid w:val="000D01AD"/>
    <w:rsid w:val="000D0377"/>
    <w:rsid w:val="000D08CB"/>
    <w:rsid w:val="000D14D5"/>
    <w:rsid w:val="000D29ED"/>
    <w:rsid w:val="000D2C5C"/>
    <w:rsid w:val="000D4213"/>
    <w:rsid w:val="000D4A72"/>
    <w:rsid w:val="000D4B47"/>
    <w:rsid w:val="000D56AA"/>
    <w:rsid w:val="000D579F"/>
    <w:rsid w:val="000D693D"/>
    <w:rsid w:val="000E059B"/>
    <w:rsid w:val="000E1A6D"/>
    <w:rsid w:val="000E1CC9"/>
    <w:rsid w:val="000E3224"/>
    <w:rsid w:val="000E3CAB"/>
    <w:rsid w:val="000E3F5E"/>
    <w:rsid w:val="000E53BB"/>
    <w:rsid w:val="000E5868"/>
    <w:rsid w:val="000E744D"/>
    <w:rsid w:val="000F014F"/>
    <w:rsid w:val="000F0F88"/>
    <w:rsid w:val="000F1400"/>
    <w:rsid w:val="000F1C72"/>
    <w:rsid w:val="000F317B"/>
    <w:rsid w:val="000F405A"/>
    <w:rsid w:val="000F440F"/>
    <w:rsid w:val="000F4997"/>
    <w:rsid w:val="000F5816"/>
    <w:rsid w:val="000F5CB2"/>
    <w:rsid w:val="000F72CF"/>
    <w:rsid w:val="000F767B"/>
    <w:rsid w:val="00100593"/>
    <w:rsid w:val="001005AB"/>
    <w:rsid w:val="001007AF"/>
    <w:rsid w:val="00100A7E"/>
    <w:rsid w:val="0010119D"/>
    <w:rsid w:val="00101EFE"/>
    <w:rsid w:val="00102424"/>
    <w:rsid w:val="00102EBD"/>
    <w:rsid w:val="001041CB"/>
    <w:rsid w:val="00105660"/>
    <w:rsid w:val="0010608D"/>
    <w:rsid w:val="00111688"/>
    <w:rsid w:val="0011281C"/>
    <w:rsid w:val="00112AF9"/>
    <w:rsid w:val="00112CC7"/>
    <w:rsid w:val="001130F2"/>
    <w:rsid w:val="00113B42"/>
    <w:rsid w:val="00113CFE"/>
    <w:rsid w:val="001140E7"/>
    <w:rsid w:val="00114C86"/>
    <w:rsid w:val="00115DC4"/>
    <w:rsid w:val="00116BD8"/>
    <w:rsid w:val="00116E13"/>
    <w:rsid w:val="0011714C"/>
    <w:rsid w:val="00117710"/>
    <w:rsid w:val="00117C3A"/>
    <w:rsid w:val="001232BB"/>
    <w:rsid w:val="00124606"/>
    <w:rsid w:val="0012656E"/>
    <w:rsid w:val="00126A1F"/>
    <w:rsid w:val="00127DC0"/>
    <w:rsid w:val="00132110"/>
    <w:rsid w:val="00132348"/>
    <w:rsid w:val="001326E4"/>
    <w:rsid w:val="001330EC"/>
    <w:rsid w:val="001332F4"/>
    <w:rsid w:val="001338AF"/>
    <w:rsid w:val="001339A3"/>
    <w:rsid w:val="00133C61"/>
    <w:rsid w:val="001342FD"/>
    <w:rsid w:val="001344F9"/>
    <w:rsid w:val="00134764"/>
    <w:rsid w:val="001347E5"/>
    <w:rsid w:val="00134F83"/>
    <w:rsid w:val="00135B4D"/>
    <w:rsid w:val="00135CF5"/>
    <w:rsid w:val="00135EBB"/>
    <w:rsid w:val="0013727A"/>
    <w:rsid w:val="00141392"/>
    <w:rsid w:val="00141AB0"/>
    <w:rsid w:val="00141B39"/>
    <w:rsid w:val="0014331D"/>
    <w:rsid w:val="0014593D"/>
    <w:rsid w:val="00146736"/>
    <w:rsid w:val="001506DA"/>
    <w:rsid w:val="00151D0E"/>
    <w:rsid w:val="00153471"/>
    <w:rsid w:val="00153999"/>
    <w:rsid w:val="00153C3B"/>
    <w:rsid w:val="0015431F"/>
    <w:rsid w:val="001548DC"/>
    <w:rsid w:val="001550D5"/>
    <w:rsid w:val="0015611F"/>
    <w:rsid w:val="00156ED0"/>
    <w:rsid w:val="00157CAF"/>
    <w:rsid w:val="0016050F"/>
    <w:rsid w:val="00162599"/>
    <w:rsid w:val="00162895"/>
    <w:rsid w:val="00164E29"/>
    <w:rsid w:val="00164FA4"/>
    <w:rsid w:val="00165DAA"/>
    <w:rsid w:val="001665B2"/>
    <w:rsid w:val="00166881"/>
    <w:rsid w:val="001669A1"/>
    <w:rsid w:val="00167242"/>
    <w:rsid w:val="00170851"/>
    <w:rsid w:val="00170BCD"/>
    <w:rsid w:val="00171590"/>
    <w:rsid w:val="001726FE"/>
    <w:rsid w:val="001731C7"/>
    <w:rsid w:val="00175EFE"/>
    <w:rsid w:val="001803DC"/>
    <w:rsid w:val="0018162B"/>
    <w:rsid w:val="001852A2"/>
    <w:rsid w:val="001854B0"/>
    <w:rsid w:val="0018552F"/>
    <w:rsid w:val="00187C77"/>
    <w:rsid w:val="00192DCB"/>
    <w:rsid w:val="00192F7F"/>
    <w:rsid w:val="001942F6"/>
    <w:rsid w:val="00194A3F"/>
    <w:rsid w:val="00194E44"/>
    <w:rsid w:val="00195CE8"/>
    <w:rsid w:val="00196597"/>
    <w:rsid w:val="00197B61"/>
    <w:rsid w:val="00197E86"/>
    <w:rsid w:val="001A1325"/>
    <w:rsid w:val="001A2049"/>
    <w:rsid w:val="001A2742"/>
    <w:rsid w:val="001A2C6E"/>
    <w:rsid w:val="001A42A0"/>
    <w:rsid w:val="001A4F31"/>
    <w:rsid w:val="001A55B2"/>
    <w:rsid w:val="001A6118"/>
    <w:rsid w:val="001A633B"/>
    <w:rsid w:val="001A6DEE"/>
    <w:rsid w:val="001A71F5"/>
    <w:rsid w:val="001A7B3C"/>
    <w:rsid w:val="001B0760"/>
    <w:rsid w:val="001B0914"/>
    <w:rsid w:val="001B1604"/>
    <w:rsid w:val="001B3943"/>
    <w:rsid w:val="001B3D58"/>
    <w:rsid w:val="001B47E2"/>
    <w:rsid w:val="001B4D3D"/>
    <w:rsid w:val="001B4D5E"/>
    <w:rsid w:val="001B53A5"/>
    <w:rsid w:val="001B5A9E"/>
    <w:rsid w:val="001B6F06"/>
    <w:rsid w:val="001B7D48"/>
    <w:rsid w:val="001C1301"/>
    <w:rsid w:val="001C1BFC"/>
    <w:rsid w:val="001C1F4A"/>
    <w:rsid w:val="001C279B"/>
    <w:rsid w:val="001C2C21"/>
    <w:rsid w:val="001C3543"/>
    <w:rsid w:val="001C5066"/>
    <w:rsid w:val="001C58DD"/>
    <w:rsid w:val="001C6BFC"/>
    <w:rsid w:val="001C7E27"/>
    <w:rsid w:val="001D05DC"/>
    <w:rsid w:val="001D20EE"/>
    <w:rsid w:val="001D2446"/>
    <w:rsid w:val="001D38D0"/>
    <w:rsid w:val="001D5157"/>
    <w:rsid w:val="001D7651"/>
    <w:rsid w:val="001E01D0"/>
    <w:rsid w:val="001E0687"/>
    <w:rsid w:val="001E0F8A"/>
    <w:rsid w:val="001E387A"/>
    <w:rsid w:val="001E394A"/>
    <w:rsid w:val="001E3E57"/>
    <w:rsid w:val="001E41BF"/>
    <w:rsid w:val="001E65B2"/>
    <w:rsid w:val="001E7543"/>
    <w:rsid w:val="001F0793"/>
    <w:rsid w:val="001F11E6"/>
    <w:rsid w:val="001F1C94"/>
    <w:rsid w:val="001F2172"/>
    <w:rsid w:val="001F4707"/>
    <w:rsid w:val="00200DD3"/>
    <w:rsid w:val="00201679"/>
    <w:rsid w:val="0020285A"/>
    <w:rsid w:val="002035F0"/>
    <w:rsid w:val="00203EC4"/>
    <w:rsid w:val="00205503"/>
    <w:rsid w:val="002056DC"/>
    <w:rsid w:val="00205EE6"/>
    <w:rsid w:val="00206CE5"/>
    <w:rsid w:val="00207066"/>
    <w:rsid w:val="002075BD"/>
    <w:rsid w:val="00210A8A"/>
    <w:rsid w:val="00210FE9"/>
    <w:rsid w:val="00211A54"/>
    <w:rsid w:val="00211BC7"/>
    <w:rsid w:val="00212869"/>
    <w:rsid w:val="00212A4C"/>
    <w:rsid w:val="00212B98"/>
    <w:rsid w:val="0021611B"/>
    <w:rsid w:val="002161B0"/>
    <w:rsid w:val="00217C55"/>
    <w:rsid w:val="002201A5"/>
    <w:rsid w:val="0022093E"/>
    <w:rsid w:val="0022196D"/>
    <w:rsid w:val="00221BCF"/>
    <w:rsid w:val="002225D8"/>
    <w:rsid w:val="002228A7"/>
    <w:rsid w:val="00223C70"/>
    <w:rsid w:val="00224F8C"/>
    <w:rsid w:val="002268B0"/>
    <w:rsid w:val="00226BDF"/>
    <w:rsid w:val="00231B18"/>
    <w:rsid w:val="00233F0F"/>
    <w:rsid w:val="002362ED"/>
    <w:rsid w:val="00236814"/>
    <w:rsid w:val="00236914"/>
    <w:rsid w:val="002375A5"/>
    <w:rsid w:val="00240EA2"/>
    <w:rsid w:val="002411C2"/>
    <w:rsid w:val="00241E7B"/>
    <w:rsid w:val="00243DD5"/>
    <w:rsid w:val="002455D4"/>
    <w:rsid w:val="002458AF"/>
    <w:rsid w:val="00245FE5"/>
    <w:rsid w:val="00246819"/>
    <w:rsid w:val="00246C0B"/>
    <w:rsid w:val="0025068F"/>
    <w:rsid w:val="00250DF1"/>
    <w:rsid w:val="00250E05"/>
    <w:rsid w:val="00252436"/>
    <w:rsid w:val="00252481"/>
    <w:rsid w:val="00252B3A"/>
    <w:rsid w:val="00254735"/>
    <w:rsid w:val="00254AA3"/>
    <w:rsid w:val="00254C20"/>
    <w:rsid w:val="00257034"/>
    <w:rsid w:val="00257CC9"/>
    <w:rsid w:val="002610AF"/>
    <w:rsid w:val="00261352"/>
    <w:rsid w:val="00261AB0"/>
    <w:rsid w:val="00262575"/>
    <w:rsid w:val="00263582"/>
    <w:rsid w:val="00263E9E"/>
    <w:rsid w:val="002661BC"/>
    <w:rsid w:val="00266C75"/>
    <w:rsid w:val="00267257"/>
    <w:rsid w:val="00267A6C"/>
    <w:rsid w:val="00267E2A"/>
    <w:rsid w:val="00267EF8"/>
    <w:rsid w:val="00270827"/>
    <w:rsid w:val="0027112D"/>
    <w:rsid w:val="00271584"/>
    <w:rsid w:val="00271E0C"/>
    <w:rsid w:val="002720E9"/>
    <w:rsid w:val="00272300"/>
    <w:rsid w:val="00272A77"/>
    <w:rsid w:val="00272BC9"/>
    <w:rsid w:val="00273146"/>
    <w:rsid w:val="00274B53"/>
    <w:rsid w:val="00275254"/>
    <w:rsid w:val="00275A6E"/>
    <w:rsid w:val="00275CEB"/>
    <w:rsid w:val="00276FC6"/>
    <w:rsid w:val="00282201"/>
    <w:rsid w:val="00282431"/>
    <w:rsid w:val="00283175"/>
    <w:rsid w:val="002838B9"/>
    <w:rsid w:val="002839F1"/>
    <w:rsid w:val="002840B2"/>
    <w:rsid w:val="002846DD"/>
    <w:rsid w:val="00285D4E"/>
    <w:rsid w:val="00286E54"/>
    <w:rsid w:val="00287C15"/>
    <w:rsid w:val="002902CF"/>
    <w:rsid w:val="0029071F"/>
    <w:rsid w:val="00290779"/>
    <w:rsid w:val="00292FF1"/>
    <w:rsid w:val="00293B49"/>
    <w:rsid w:val="00293EEB"/>
    <w:rsid w:val="002945D6"/>
    <w:rsid w:val="00296182"/>
    <w:rsid w:val="00296CE9"/>
    <w:rsid w:val="002973B1"/>
    <w:rsid w:val="00297F59"/>
    <w:rsid w:val="002A0130"/>
    <w:rsid w:val="002A07B6"/>
    <w:rsid w:val="002A2BD9"/>
    <w:rsid w:val="002A3A4B"/>
    <w:rsid w:val="002A3FC9"/>
    <w:rsid w:val="002A6747"/>
    <w:rsid w:val="002B379E"/>
    <w:rsid w:val="002B41BE"/>
    <w:rsid w:val="002B429A"/>
    <w:rsid w:val="002B4A12"/>
    <w:rsid w:val="002B51A4"/>
    <w:rsid w:val="002B68D9"/>
    <w:rsid w:val="002B70B4"/>
    <w:rsid w:val="002B75D3"/>
    <w:rsid w:val="002B7B0F"/>
    <w:rsid w:val="002B7EA0"/>
    <w:rsid w:val="002C00D4"/>
    <w:rsid w:val="002C0EE8"/>
    <w:rsid w:val="002C0F44"/>
    <w:rsid w:val="002C1737"/>
    <w:rsid w:val="002C179F"/>
    <w:rsid w:val="002C2469"/>
    <w:rsid w:val="002C2ABD"/>
    <w:rsid w:val="002C3478"/>
    <w:rsid w:val="002C428B"/>
    <w:rsid w:val="002C4FC4"/>
    <w:rsid w:val="002C59BE"/>
    <w:rsid w:val="002C5F5C"/>
    <w:rsid w:val="002C7AC4"/>
    <w:rsid w:val="002D0CA7"/>
    <w:rsid w:val="002D10B6"/>
    <w:rsid w:val="002D295C"/>
    <w:rsid w:val="002D46C6"/>
    <w:rsid w:val="002D5513"/>
    <w:rsid w:val="002D5BEF"/>
    <w:rsid w:val="002D7551"/>
    <w:rsid w:val="002E0017"/>
    <w:rsid w:val="002E00A8"/>
    <w:rsid w:val="002E32AD"/>
    <w:rsid w:val="002E3777"/>
    <w:rsid w:val="002E4017"/>
    <w:rsid w:val="002E417E"/>
    <w:rsid w:val="002E438E"/>
    <w:rsid w:val="002E4793"/>
    <w:rsid w:val="002E4DD1"/>
    <w:rsid w:val="002E4E62"/>
    <w:rsid w:val="002E667E"/>
    <w:rsid w:val="002E69F7"/>
    <w:rsid w:val="002E7AA6"/>
    <w:rsid w:val="002E7F84"/>
    <w:rsid w:val="002F0105"/>
    <w:rsid w:val="002F163D"/>
    <w:rsid w:val="002F1CB3"/>
    <w:rsid w:val="002F44AC"/>
    <w:rsid w:val="002F4999"/>
    <w:rsid w:val="002F55C0"/>
    <w:rsid w:val="003000DB"/>
    <w:rsid w:val="003024B2"/>
    <w:rsid w:val="0030408E"/>
    <w:rsid w:val="00304C9A"/>
    <w:rsid w:val="003057E7"/>
    <w:rsid w:val="003060B7"/>
    <w:rsid w:val="00306509"/>
    <w:rsid w:val="003077BB"/>
    <w:rsid w:val="0031014C"/>
    <w:rsid w:val="003105D6"/>
    <w:rsid w:val="003106A8"/>
    <w:rsid w:val="00310B9B"/>
    <w:rsid w:val="00310D02"/>
    <w:rsid w:val="00311EC6"/>
    <w:rsid w:val="00313FFB"/>
    <w:rsid w:val="003146EB"/>
    <w:rsid w:val="0031489E"/>
    <w:rsid w:val="003151C4"/>
    <w:rsid w:val="00316040"/>
    <w:rsid w:val="003218DD"/>
    <w:rsid w:val="00322490"/>
    <w:rsid w:val="00322A04"/>
    <w:rsid w:val="00322FF8"/>
    <w:rsid w:val="00323993"/>
    <w:rsid w:val="00323BE0"/>
    <w:rsid w:val="0032659E"/>
    <w:rsid w:val="0032668E"/>
    <w:rsid w:val="003275BD"/>
    <w:rsid w:val="0033340B"/>
    <w:rsid w:val="0033384E"/>
    <w:rsid w:val="003356BB"/>
    <w:rsid w:val="003358D0"/>
    <w:rsid w:val="00335C2D"/>
    <w:rsid w:val="003373D1"/>
    <w:rsid w:val="00340323"/>
    <w:rsid w:val="00340439"/>
    <w:rsid w:val="00340479"/>
    <w:rsid w:val="00341142"/>
    <w:rsid w:val="00341F24"/>
    <w:rsid w:val="0034255F"/>
    <w:rsid w:val="00343E1D"/>
    <w:rsid w:val="00344E9E"/>
    <w:rsid w:val="00345580"/>
    <w:rsid w:val="00345B98"/>
    <w:rsid w:val="00347CA5"/>
    <w:rsid w:val="00350410"/>
    <w:rsid w:val="00351EA5"/>
    <w:rsid w:val="003525B1"/>
    <w:rsid w:val="003526B1"/>
    <w:rsid w:val="0035326C"/>
    <w:rsid w:val="0035718E"/>
    <w:rsid w:val="0035787E"/>
    <w:rsid w:val="00360AC0"/>
    <w:rsid w:val="00360E51"/>
    <w:rsid w:val="0036188E"/>
    <w:rsid w:val="00361ABA"/>
    <w:rsid w:val="00364ECC"/>
    <w:rsid w:val="00365522"/>
    <w:rsid w:val="00365D96"/>
    <w:rsid w:val="00366029"/>
    <w:rsid w:val="0036663D"/>
    <w:rsid w:val="00366EC5"/>
    <w:rsid w:val="00367313"/>
    <w:rsid w:val="00370739"/>
    <w:rsid w:val="00370B6F"/>
    <w:rsid w:val="00370CDF"/>
    <w:rsid w:val="00371202"/>
    <w:rsid w:val="003726D3"/>
    <w:rsid w:val="00372E6B"/>
    <w:rsid w:val="00373C6A"/>
    <w:rsid w:val="00374B3C"/>
    <w:rsid w:val="00376B89"/>
    <w:rsid w:val="00380456"/>
    <w:rsid w:val="00380A1E"/>
    <w:rsid w:val="00380AFD"/>
    <w:rsid w:val="00383CAC"/>
    <w:rsid w:val="003843C7"/>
    <w:rsid w:val="0038639B"/>
    <w:rsid w:val="0038727E"/>
    <w:rsid w:val="00387366"/>
    <w:rsid w:val="0038791C"/>
    <w:rsid w:val="00387C11"/>
    <w:rsid w:val="00390361"/>
    <w:rsid w:val="0039077E"/>
    <w:rsid w:val="00391518"/>
    <w:rsid w:val="003915DC"/>
    <w:rsid w:val="00393A91"/>
    <w:rsid w:val="00394826"/>
    <w:rsid w:val="00395701"/>
    <w:rsid w:val="00395AF9"/>
    <w:rsid w:val="00396A9A"/>
    <w:rsid w:val="00397EED"/>
    <w:rsid w:val="003A0BCA"/>
    <w:rsid w:val="003A0E99"/>
    <w:rsid w:val="003A125E"/>
    <w:rsid w:val="003A133B"/>
    <w:rsid w:val="003A2188"/>
    <w:rsid w:val="003A3D58"/>
    <w:rsid w:val="003A500B"/>
    <w:rsid w:val="003A562C"/>
    <w:rsid w:val="003A583D"/>
    <w:rsid w:val="003A5891"/>
    <w:rsid w:val="003A6DEE"/>
    <w:rsid w:val="003A787E"/>
    <w:rsid w:val="003A7C1C"/>
    <w:rsid w:val="003B04AE"/>
    <w:rsid w:val="003B1332"/>
    <w:rsid w:val="003B22C7"/>
    <w:rsid w:val="003B24FC"/>
    <w:rsid w:val="003B3899"/>
    <w:rsid w:val="003B399F"/>
    <w:rsid w:val="003B3F68"/>
    <w:rsid w:val="003B4D91"/>
    <w:rsid w:val="003B51D9"/>
    <w:rsid w:val="003B678E"/>
    <w:rsid w:val="003B71D6"/>
    <w:rsid w:val="003B76D9"/>
    <w:rsid w:val="003C107F"/>
    <w:rsid w:val="003C1628"/>
    <w:rsid w:val="003C242E"/>
    <w:rsid w:val="003C2941"/>
    <w:rsid w:val="003C2D62"/>
    <w:rsid w:val="003C368A"/>
    <w:rsid w:val="003C405F"/>
    <w:rsid w:val="003C5636"/>
    <w:rsid w:val="003C644F"/>
    <w:rsid w:val="003C66C8"/>
    <w:rsid w:val="003C67D5"/>
    <w:rsid w:val="003C6BD3"/>
    <w:rsid w:val="003D014A"/>
    <w:rsid w:val="003D03AA"/>
    <w:rsid w:val="003D2369"/>
    <w:rsid w:val="003D3693"/>
    <w:rsid w:val="003D3A23"/>
    <w:rsid w:val="003D3C76"/>
    <w:rsid w:val="003D654A"/>
    <w:rsid w:val="003D6F5E"/>
    <w:rsid w:val="003E20AD"/>
    <w:rsid w:val="003E256D"/>
    <w:rsid w:val="003E3898"/>
    <w:rsid w:val="003E3B6C"/>
    <w:rsid w:val="003E5771"/>
    <w:rsid w:val="003E5BB9"/>
    <w:rsid w:val="003F00F0"/>
    <w:rsid w:val="003F06E3"/>
    <w:rsid w:val="003F14BF"/>
    <w:rsid w:val="003F15C2"/>
    <w:rsid w:val="003F1EA3"/>
    <w:rsid w:val="003F2CA1"/>
    <w:rsid w:val="003F3BDB"/>
    <w:rsid w:val="003F55A4"/>
    <w:rsid w:val="003F65A4"/>
    <w:rsid w:val="003F6619"/>
    <w:rsid w:val="00401747"/>
    <w:rsid w:val="004027CB"/>
    <w:rsid w:val="00402A7A"/>
    <w:rsid w:val="0040316C"/>
    <w:rsid w:val="00405852"/>
    <w:rsid w:val="004059F2"/>
    <w:rsid w:val="0040693E"/>
    <w:rsid w:val="004078FD"/>
    <w:rsid w:val="00407FE4"/>
    <w:rsid w:val="00410295"/>
    <w:rsid w:val="00411860"/>
    <w:rsid w:val="004126B2"/>
    <w:rsid w:val="00413896"/>
    <w:rsid w:val="0041393B"/>
    <w:rsid w:val="00413F53"/>
    <w:rsid w:val="00414CA6"/>
    <w:rsid w:val="00415595"/>
    <w:rsid w:val="0041752A"/>
    <w:rsid w:val="00420367"/>
    <w:rsid w:val="00422173"/>
    <w:rsid w:val="00422B1F"/>
    <w:rsid w:val="004230CC"/>
    <w:rsid w:val="0042568A"/>
    <w:rsid w:val="00425798"/>
    <w:rsid w:val="00425FAA"/>
    <w:rsid w:val="00427A6C"/>
    <w:rsid w:val="00427FBC"/>
    <w:rsid w:val="004307A4"/>
    <w:rsid w:val="004308BE"/>
    <w:rsid w:val="00431080"/>
    <w:rsid w:val="00431387"/>
    <w:rsid w:val="004315B6"/>
    <w:rsid w:val="004317C8"/>
    <w:rsid w:val="00431825"/>
    <w:rsid w:val="004340BF"/>
    <w:rsid w:val="00434104"/>
    <w:rsid w:val="00434302"/>
    <w:rsid w:val="00434E52"/>
    <w:rsid w:val="004359AB"/>
    <w:rsid w:val="004365C8"/>
    <w:rsid w:val="00437114"/>
    <w:rsid w:val="00437A8A"/>
    <w:rsid w:val="00440958"/>
    <w:rsid w:val="00441265"/>
    <w:rsid w:val="004422C3"/>
    <w:rsid w:val="00442D0B"/>
    <w:rsid w:val="0044401F"/>
    <w:rsid w:val="00445C71"/>
    <w:rsid w:val="0044690B"/>
    <w:rsid w:val="00446A2E"/>
    <w:rsid w:val="00446F53"/>
    <w:rsid w:val="00453DD9"/>
    <w:rsid w:val="00454AE0"/>
    <w:rsid w:val="0045546B"/>
    <w:rsid w:val="00455E46"/>
    <w:rsid w:val="00456806"/>
    <w:rsid w:val="00456C8C"/>
    <w:rsid w:val="004574D3"/>
    <w:rsid w:val="00457689"/>
    <w:rsid w:val="004611D9"/>
    <w:rsid w:val="004611EE"/>
    <w:rsid w:val="0046149F"/>
    <w:rsid w:val="00461C5E"/>
    <w:rsid w:val="00462DF0"/>
    <w:rsid w:val="00463C27"/>
    <w:rsid w:val="00464475"/>
    <w:rsid w:val="004665B0"/>
    <w:rsid w:val="00466A61"/>
    <w:rsid w:val="00466EE2"/>
    <w:rsid w:val="00470045"/>
    <w:rsid w:val="004706E1"/>
    <w:rsid w:val="00471943"/>
    <w:rsid w:val="00472598"/>
    <w:rsid w:val="004725E1"/>
    <w:rsid w:val="00472D5D"/>
    <w:rsid w:val="00473683"/>
    <w:rsid w:val="004757FF"/>
    <w:rsid w:val="004760E5"/>
    <w:rsid w:val="0048025C"/>
    <w:rsid w:val="004809B3"/>
    <w:rsid w:val="00480E73"/>
    <w:rsid w:val="004813D5"/>
    <w:rsid w:val="00481951"/>
    <w:rsid w:val="00481E2F"/>
    <w:rsid w:val="0048216F"/>
    <w:rsid w:val="004830AC"/>
    <w:rsid w:val="00483E72"/>
    <w:rsid w:val="0048485D"/>
    <w:rsid w:val="0048516E"/>
    <w:rsid w:val="00485998"/>
    <w:rsid w:val="00486229"/>
    <w:rsid w:val="00486340"/>
    <w:rsid w:val="004867FF"/>
    <w:rsid w:val="00487CF4"/>
    <w:rsid w:val="00493543"/>
    <w:rsid w:val="0049385F"/>
    <w:rsid w:val="00493F1C"/>
    <w:rsid w:val="00496020"/>
    <w:rsid w:val="00496820"/>
    <w:rsid w:val="00496BA9"/>
    <w:rsid w:val="00496C43"/>
    <w:rsid w:val="00496F5B"/>
    <w:rsid w:val="00497D3F"/>
    <w:rsid w:val="004A0FD2"/>
    <w:rsid w:val="004A0FFB"/>
    <w:rsid w:val="004A1326"/>
    <w:rsid w:val="004A19B6"/>
    <w:rsid w:val="004A1B4C"/>
    <w:rsid w:val="004A1E55"/>
    <w:rsid w:val="004A2860"/>
    <w:rsid w:val="004A3268"/>
    <w:rsid w:val="004A3BDB"/>
    <w:rsid w:val="004A48FC"/>
    <w:rsid w:val="004A501E"/>
    <w:rsid w:val="004A545E"/>
    <w:rsid w:val="004A57CF"/>
    <w:rsid w:val="004A582E"/>
    <w:rsid w:val="004A61EE"/>
    <w:rsid w:val="004B0D09"/>
    <w:rsid w:val="004B2125"/>
    <w:rsid w:val="004B2505"/>
    <w:rsid w:val="004B281B"/>
    <w:rsid w:val="004B2D38"/>
    <w:rsid w:val="004B316B"/>
    <w:rsid w:val="004B3B21"/>
    <w:rsid w:val="004B3D56"/>
    <w:rsid w:val="004B42DF"/>
    <w:rsid w:val="004B5D51"/>
    <w:rsid w:val="004B5F03"/>
    <w:rsid w:val="004B760B"/>
    <w:rsid w:val="004C1E11"/>
    <w:rsid w:val="004C2142"/>
    <w:rsid w:val="004C43C6"/>
    <w:rsid w:val="004C5659"/>
    <w:rsid w:val="004C622A"/>
    <w:rsid w:val="004C7405"/>
    <w:rsid w:val="004C7C66"/>
    <w:rsid w:val="004D06D5"/>
    <w:rsid w:val="004D08BA"/>
    <w:rsid w:val="004D0AB1"/>
    <w:rsid w:val="004D1624"/>
    <w:rsid w:val="004D199D"/>
    <w:rsid w:val="004D2F4D"/>
    <w:rsid w:val="004D32C5"/>
    <w:rsid w:val="004D3A3D"/>
    <w:rsid w:val="004D4529"/>
    <w:rsid w:val="004D484F"/>
    <w:rsid w:val="004D597C"/>
    <w:rsid w:val="004D798F"/>
    <w:rsid w:val="004D7F7B"/>
    <w:rsid w:val="004E13BE"/>
    <w:rsid w:val="004E3AC2"/>
    <w:rsid w:val="004E60BF"/>
    <w:rsid w:val="004E7EC7"/>
    <w:rsid w:val="004F0EBD"/>
    <w:rsid w:val="004F1954"/>
    <w:rsid w:val="004F19B5"/>
    <w:rsid w:val="004F299E"/>
    <w:rsid w:val="004F2A4D"/>
    <w:rsid w:val="004F341A"/>
    <w:rsid w:val="004F38EF"/>
    <w:rsid w:val="004F4D17"/>
    <w:rsid w:val="004F5877"/>
    <w:rsid w:val="004F6A1B"/>
    <w:rsid w:val="00500C64"/>
    <w:rsid w:val="00500D66"/>
    <w:rsid w:val="005012D8"/>
    <w:rsid w:val="00501BDB"/>
    <w:rsid w:val="00502D35"/>
    <w:rsid w:val="005030C0"/>
    <w:rsid w:val="005036AF"/>
    <w:rsid w:val="00503F65"/>
    <w:rsid w:val="00506058"/>
    <w:rsid w:val="00507648"/>
    <w:rsid w:val="005077BD"/>
    <w:rsid w:val="0051045C"/>
    <w:rsid w:val="00511F55"/>
    <w:rsid w:val="00512720"/>
    <w:rsid w:val="00513859"/>
    <w:rsid w:val="00513C76"/>
    <w:rsid w:val="00515A33"/>
    <w:rsid w:val="00515A34"/>
    <w:rsid w:val="0051607D"/>
    <w:rsid w:val="00516C72"/>
    <w:rsid w:val="00517344"/>
    <w:rsid w:val="00517A0D"/>
    <w:rsid w:val="005200F6"/>
    <w:rsid w:val="00520970"/>
    <w:rsid w:val="00521700"/>
    <w:rsid w:val="00521DF8"/>
    <w:rsid w:val="00521F7F"/>
    <w:rsid w:val="005228F3"/>
    <w:rsid w:val="00522A64"/>
    <w:rsid w:val="00522F61"/>
    <w:rsid w:val="00523830"/>
    <w:rsid w:val="0052637E"/>
    <w:rsid w:val="005302AB"/>
    <w:rsid w:val="00530357"/>
    <w:rsid w:val="005305D4"/>
    <w:rsid w:val="005330F2"/>
    <w:rsid w:val="00533480"/>
    <w:rsid w:val="005336CD"/>
    <w:rsid w:val="00533BAF"/>
    <w:rsid w:val="00533EA8"/>
    <w:rsid w:val="0053515A"/>
    <w:rsid w:val="005354D7"/>
    <w:rsid w:val="0054136B"/>
    <w:rsid w:val="00542825"/>
    <w:rsid w:val="00543ACE"/>
    <w:rsid w:val="00543F6F"/>
    <w:rsid w:val="00544403"/>
    <w:rsid w:val="00544927"/>
    <w:rsid w:val="00546384"/>
    <w:rsid w:val="005466AC"/>
    <w:rsid w:val="00546CD5"/>
    <w:rsid w:val="00547E92"/>
    <w:rsid w:val="005506FB"/>
    <w:rsid w:val="00551A1E"/>
    <w:rsid w:val="00552891"/>
    <w:rsid w:val="00553766"/>
    <w:rsid w:val="00553F32"/>
    <w:rsid w:val="00555B14"/>
    <w:rsid w:val="00556117"/>
    <w:rsid w:val="00556FEF"/>
    <w:rsid w:val="0055797E"/>
    <w:rsid w:val="00557E0F"/>
    <w:rsid w:val="005622EC"/>
    <w:rsid w:val="0056283A"/>
    <w:rsid w:val="00562C10"/>
    <w:rsid w:val="0056492F"/>
    <w:rsid w:val="00565124"/>
    <w:rsid w:val="0056591F"/>
    <w:rsid w:val="00567A14"/>
    <w:rsid w:val="0057062F"/>
    <w:rsid w:val="00571EBC"/>
    <w:rsid w:val="00571F2C"/>
    <w:rsid w:val="0057274E"/>
    <w:rsid w:val="005730B6"/>
    <w:rsid w:val="00573676"/>
    <w:rsid w:val="00573AB9"/>
    <w:rsid w:val="00576306"/>
    <w:rsid w:val="00576C79"/>
    <w:rsid w:val="00576F83"/>
    <w:rsid w:val="0058158F"/>
    <w:rsid w:val="005818A7"/>
    <w:rsid w:val="00581A35"/>
    <w:rsid w:val="00581B66"/>
    <w:rsid w:val="0058253D"/>
    <w:rsid w:val="00584535"/>
    <w:rsid w:val="005846ED"/>
    <w:rsid w:val="00585602"/>
    <w:rsid w:val="00585EA2"/>
    <w:rsid w:val="005861F3"/>
    <w:rsid w:val="00586C08"/>
    <w:rsid w:val="005906C8"/>
    <w:rsid w:val="00590E94"/>
    <w:rsid w:val="005910AE"/>
    <w:rsid w:val="00591145"/>
    <w:rsid w:val="005917B4"/>
    <w:rsid w:val="00591A1D"/>
    <w:rsid w:val="005922B4"/>
    <w:rsid w:val="00592708"/>
    <w:rsid w:val="00592BC8"/>
    <w:rsid w:val="00592DD5"/>
    <w:rsid w:val="0059364E"/>
    <w:rsid w:val="00593891"/>
    <w:rsid w:val="00594349"/>
    <w:rsid w:val="00594408"/>
    <w:rsid w:val="00594682"/>
    <w:rsid w:val="005A031E"/>
    <w:rsid w:val="005A2279"/>
    <w:rsid w:val="005A30D9"/>
    <w:rsid w:val="005A354A"/>
    <w:rsid w:val="005A3A2A"/>
    <w:rsid w:val="005A46B8"/>
    <w:rsid w:val="005A4BC7"/>
    <w:rsid w:val="005A4CCA"/>
    <w:rsid w:val="005A55DF"/>
    <w:rsid w:val="005A58BC"/>
    <w:rsid w:val="005B1449"/>
    <w:rsid w:val="005B221C"/>
    <w:rsid w:val="005B3036"/>
    <w:rsid w:val="005B3919"/>
    <w:rsid w:val="005B3E9D"/>
    <w:rsid w:val="005B3F07"/>
    <w:rsid w:val="005B4C5A"/>
    <w:rsid w:val="005B669E"/>
    <w:rsid w:val="005C1579"/>
    <w:rsid w:val="005C1818"/>
    <w:rsid w:val="005C371C"/>
    <w:rsid w:val="005C39D4"/>
    <w:rsid w:val="005C3BFB"/>
    <w:rsid w:val="005C410D"/>
    <w:rsid w:val="005C44CF"/>
    <w:rsid w:val="005C482A"/>
    <w:rsid w:val="005C4D53"/>
    <w:rsid w:val="005C4EE4"/>
    <w:rsid w:val="005C57B3"/>
    <w:rsid w:val="005C5A4F"/>
    <w:rsid w:val="005C5B52"/>
    <w:rsid w:val="005C5E1A"/>
    <w:rsid w:val="005C5ECB"/>
    <w:rsid w:val="005C5F9B"/>
    <w:rsid w:val="005C783E"/>
    <w:rsid w:val="005D126E"/>
    <w:rsid w:val="005D25D9"/>
    <w:rsid w:val="005D409D"/>
    <w:rsid w:val="005D6684"/>
    <w:rsid w:val="005D6D5A"/>
    <w:rsid w:val="005E0101"/>
    <w:rsid w:val="005E03DA"/>
    <w:rsid w:val="005E04A7"/>
    <w:rsid w:val="005E1933"/>
    <w:rsid w:val="005E3525"/>
    <w:rsid w:val="005E374B"/>
    <w:rsid w:val="005E388C"/>
    <w:rsid w:val="005E415D"/>
    <w:rsid w:val="005E4646"/>
    <w:rsid w:val="005E5B19"/>
    <w:rsid w:val="005E5F04"/>
    <w:rsid w:val="005E6794"/>
    <w:rsid w:val="005E727D"/>
    <w:rsid w:val="005F093E"/>
    <w:rsid w:val="005F2459"/>
    <w:rsid w:val="005F3295"/>
    <w:rsid w:val="005F35A3"/>
    <w:rsid w:val="005F3CE2"/>
    <w:rsid w:val="005F4222"/>
    <w:rsid w:val="005F6375"/>
    <w:rsid w:val="005F70ED"/>
    <w:rsid w:val="00600EA0"/>
    <w:rsid w:val="00601516"/>
    <w:rsid w:val="006017FD"/>
    <w:rsid w:val="006022CC"/>
    <w:rsid w:val="006040AA"/>
    <w:rsid w:val="00604161"/>
    <w:rsid w:val="006042B9"/>
    <w:rsid w:val="00605056"/>
    <w:rsid w:val="00605DEB"/>
    <w:rsid w:val="00607B99"/>
    <w:rsid w:val="00610D3A"/>
    <w:rsid w:val="0061112C"/>
    <w:rsid w:val="00611167"/>
    <w:rsid w:val="00613BBE"/>
    <w:rsid w:val="006141A4"/>
    <w:rsid w:val="006155AB"/>
    <w:rsid w:val="0061585C"/>
    <w:rsid w:val="00616AE1"/>
    <w:rsid w:val="006179CC"/>
    <w:rsid w:val="00620C22"/>
    <w:rsid w:val="00622BC1"/>
    <w:rsid w:val="00623462"/>
    <w:rsid w:val="00623F31"/>
    <w:rsid w:val="006257D5"/>
    <w:rsid w:val="00625B55"/>
    <w:rsid w:val="00625D16"/>
    <w:rsid w:val="0062636D"/>
    <w:rsid w:val="00626C10"/>
    <w:rsid w:val="0063365C"/>
    <w:rsid w:val="0063379C"/>
    <w:rsid w:val="00634AB4"/>
    <w:rsid w:val="00635042"/>
    <w:rsid w:val="00636646"/>
    <w:rsid w:val="006369FE"/>
    <w:rsid w:val="00636FFE"/>
    <w:rsid w:val="00637A94"/>
    <w:rsid w:val="0064035B"/>
    <w:rsid w:val="006405B2"/>
    <w:rsid w:val="006405D5"/>
    <w:rsid w:val="00641CAC"/>
    <w:rsid w:val="00642AD6"/>
    <w:rsid w:val="00644016"/>
    <w:rsid w:val="00644191"/>
    <w:rsid w:val="006445CF"/>
    <w:rsid w:val="00644A99"/>
    <w:rsid w:val="00644EB8"/>
    <w:rsid w:val="00645DF7"/>
    <w:rsid w:val="00646F49"/>
    <w:rsid w:val="006506D2"/>
    <w:rsid w:val="00650ECE"/>
    <w:rsid w:val="0065135F"/>
    <w:rsid w:val="00651612"/>
    <w:rsid w:val="00653310"/>
    <w:rsid w:val="00653313"/>
    <w:rsid w:val="00653491"/>
    <w:rsid w:val="00654115"/>
    <w:rsid w:val="006548CC"/>
    <w:rsid w:val="006562B7"/>
    <w:rsid w:val="006571E6"/>
    <w:rsid w:val="00657374"/>
    <w:rsid w:val="006602EC"/>
    <w:rsid w:val="006603F2"/>
    <w:rsid w:val="006606F9"/>
    <w:rsid w:val="00661391"/>
    <w:rsid w:val="006624B0"/>
    <w:rsid w:val="0066366B"/>
    <w:rsid w:val="00664699"/>
    <w:rsid w:val="006653AA"/>
    <w:rsid w:val="00666F25"/>
    <w:rsid w:val="0066775C"/>
    <w:rsid w:val="006707A3"/>
    <w:rsid w:val="006709A4"/>
    <w:rsid w:val="00670FA1"/>
    <w:rsid w:val="006714E0"/>
    <w:rsid w:val="0067282F"/>
    <w:rsid w:val="00673246"/>
    <w:rsid w:val="00675641"/>
    <w:rsid w:val="00677BEA"/>
    <w:rsid w:val="00677BFB"/>
    <w:rsid w:val="006805FA"/>
    <w:rsid w:val="0068148A"/>
    <w:rsid w:val="00682CFF"/>
    <w:rsid w:val="00684C10"/>
    <w:rsid w:val="00684D29"/>
    <w:rsid w:val="00685125"/>
    <w:rsid w:val="00687ABB"/>
    <w:rsid w:val="00690CA9"/>
    <w:rsid w:val="00691F82"/>
    <w:rsid w:val="00692033"/>
    <w:rsid w:val="0069268F"/>
    <w:rsid w:val="00692DAB"/>
    <w:rsid w:val="006940CC"/>
    <w:rsid w:val="0069465F"/>
    <w:rsid w:val="00695BEA"/>
    <w:rsid w:val="0069715B"/>
    <w:rsid w:val="006974F4"/>
    <w:rsid w:val="0069753A"/>
    <w:rsid w:val="006A1BE3"/>
    <w:rsid w:val="006A2078"/>
    <w:rsid w:val="006A3AFA"/>
    <w:rsid w:val="006A3C9A"/>
    <w:rsid w:val="006A3D47"/>
    <w:rsid w:val="006A3E60"/>
    <w:rsid w:val="006A6D1E"/>
    <w:rsid w:val="006A7284"/>
    <w:rsid w:val="006A7531"/>
    <w:rsid w:val="006B033D"/>
    <w:rsid w:val="006B06A1"/>
    <w:rsid w:val="006B14F8"/>
    <w:rsid w:val="006B243A"/>
    <w:rsid w:val="006B264B"/>
    <w:rsid w:val="006B26F1"/>
    <w:rsid w:val="006B2ABD"/>
    <w:rsid w:val="006B35CB"/>
    <w:rsid w:val="006B3B32"/>
    <w:rsid w:val="006B3E55"/>
    <w:rsid w:val="006B3E78"/>
    <w:rsid w:val="006B3E7D"/>
    <w:rsid w:val="006B5B5D"/>
    <w:rsid w:val="006B6A62"/>
    <w:rsid w:val="006B7D9F"/>
    <w:rsid w:val="006C0518"/>
    <w:rsid w:val="006C2785"/>
    <w:rsid w:val="006C2E1C"/>
    <w:rsid w:val="006C433B"/>
    <w:rsid w:val="006C4CB2"/>
    <w:rsid w:val="006C6C3A"/>
    <w:rsid w:val="006C713A"/>
    <w:rsid w:val="006C7D4D"/>
    <w:rsid w:val="006D061C"/>
    <w:rsid w:val="006D07E5"/>
    <w:rsid w:val="006D1DC2"/>
    <w:rsid w:val="006D35EC"/>
    <w:rsid w:val="006D38A7"/>
    <w:rsid w:val="006D40D5"/>
    <w:rsid w:val="006D645E"/>
    <w:rsid w:val="006D65BB"/>
    <w:rsid w:val="006D7CC3"/>
    <w:rsid w:val="006E2912"/>
    <w:rsid w:val="006E2CFA"/>
    <w:rsid w:val="006E521A"/>
    <w:rsid w:val="006E52D4"/>
    <w:rsid w:val="006E67A7"/>
    <w:rsid w:val="006F17DF"/>
    <w:rsid w:val="006F21B4"/>
    <w:rsid w:val="006F294C"/>
    <w:rsid w:val="006F3DA5"/>
    <w:rsid w:val="006F4E53"/>
    <w:rsid w:val="006F66B0"/>
    <w:rsid w:val="006F6755"/>
    <w:rsid w:val="006F6D23"/>
    <w:rsid w:val="00700104"/>
    <w:rsid w:val="00701224"/>
    <w:rsid w:val="00701669"/>
    <w:rsid w:val="00702091"/>
    <w:rsid w:val="00702C12"/>
    <w:rsid w:val="00703700"/>
    <w:rsid w:val="00703AD7"/>
    <w:rsid w:val="00703FC4"/>
    <w:rsid w:val="00704048"/>
    <w:rsid w:val="007042A0"/>
    <w:rsid w:val="00704A99"/>
    <w:rsid w:val="00706801"/>
    <w:rsid w:val="00711A8D"/>
    <w:rsid w:val="00712DDF"/>
    <w:rsid w:val="007148A1"/>
    <w:rsid w:val="00714E5C"/>
    <w:rsid w:val="007157AE"/>
    <w:rsid w:val="00715BAA"/>
    <w:rsid w:val="00715EC3"/>
    <w:rsid w:val="00716A00"/>
    <w:rsid w:val="00717840"/>
    <w:rsid w:val="0072049B"/>
    <w:rsid w:val="00720DBB"/>
    <w:rsid w:val="0072104F"/>
    <w:rsid w:val="007214AE"/>
    <w:rsid w:val="00725312"/>
    <w:rsid w:val="00725640"/>
    <w:rsid w:val="00725A01"/>
    <w:rsid w:val="00726D1F"/>
    <w:rsid w:val="007274FB"/>
    <w:rsid w:val="007277BD"/>
    <w:rsid w:val="00727C2A"/>
    <w:rsid w:val="00730C3B"/>
    <w:rsid w:val="0073262B"/>
    <w:rsid w:val="00732744"/>
    <w:rsid w:val="007329D3"/>
    <w:rsid w:val="00734E17"/>
    <w:rsid w:val="007352DA"/>
    <w:rsid w:val="00735A56"/>
    <w:rsid w:val="0073617A"/>
    <w:rsid w:val="0073675A"/>
    <w:rsid w:val="007368AA"/>
    <w:rsid w:val="00737F3E"/>
    <w:rsid w:val="007404C0"/>
    <w:rsid w:val="00740E6A"/>
    <w:rsid w:val="00742D4B"/>
    <w:rsid w:val="00745F84"/>
    <w:rsid w:val="007460BF"/>
    <w:rsid w:val="007464C6"/>
    <w:rsid w:val="00747920"/>
    <w:rsid w:val="00755DDF"/>
    <w:rsid w:val="00756211"/>
    <w:rsid w:val="0075686A"/>
    <w:rsid w:val="00756B40"/>
    <w:rsid w:val="007602F8"/>
    <w:rsid w:val="0076083D"/>
    <w:rsid w:val="00760F4F"/>
    <w:rsid w:val="007616EC"/>
    <w:rsid w:val="00761D49"/>
    <w:rsid w:val="007638BD"/>
    <w:rsid w:val="00764338"/>
    <w:rsid w:val="00765A36"/>
    <w:rsid w:val="007662E0"/>
    <w:rsid w:val="007717E7"/>
    <w:rsid w:val="007721E4"/>
    <w:rsid w:val="00772A55"/>
    <w:rsid w:val="00772E81"/>
    <w:rsid w:val="00775AB1"/>
    <w:rsid w:val="00775EB3"/>
    <w:rsid w:val="007764E1"/>
    <w:rsid w:val="00777290"/>
    <w:rsid w:val="00780687"/>
    <w:rsid w:val="00783519"/>
    <w:rsid w:val="00784ED3"/>
    <w:rsid w:val="00784FF7"/>
    <w:rsid w:val="007850ED"/>
    <w:rsid w:val="00785245"/>
    <w:rsid w:val="00785F8F"/>
    <w:rsid w:val="00786F8A"/>
    <w:rsid w:val="00787D67"/>
    <w:rsid w:val="007900BA"/>
    <w:rsid w:val="00790962"/>
    <w:rsid w:val="00791340"/>
    <w:rsid w:val="007914E4"/>
    <w:rsid w:val="00792B7A"/>
    <w:rsid w:val="00793492"/>
    <w:rsid w:val="007939AB"/>
    <w:rsid w:val="00793E3C"/>
    <w:rsid w:val="00794674"/>
    <w:rsid w:val="00795763"/>
    <w:rsid w:val="00795E98"/>
    <w:rsid w:val="00796416"/>
    <w:rsid w:val="007A040C"/>
    <w:rsid w:val="007A04F5"/>
    <w:rsid w:val="007A0A1C"/>
    <w:rsid w:val="007A0A27"/>
    <w:rsid w:val="007A0ACB"/>
    <w:rsid w:val="007A0D59"/>
    <w:rsid w:val="007A1B02"/>
    <w:rsid w:val="007A1E66"/>
    <w:rsid w:val="007A22F2"/>
    <w:rsid w:val="007A235D"/>
    <w:rsid w:val="007A2416"/>
    <w:rsid w:val="007A3455"/>
    <w:rsid w:val="007A4D33"/>
    <w:rsid w:val="007A5146"/>
    <w:rsid w:val="007A53C8"/>
    <w:rsid w:val="007A7361"/>
    <w:rsid w:val="007B00C7"/>
    <w:rsid w:val="007B0CF6"/>
    <w:rsid w:val="007B1963"/>
    <w:rsid w:val="007B2C0B"/>
    <w:rsid w:val="007B2FEC"/>
    <w:rsid w:val="007B32C1"/>
    <w:rsid w:val="007B34ED"/>
    <w:rsid w:val="007B559F"/>
    <w:rsid w:val="007B6D2B"/>
    <w:rsid w:val="007B7433"/>
    <w:rsid w:val="007B7756"/>
    <w:rsid w:val="007C1C07"/>
    <w:rsid w:val="007C1F4A"/>
    <w:rsid w:val="007C1FAD"/>
    <w:rsid w:val="007C2BBC"/>
    <w:rsid w:val="007C479D"/>
    <w:rsid w:val="007C597C"/>
    <w:rsid w:val="007C70CE"/>
    <w:rsid w:val="007D1ABD"/>
    <w:rsid w:val="007D3352"/>
    <w:rsid w:val="007D3468"/>
    <w:rsid w:val="007D3955"/>
    <w:rsid w:val="007D5CE9"/>
    <w:rsid w:val="007D5DBA"/>
    <w:rsid w:val="007D61C2"/>
    <w:rsid w:val="007D6439"/>
    <w:rsid w:val="007D6AFF"/>
    <w:rsid w:val="007D6D28"/>
    <w:rsid w:val="007D7837"/>
    <w:rsid w:val="007E25B2"/>
    <w:rsid w:val="007E4090"/>
    <w:rsid w:val="007E57BC"/>
    <w:rsid w:val="007E5E57"/>
    <w:rsid w:val="007E6044"/>
    <w:rsid w:val="007E79B1"/>
    <w:rsid w:val="007F077E"/>
    <w:rsid w:val="007F16E0"/>
    <w:rsid w:val="007F34C1"/>
    <w:rsid w:val="007F3A08"/>
    <w:rsid w:val="007F3D89"/>
    <w:rsid w:val="007F52C9"/>
    <w:rsid w:val="007F6C9F"/>
    <w:rsid w:val="00801437"/>
    <w:rsid w:val="008026E4"/>
    <w:rsid w:val="008035B4"/>
    <w:rsid w:val="008042C7"/>
    <w:rsid w:val="008051C6"/>
    <w:rsid w:val="008052BB"/>
    <w:rsid w:val="008066AB"/>
    <w:rsid w:val="008067B6"/>
    <w:rsid w:val="00806B44"/>
    <w:rsid w:val="00807319"/>
    <w:rsid w:val="00807719"/>
    <w:rsid w:val="00807DCA"/>
    <w:rsid w:val="0081013C"/>
    <w:rsid w:val="00810C0B"/>
    <w:rsid w:val="00811695"/>
    <w:rsid w:val="0081203D"/>
    <w:rsid w:val="00812EA0"/>
    <w:rsid w:val="0081338B"/>
    <w:rsid w:val="00813394"/>
    <w:rsid w:val="00813CD6"/>
    <w:rsid w:val="008144CD"/>
    <w:rsid w:val="008147F0"/>
    <w:rsid w:val="008148C7"/>
    <w:rsid w:val="00815329"/>
    <w:rsid w:val="00816D2A"/>
    <w:rsid w:val="008171DF"/>
    <w:rsid w:val="00817FC9"/>
    <w:rsid w:val="008202BB"/>
    <w:rsid w:val="00820FCC"/>
    <w:rsid w:val="00821E14"/>
    <w:rsid w:val="008227A4"/>
    <w:rsid w:val="008231D9"/>
    <w:rsid w:val="00823211"/>
    <w:rsid w:val="008247FF"/>
    <w:rsid w:val="0082593E"/>
    <w:rsid w:val="00827578"/>
    <w:rsid w:val="00830C6B"/>
    <w:rsid w:val="0083118D"/>
    <w:rsid w:val="00831346"/>
    <w:rsid w:val="0083284A"/>
    <w:rsid w:val="008340FE"/>
    <w:rsid w:val="00834203"/>
    <w:rsid w:val="00834C3E"/>
    <w:rsid w:val="00835547"/>
    <w:rsid w:val="00835BA4"/>
    <w:rsid w:val="00836634"/>
    <w:rsid w:val="00843868"/>
    <w:rsid w:val="008440C9"/>
    <w:rsid w:val="008454F1"/>
    <w:rsid w:val="00845DB2"/>
    <w:rsid w:val="008477B2"/>
    <w:rsid w:val="00847AB6"/>
    <w:rsid w:val="00847E02"/>
    <w:rsid w:val="00847EC6"/>
    <w:rsid w:val="00847FFE"/>
    <w:rsid w:val="0085032B"/>
    <w:rsid w:val="008517A5"/>
    <w:rsid w:val="008567B5"/>
    <w:rsid w:val="00856DDD"/>
    <w:rsid w:val="00857E2A"/>
    <w:rsid w:val="008618A9"/>
    <w:rsid w:val="00862146"/>
    <w:rsid w:val="0086223A"/>
    <w:rsid w:val="0086410D"/>
    <w:rsid w:val="008649A9"/>
    <w:rsid w:val="00867910"/>
    <w:rsid w:val="00870B45"/>
    <w:rsid w:val="00872168"/>
    <w:rsid w:val="00872498"/>
    <w:rsid w:val="00872A8F"/>
    <w:rsid w:val="008734A1"/>
    <w:rsid w:val="0087454A"/>
    <w:rsid w:val="008773D8"/>
    <w:rsid w:val="0087772E"/>
    <w:rsid w:val="008777CB"/>
    <w:rsid w:val="00877C32"/>
    <w:rsid w:val="0088008E"/>
    <w:rsid w:val="00880D83"/>
    <w:rsid w:val="008817A6"/>
    <w:rsid w:val="00882657"/>
    <w:rsid w:val="00883392"/>
    <w:rsid w:val="00884964"/>
    <w:rsid w:val="008852F5"/>
    <w:rsid w:val="00885BCB"/>
    <w:rsid w:val="0088647C"/>
    <w:rsid w:val="00891B0B"/>
    <w:rsid w:val="008929D5"/>
    <w:rsid w:val="008930FD"/>
    <w:rsid w:val="00894501"/>
    <w:rsid w:val="00894B61"/>
    <w:rsid w:val="008A0859"/>
    <w:rsid w:val="008A3F9B"/>
    <w:rsid w:val="008A4152"/>
    <w:rsid w:val="008A466F"/>
    <w:rsid w:val="008A4D60"/>
    <w:rsid w:val="008A55E8"/>
    <w:rsid w:val="008A5924"/>
    <w:rsid w:val="008A59B3"/>
    <w:rsid w:val="008A610E"/>
    <w:rsid w:val="008A6DAA"/>
    <w:rsid w:val="008B05DE"/>
    <w:rsid w:val="008B2E68"/>
    <w:rsid w:val="008B4216"/>
    <w:rsid w:val="008B4432"/>
    <w:rsid w:val="008B59AF"/>
    <w:rsid w:val="008B6310"/>
    <w:rsid w:val="008B6C9D"/>
    <w:rsid w:val="008B76AD"/>
    <w:rsid w:val="008C040F"/>
    <w:rsid w:val="008C1D27"/>
    <w:rsid w:val="008C25BC"/>
    <w:rsid w:val="008C60D2"/>
    <w:rsid w:val="008C6D48"/>
    <w:rsid w:val="008C789F"/>
    <w:rsid w:val="008C7A88"/>
    <w:rsid w:val="008D0438"/>
    <w:rsid w:val="008D0582"/>
    <w:rsid w:val="008D0C8D"/>
    <w:rsid w:val="008D2D4D"/>
    <w:rsid w:val="008D3148"/>
    <w:rsid w:val="008D49FC"/>
    <w:rsid w:val="008D4AD9"/>
    <w:rsid w:val="008D6426"/>
    <w:rsid w:val="008D6D31"/>
    <w:rsid w:val="008D77E7"/>
    <w:rsid w:val="008D7E6E"/>
    <w:rsid w:val="008E020D"/>
    <w:rsid w:val="008E1355"/>
    <w:rsid w:val="008E4744"/>
    <w:rsid w:val="008E4A63"/>
    <w:rsid w:val="008E5DA6"/>
    <w:rsid w:val="008E5F5D"/>
    <w:rsid w:val="008E602D"/>
    <w:rsid w:val="008E60F2"/>
    <w:rsid w:val="008E64DE"/>
    <w:rsid w:val="008E6D63"/>
    <w:rsid w:val="008F1404"/>
    <w:rsid w:val="008F1BF2"/>
    <w:rsid w:val="008F2846"/>
    <w:rsid w:val="008F4956"/>
    <w:rsid w:val="008F5D23"/>
    <w:rsid w:val="008F7B65"/>
    <w:rsid w:val="009005B1"/>
    <w:rsid w:val="009007E1"/>
    <w:rsid w:val="00900A43"/>
    <w:rsid w:val="009013D6"/>
    <w:rsid w:val="00901F6C"/>
    <w:rsid w:val="009020C2"/>
    <w:rsid w:val="00903461"/>
    <w:rsid w:val="0090348E"/>
    <w:rsid w:val="00903C7B"/>
    <w:rsid w:val="009049DB"/>
    <w:rsid w:val="00905176"/>
    <w:rsid w:val="00905D7B"/>
    <w:rsid w:val="00906D5B"/>
    <w:rsid w:val="0091005C"/>
    <w:rsid w:val="009114B5"/>
    <w:rsid w:val="00912DF1"/>
    <w:rsid w:val="009133B1"/>
    <w:rsid w:val="00913B26"/>
    <w:rsid w:val="0091461E"/>
    <w:rsid w:val="009150B5"/>
    <w:rsid w:val="0091528F"/>
    <w:rsid w:val="00915CF7"/>
    <w:rsid w:val="0091639E"/>
    <w:rsid w:val="009168DE"/>
    <w:rsid w:val="009208D6"/>
    <w:rsid w:val="00921CD9"/>
    <w:rsid w:val="00922086"/>
    <w:rsid w:val="009220C9"/>
    <w:rsid w:val="00922261"/>
    <w:rsid w:val="00922C1A"/>
    <w:rsid w:val="0092323D"/>
    <w:rsid w:val="00924C2E"/>
    <w:rsid w:val="00925B70"/>
    <w:rsid w:val="009279AF"/>
    <w:rsid w:val="00930049"/>
    <w:rsid w:val="009306A0"/>
    <w:rsid w:val="00931C9D"/>
    <w:rsid w:val="00934E41"/>
    <w:rsid w:val="0093692F"/>
    <w:rsid w:val="00936ABF"/>
    <w:rsid w:val="00940D95"/>
    <w:rsid w:val="0094248E"/>
    <w:rsid w:val="00942F83"/>
    <w:rsid w:val="00945B9B"/>
    <w:rsid w:val="00947273"/>
    <w:rsid w:val="00947F3D"/>
    <w:rsid w:val="00950C5C"/>
    <w:rsid w:val="00951515"/>
    <w:rsid w:val="009520D8"/>
    <w:rsid w:val="00952619"/>
    <w:rsid w:val="00952C55"/>
    <w:rsid w:val="00952EEF"/>
    <w:rsid w:val="00953F83"/>
    <w:rsid w:val="0095500D"/>
    <w:rsid w:val="00955DA7"/>
    <w:rsid w:val="00955F8C"/>
    <w:rsid w:val="009568F1"/>
    <w:rsid w:val="00962D06"/>
    <w:rsid w:val="00963C54"/>
    <w:rsid w:val="00964678"/>
    <w:rsid w:val="00964C5B"/>
    <w:rsid w:val="0096597D"/>
    <w:rsid w:val="0096637C"/>
    <w:rsid w:val="00966529"/>
    <w:rsid w:val="00966E8F"/>
    <w:rsid w:val="00967E41"/>
    <w:rsid w:val="00967FB4"/>
    <w:rsid w:val="00971076"/>
    <w:rsid w:val="0097181A"/>
    <w:rsid w:val="00971A32"/>
    <w:rsid w:val="00971EB7"/>
    <w:rsid w:val="00972165"/>
    <w:rsid w:val="00972CEE"/>
    <w:rsid w:val="00973543"/>
    <w:rsid w:val="0097426E"/>
    <w:rsid w:val="0097443A"/>
    <w:rsid w:val="00974AAC"/>
    <w:rsid w:val="0097661A"/>
    <w:rsid w:val="00976673"/>
    <w:rsid w:val="0097770C"/>
    <w:rsid w:val="00977BDA"/>
    <w:rsid w:val="00977BDE"/>
    <w:rsid w:val="00980959"/>
    <w:rsid w:val="00981A9C"/>
    <w:rsid w:val="009820CE"/>
    <w:rsid w:val="00983C22"/>
    <w:rsid w:val="00983DA5"/>
    <w:rsid w:val="0098472C"/>
    <w:rsid w:val="00990A19"/>
    <w:rsid w:val="00991A32"/>
    <w:rsid w:val="009923DE"/>
    <w:rsid w:val="00993BEA"/>
    <w:rsid w:val="00993D67"/>
    <w:rsid w:val="009940AE"/>
    <w:rsid w:val="00994CD2"/>
    <w:rsid w:val="00995267"/>
    <w:rsid w:val="009964A5"/>
    <w:rsid w:val="00996533"/>
    <w:rsid w:val="009A0223"/>
    <w:rsid w:val="009A199C"/>
    <w:rsid w:val="009A202B"/>
    <w:rsid w:val="009A254A"/>
    <w:rsid w:val="009A4D82"/>
    <w:rsid w:val="009A5BA8"/>
    <w:rsid w:val="009A6341"/>
    <w:rsid w:val="009A67A2"/>
    <w:rsid w:val="009A6862"/>
    <w:rsid w:val="009A6F30"/>
    <w:rsid w:val="009A7184"/>
    <w:rsid w:val="009A719D"/>
    <w:rsid w:val="009A739F"/>
    <w:rsid w:val="009B1581"/>
    <w:rsid w:val="009B3B85"/>
    <w:rsid w:val="009B4C7D"/>
    <w:rsid w:val="009B5FF5"/>
    <w:rsid w:val="009B7130"/>
    <w:rsid w:val="009B7168"/>
    <w:rsid w:val="009B7A4D"/>
    <w:rsid w:val="009B7DF9"/>
    <w:rsid w:val="009C026A"/>
    <w:rsid w:val="009C03BB"/>
    <w:rsid w:val="009C1206"/>
    <w:rsid w:val="009C2D00"/>
    <w:rsid w:val="009C7B82"/>
    <w:rsid w:val="009D0088"/>
    <w:rsid w:val="009D063F"/>
    <w:rsid w:val="009D0808"/>
    <w:rsid w:val="009D1746"/>
    <w:rsid w:val="009D1DE2"/>
    <w:rsid w:val="009D2285"/>
    <w:rsid w:val="009D2AF5"/>
    <w:rsid w:val="009D3778"/>
    <w:rsid w:val="009D3C41"/>
    <w:rsid w:val="009D45A5"/>
    <w:rsid w:val="009D60B6"/>
    <w:rsid w:val="009D644E"/>
    <w:rsid w:val="009D6BCF"/>
    <w:rsid w:val="009D6F84"/>
    <w:rsid w:val="009D7343"/>
    <w:rsid w:val="009D73A5"/>
    <w:rsid w:val="009D781F"/>
    <w:rsid w:val="009E0438"/>
    <w:rsid w:val="009E0970"/>
    <w:rsid w:val="009E2359"/>
    <w:rsid w:val="009E29E8"/>
    <w:rsid w:val="009E31FC"/>
    <w:rsid w:val="009E4A4B"/>
    <w:rsid w:val="009E4CFF"/>
    <w:rsid w:val="009E56F7"/>
    <w:rsid w:val="009E59C7"/>
    <w:rsid w:val="009E5BBC"/>
    <w:rsid w:val="009E720D"/>
    <w:rsid w:val="009E7BBA"/>
    <w:rsid w:val="009F0457"/>
    <w:rsid w:val="009F14E0"/>
    <w:rsid w:val="009F158F"/>
    <w:rsid w:val="009F24D7"/>
    <w:rsid w:val="009F2731"/>
    <w:rsid w:val="009F3625"/>
    <w:rsid w:val="009F3F56"/>
    <w:rsid w:val="009F4DED"/>
    <w:rsid w:val="009F4FDF"/>
    <w:rsid w:val="009F53AC"/>
    <w:rsid w:val="009F5A75"/>
    <w:rsid w:val="009F73DC"/>
    <w:rsid w:val="00A005A4"/>
    <w:rsid w:val="00A0234B"/>
    <w:rsid w:val="00A0379E"/>
    <w:rsid w:val="00A038FE"/>
    <w:rsid w:val="00A03E7B"/>
    <w:rsid w:val="00A0756A"/>
    <w:rsid w:val="00A0768B"/>
    <w:rsid w:val="00A10436"/>
    <w:rsid w:val="00A108F9"/>
    <w:rsid w:val="00A10A08"/>
    <w:rsid w:val="00A111F5"/>
    <w:rsid w:val="00A122DE"/>
    <w:rsid w:val="00A124F1"/>
    <w:rsid w:val="00A13011"/>
    <w:rsid w:val="00A130F1"/>
    <w:rsid w:val="00A13B62"/>
    <w:rsid w:val="00A14839"/>
    <w:rsid w:val="00A16D97"/>
    <w:rsid w:val="00A17886"/>
    <w:rsid w:val="00A2128B"/>
    <w:rsid w:val="00A2227E"/>
    <w:rsid w:val="00A2352E"/>
    <w:rsid w:val="00A242EC"/>
    <w:rsid w:val="00A24EFC"/>
    <w:rsid w:val="00A25272"/>
    <w:rsid w:val="00A25670"/>
    <w:rsid w:val="00A27DB5"/>
    <w:rsid w:val="00A3003B"/>
    <w:rsid w:val="00A32407"/>
    <w:rsid w:val="00A35EE0"/>
    <w:rsid w:val="00A372DB"/>
    <w:rsid w:val="00A37379"/>
    <w:rsid w:val="00A37EC5"/>
    <w:rsid w:val="00A37F3E"/>
    <w:rsid w:val="00A403A1"/>
    <w:rsid w:val="00A4088B"/>
    <w:rsid w:val="00A413F0"/>
    <w:rsid w:val="00A413F5"/>
    <w:rsid w:val="00A41B3B"/>
    <w:rsid w:val="00A43884"/>
    <w:rsid w:val="00A4487B"/>
    <w:rsid w:val="00A44FF0"/>
    <w:rsid w:val="00A455B4"/>
    <w:rsid w:val="00A46ADF"/>
    <w:rsid w:val="00A50A8F"/>
    <w:rsid w:val="00A50D30"/>
    <w:rsid w:val="00A5111A"/>
    <w:rsid w:val="00A51A1C"/>
    <w:rsid w:val="00A51B7A"/>
    <w:rsid w:val="00A524EF"/>
    <w:rsid w:val="00A52AFC"/>
    <w:rsid w:val="00A5341F"/>
    <w:rsid w:val="00A53672"/>
    <w:rsid w:val="00A53F21"/>
    <w:rsid w:val="00A54FB2"/>
    <w:rsid w:val="00A5552A"/>
    <w:rsid w:val="00A55BEF"/>
    <w:rsid w:val="00A56264"/>
    <w:rsid w:val="00A573B9"/>
    <w:rsid w:val="00A573D6"/>
    <w:rsid w:val="00A60298"/>
    <w:rsid w:val="00A621D8"/>
    <w:rsid w:val="00A62CD8"/>
    <w:rsid w:val="00A6325F"/>
    <w:rsid w:val="00A6385C"/>
    <w:rsid w:val="00A63CBB"/>
    <w:rsid w:val="00A64589"/>
    <w:rsid w:val="00A65195"/>
    <w:rsid w:val="00A65B50"/>
    <w:rsid w:val="00A7119E"/>
    <w:rsid w:val="00A71488"/>
    <w:rsid w:val="00A73778"/>
    <w:rsid w:val="00A7581C"/>
    <w:rsid w:val="00A76892"/>
    <w:rsid w:val="00A76AB3"/>
    <w:rsid w:val="00A7746B"/>
    <w:rsid w:val="00A77BA3"/>
    <w:rsid w:val="00A821F8"/>
    <w:rsid w:val="00A82E42"/>
    <w:rsid w:val="00A865C5"/>
    <w:rsid w:val="00A86A7C"/>
    <w:rsid w:val="00A87701"/>
    <w:rsid w:val="00A906CF"/>
    <w:rsid w:val="00A91405"/>
    <w:rsid w:val="00A9221C"/>
    <w:rsid w:val="00A938A8"/>
    <w:rsid w:val="00AA13D3"/>
    <w:rsid w:val="00AA2A16"/>
    <w:rsid w:val="00AA3F00"/>
    <w:rsid w:val="00AA3F8F"/>
    <w:rsid w:val="00AA48CF"/>
    <w:rsid w:val="00AA4D7F"/>
    <w:rsid w:val="00AA506D"/>
    <w:rsid w:val="00AA581B"/>
    <w:rsid w:val="00AA5C20"/>
    <w:rsid w:val="00AA63A0"/>
    <w:rsid w:val="00AA7813"/>
    <w:rsid w:val="00AB0467"/>
    <w:rsid w:val="00AB1CCC"/>
    <w:rsid w:val="00AB2190"/>
    <w:rsid w:val="00AB2192"/>
    <w:rsid w:val="00AB2EDA"/>
    <w:rsid w:val="00AB351E"/>
    <w:rsid w:val="00AB3B38"/>
    <w:rsid w:val="00AB4698"/>
    <w:rsid w:val="00AB4C2E"/>
    <w:rsid w:val="00AB5E37"/>
    <w:rsid w:val="00AB64BF"/>
    <w:rsid w:val="00AB762C"/>
    <w:rsid w:val="00AB7F60"/>
    <w:rsid w:val="00AC0BF4"/>
    <w:rsid w:val="00AC1CD6"/>
    <w:rsid w:val="00AC2341"/>
    <w:rsid w:val="00AC2945"/>
    <w:rsid w:val="00AC3A46"/>
    <w:rsid w:val="00AC43C9"/>
    <w:rsid w:val="00AC4842"/>
    <w:rsid w:val="00AC5F46"/>
    <w:rsid w:val="00AC6522"/>
    <w:rsid w:val="00AC722E"/>
    <w:rsid w:val="00AC7784"/>
    <w:rsid w:val="00AD062F"/>
    <w:rsid w:val="00AD0FD3"/>
    <w:rsid w:val="00AD1C76"/>
    <w:rsid w:val="00AD2B00"/>
    <w:rsid w:val="00AD3718"/>
    <w:rsid w:val="00AD3851"/>
    <w:rsid w:val="00AD5758"/>
    <w:rsid w:val="00AD642F"/>
    <w:rsid w:val="00AD72BA"/>
    <w:rsid w:val="00AD7E31"/>
    <w:rsid w:val="00AE025A"/>
    <w:rsid w:val="00AE1E2A"/>
    <w:rsid w:val="00AE2875"/>
    <w:rsid w:val="00AE320B"/>
    <w:rsid w:val="00AE510F"/>
    <w:rsid w:val="00AE635A"/>
    <w:rsid w:val="00AF116A"/>
    <w:rsid w:val="00AF12AE"/>
    <w:rsid w:val="00AF1FF1"/>
    <w:rsid w:val="00AF33A1"/>
    <w:rsid w:val="00AF3D49"/>
    <w:rsid w:val="00AF4346"/>
    <w:rsid w:val="00AF4B64"/>
    <w:rsid w:val="00AF4E72"/>
    <w:rsid w:val="00AF69A8"/>
    <w:rsid w:val="00B009AA"/>
    <w:rsid w:val="00B00D0E"/>
    <w:rsid w:val="00B00F3E"/>
    <w:rsid w:val="00B01AB3"/>
    <w:rsid w:val="00B02B1D"/>
    <w:rsid w:val="00B047D5"/>
    <w:rsid w:val="00B05D26"/>
    <w:rsid w:val="00B06507"/>
    <w:rsid w:val="00B0663C"/>
    <w:rsid w:val="00B06999"/>
    <w:rsid w:val="00B0734A"/>
    <w:rsid w:val="00B078F2"/>
    <w:rsid w:val="00B11509"/>
    <w:rsid w:val="00B14620"/>
    <w:rsid w:val="00B1528E"/>
    <w:rsid w:val="00B165C8"/>
    <w:rsid w:val="00B16FA4"/>
    <w:rsid w:val="00B17656"/>
    <w:rsid w:val="00B176E8"/>
    <w:rsid w:val="00B17C6D"/>
    <w:rsid w:val="00B22E93"/>
    <w:rsid w:val="00B22FBC"/>
    <w:rsid w:val="00B22FC5"/>
    <w:rsid w:val="00B233CC"/>
    <w:rsid w:val="00B24BD5"/>
    <w:rsid w:val="00B26348"/>
    <w:rsid w:val="00B272FB"/>
    <w:rsid w:val="00B3145C"/>
    <w:rsid w:val="00B31661"/>
    <w:rsid w:val="00B331C8"/>
    <w:rsid w:val="00B343BB"/>
    <w:rsid w:val="00B343E4"/>
    <w:rsid w:val="00B35D64"/>
    <w:rsid w:val="00B368E9"/>
    <w:rsid w:val="00B37DFC"/>
    <w:rsid w:val="00B403FF"/>
    <w:rsid w:val="00B41ADB"/>
    <w:rsid w:val="00B41CF3"/>
    <w:rsid w:val="00B41FE9"/>
    <w:rsid w:val="00B42089"/>
    <w:rsid w:val="00B462E3"/>
    <w:rsid w:val="00B46C55"/>
    <w:rsid w:val="00B47092"/>
    <w:rsid w:val="00B50BB3"/>
    <w:rsid w:val="00B5153A"/>
    <w:rsid w:val="00B52051"/>
    <w:rsid w:val="00B528BE"/>
    <w:rsid w:val="00B52CBB"/>
    <w:rsid w:val="00B538EA"/>
    <w:rsid w:val="00B5500F"/>
    <w:rsid w:val="00B5514B"/>
    <w:rsid w:val="00B551D0"/>
    <w:rsid w:val="00B55215"/>
    <w:rsid w:val="00B600D4"/>
    <w:rsid w:val="00B6054E"/>
    <w:rsid w:val="00B6064E"/>
    <w:rsid w:val="00B62F9A"/>
    <w:rsid w:val="00B65527"/>
    <w:rsid w:val="00B657B3"/>
    <w:rsid w:val="00B668D1"/>
    <w:rsid w:val="00B7028C"/>
    <w:rsid w:val="00B7034D"/>
    <w:rsid w:val="00B70832"/>
    <w:rsid w:val="00B7190B"/>
    <w:rsid w:val="00B729A0"/>
    <w:rsid w:val="00B732EB"/>
    <w:rsid w:val="00B745B4"/>
    <w:rsid w:val="00B74B7E"/>
    <w:rsid w:val="00B757EF"/>
    <w:rsid w:val="00B769D3"/>
    <w:rsid w:val="00B80294"/>
    <w:rsid w:val="00B82A4C"/>
    <w:rsid w:val="00B82EEA"/>
    <w:rsid w:val="00B834A7"/>
    <w:rsid w:val="00B83E7D"/>
    <w:rsid w:val="00B85249"/>
    <w:rsid w:val="00B872D4"/>
    <w:rsid w:val="00B879C5"/>
    <w:rsid w:val="00B9070A"/>
    <w:rsid w:val="00B9099F"/>
    <w:rsid w:val="00B91733"/>
    <w:rsid w:val="00B94B3D"/>
    <w:rsid w:val="00B97132"/>
    <w:rsid w:val="00B9723A"/>
    <w:rsid w:val="00BA0360"/>
    <w:rsid w:val="00BA105D"/>
    <w:rsid w:val="00BA1159"/>
    <w:rsid w:val="00BA2A9E"/>
    <w:rsid w:val="00BA4075"/>
    <w:rsid w:val="00BA4413"/>
    <w:rsid w:val="00BA4978"/>
    <w:rsid w:val="00BA648E"/>
    <w:rsid w:val="00BA6C95"/>
    <w:rsid w:val="00BA7BAA"/>
    <w:rsid w:val="00BA7E91"/>
    <w:rsid w:val="00BB2201"/>
    <w:rsid w:val="00BB429B"/>
    <w:rsid w:val="00BB46CD"/>
    <w:rsid w:val="00BB4877"/>
    <w:rsid w:val="00BB530F"/>
    <w:rsid w:val="00BB741E"/>
    <w:rsid w:val="00BB7C17"/>
    <w:rsid w:val="00BB7C41"/>
    <w:rsid w:val="00BC21A8"/>
    <w:rsid w:val="00BC3446"/>
    <w:rsid w:val="00BC3F21"/>
    <w:rsid w:val="00BC41D7"/>
    <w:rsid w:val="00BC5F14"/>
    <w:rsid w:val="00BC6133"/>
    <w:rsid w:val="00BC6506"/>
    <w:rsid w:val="00BC6CEB"/>
    <w:rsid w:val="00BC7664"/>
    <w:rsid w:val="00BC77C5"/>
    <w:rsid w:val="00BD0042"/>
    <w:rsid w:val="00BD1957"/>
    <w:rsid w:val="00BD1ED5"/>
    <w:rsid w:val="00BD3100"/>
    <w:rsid w:val="00BD3F59"/>
    <w:rsid w:val="00BD5404"/>
    <w:rsid w:val="00BD6348"/>
    <w:rsid w:val="00BD6BE6"/>
    <w:rsid w:val="00BE0F49"/>
    <w:rsid w:val="00BE194E"/>
    <w:rsid w:val="00BE2062"/>
    <w:rsid w:val="00BE25AE"/>
    <w:rsid w:val="00BE2601"/>
    <w:rsid w:val="00BE27B0"/>
    <w:rsid w:val="00BE364C"/>
    <w:rsid w:val="00BE404A"/>
    <w:rsid w:val="00BE6ED4"/>
    <w:rsid w:val="00BE750A"/>
    <w:rsid w:val="00BF0421"/>
    <w:rsid w:val="00BF1C31"/>
    <w:rsid w:val="00BF2B85"/>
    <w:rsid w:val="00BF3F47"/>
    <w:rsid w:val="00BF456D"/>
    <w:rsid w:val="00BF51ED"/>
    <w:rsid w:val="00BF51F3"/>
    <w:rsid w:val="00BF6D8C"/>
    <w:rsid w:val="00C00040"/>
    <w:rsid w:val="00C00ACD"/>
    <w:rsid w:val="00C00CF4"/>
    <w:rsid w:val="00C011A4"/>
    <w:rsid w:val="00C012A1"/>
    <w:rsid w:val="00C02CD7"/>
    <w:rsid w:val="00C0309B"/>
    <w:rsid w:val="00C04118"/>
    <w:rsid w:val="00C046D1"/>
    <w:rsid w:val="00C049E1"/>
    <w:rsid w:val="00C06021"/>
    <w:rsid w:val="00C06C3F"/>
    <w:rsid w:val="00C07F30"/>
    <w:rsid w:val="00C103A8"/>
    <w:rsid w:val="00C11938"/>
    <w:rsid w:val="00C144B9"/>
    <w:rsid w:val="00C14F80"/>
    <w:rsid w:val="00C15667"/>
    <w:rsid w:val="00C15B1F"/>
    <w:rsid w:val="00C16FA3"/>
    <w:rsid w:val="00C17BC5"/>
    <w:rsid w:val="00C17D7B"/>
    <w:rsid w:val="00C21A73"/>
    <w:rsid w:val="00C235D3"/>
    <w:rsid w:val="00C23B95"/>
    <w:rsid w:val="00C24D6B"/>
    <w:rsid w:val="00C251EC"/>
    <w:rsid w:val="00C261A7"/>
    <w:rsid w:val="00C264BA"/>
    <w:rsid w:val="00C26707"/>
    <w:rsid w:val="00C26904"/>
    <w:rsid w:val="00C27913"/>
    <w:rsid w:val="00C2792B"/>
    <w:rsid w:val="00C30731"/>
    <w:rsid w:val="00C307F5"/>
    <w:rsid w:val="00C32A7A"/>
    <w:rsid w:val="00C32BB7"/>
    <w:rsid w:val="00C33687"/>
    <w:rsid w:val="00C33946"/>
    <w:rsid w:val="00C363C2"/>
    <w:rsid w:val="00C374A8"/>
    <w:rsid w:val="00C40248"/>
    <w:rsid w:val="00C4038E"/>
    <w:rsid w:val="00C4192A"/>
    <w:rsid w:val="00C42374"/>
    <w:rsid w:val="00C42A4B"/>
    <w:rsid w:val="00C4556E"/>
    <w:rsid w:val="00C4613B"/>
    <w:rsid w:val="00C46ECE"/>
    <w:rsid w:val="00C4702D"/>
    <w:rsid w:val="00C47104"/>
    <w:rsid w:val="00C47EE3"/>
    <w:rsid w:val="00C47F24"/>
    <w:rsid w:val="00C503B7"/>
    <w:rsid w:val="00C50E07"/>
    <w:rsid w:val="00C52351"/>
    <w:rsid w:val="00C54304"/>
    <w:rsid w:val="00C546B6"/>
    <w:rsid w:val="00C5641E"/>
    <w:rsid w:val="00C56CA4"/>
    <w:rsid w:val="00C60999"/>
    <w:rsid w:val="00C60DFB"/>
    <w:rsid w:val="00C62158"/>
    <w:rsid w:val="00C62572"/>
    <w:rsid w:val="00C628B5"/>
    <w:rsid w:val="00C639CD"/>
    <w:rsid w:val="00C65D3F"/>
    <w:rsid w:val="00C66869"/>
    <w:rsid w:val="00C66CD3"/>
    <w:rsid w:val="00C66D9C"/>
    <w:rsid w:val="00C70494"/>
    <w:rsid w:val="00C70A0F"/>
    <w:rsid w:val="00C72E7C"/>
    <w:rsid w:val="00C73099"/>
    <w:rsid w:val="00C75AEC"/>
    <w:rsid w:val="00C800D6"/>
    <w:rsid w:val="00C837FA"/>
    <w:rsid w:val="00C839D6"/>
    <w:rsid w:val="00C8411E"/>
    <w:rsid w:val="00C848AD"/>
    <w:rsid w:val="00C84EE3"/>
    <w:rsid w:val="00C85EB3"/>
    <w:rsid w:val="00C874C0"/>
    <w:rsid w:val="00C90097"/>
    <w:rsid w:val="00C90402"/>
    <w:rsid w:val="00C91749"/>
    <w:rsid w:val="00C9186F"/>
    <w:rsid w:val="00C941DA"/>
    <w:rsid w:val="00C9635A"/>
    <w:rsid w:val="00C96F90"/>
    <w:rsid w:val="00CA0517"/>
    <w:rsid w:val="00CA0DAB"/>
    <w:rsid w:val="00CA3265"/>
    <w:rsid w:val="00CA442D"/>
    <w:rsid w:val="00CA5378"/>
    <w:rsid w:val="00CA6106"/>
    <w:rsid w:val="00CA7387"/>
    <w:rsid w:val="00CB08F0"/>
    <w:rsid w:val="00CB1BBE"/>
    <w:rsid w:val="00CB2B01"/>
    <w:rsid w:val="00CB2FB2"/>
    <w:rsid w:val="00CB3387"/>
    <w:rsid w:val="00CB43FC"/>
    <w:rsid w:val="00CB4552"/>
    <w:rsid w:val="00CB476E"/>
    <w:rsid w:val="00CB60FB"/>
    <w:rsid w:val="00CB640A"/>
    <w:rsid w:val="00CB6DB3"/>
    <w:rsid w:val="00CB789A"/>
    <w:rsid w:val="00CC12B1"/>
    <w:rsid w:val="00CC14D8"/>
    <w:rsid w:val="00CC1AD9"/>
    <w:rsid w:val="00CC1FA7"/>
    <w:rsid w:val="00CC296F"/>
    <w:rsid w:val="00CC29EF"/>
    <w:rsid w:val="00CC2FF8"/>
    <w:rsid w:val="00CC324E"/>
    <w:rsid w:val="00CC4410"/>
    <w:rsid w:val="00CC536F"/>
    <w:rsid w:val="00CC560C"/>
    <w:rsid w:val="00CC6192"/>
    <w:rsid w:val="00CC705F"/>
    <w:rsid w:val="00CC725B"/>
    <w:rsid w:val="00CC72C2"/>
    <w:rsid w:val="00CC7425"/>
    <w:rsid w:val="00CD13C4"/>
    <w:rsid w:val="00CD15E5"/>
    <w:rsid w:val="00CD3D5A"/>
    <w:rsid w:val="00CD48A0"/>
    <w:rsid w:val="00CD746B"/>
    <w:rsid w:val="00CE05FC"/>
    <w:rsid w:val="00CE09F0"/>
    <w:rsid w:val="00CE149D"/>
    <w:rsid w:val="00CE1C44"/>
    <w:rsid w:val="00CE2511"/>
    <w:rsid w:val="00CE48EC"/>
    <w:rsid w:val="00CE55C1"/>
    <w:rsid w:val="00CE662E"/>
    <w:rsid w:val="00CF122C"/>
    <w:rsid w:val="00CF156E"/>
    <w:rsid w:val="00CF1918"/>
    <w:rsid w:val="00CF2952"/>
    <w:rsid w:val="00CF2A77"/>
    <w:rsid w:val="00CF2B65"/>
    <w:rsid w:val="00CF3AEF"/>
    <w:rsid w:val="00CF3E5A"/>
    <w:rsid w:val="00CF456B"/>
    <w:rsid w:val="00CF46E0"/>
    <w:rsid w:val="00CF5DB9"/>
    <w:rsid w:val="00CF6FD5"/>
    <w:rsid w:val="00D01057"/>
    <w:rsid w:val="00D0207A"/>
    <w:rsid w:val="00D03BFF"/>
    <w:rsid w:val="00D03FC4"/>
    <w:rsid w:val="00D047C4"/>
    <w:rsid w:val="00D048D8"/>
    <w:rsid w:val="00D0563A"/>
    <w:rsid w:val="00D05A0E"/>
    <w:rsid w:val="00D06B6B"/>
    <w:rsid w:val="00D06D7A"/>
    <w:rsid w:val="00D12698"/>
    <w:rsid w:val="00D129F0"/>
    <w:rsid w:val="00D12C7F"/>
    <w:rsid w:val="00D12DF0"/>
    <w:rsid w:val="00D12E3D"/>
    <w:rsid w:val="00D134D3"/>
    <w:rsid w:val="00D14944"/>
    <w:rsid w:val="00D152F3"/>
    <w:rsid w:val="00D16DF0"/>
    <w:rsid w:val="00D1728D"/>
    <w:rsid w:val="00D17C6D"/>
    <w:rsid w:val="00D21061"/>
    <w:rsid w:val="00D22660"/>
    <w:rsid w:val="00D23393"/>
    <w:rsid w:val="00D258CA"/>
    <w:rsid w:val="00D25D4B"/>
    <w:rsid w:val="00D26B5E"/>
    <w:rsid w:val="00D27323"/>
    <w:rsid w:val="00D279EC"/>
    <w:rsid w:val="00D30293"/>
    <w:rsid w:val="00D31CBE"/>
    <w:rsid w:val="00D329D9"/>
    <w:rsid w:val="00D32D09"/>
    <w:rsid w:val="00D33EB1"/>
    <w:rsid w:val="00D370E0"/>
    <w:rsid w:val="00D37502"/>
    <w:rsid w:val="00D40CE5"/>
    <w:rsid w:val="00D41704"/>
    <w:rsid w:val="00D4196D"/>
    <w:rsid w:val="00D41EB1"/>
    <w:rsid w:val="00D44A37"/>
    <w:rsid w:val="00D47A8F"/>
    <w:rsid w:val="00D5421D"/>
    <w:rsid w:val="00D5542F"/>
    <w:rsid w:val="00D5554C"/>
    <w:rsid w:val="00D56012"/>
    <w:rsid w:val="00D561DA"/>
    <w:rsid w:val="00D56425"/>
    <w:rsid w:val="00D564F0"/>
    <w:rsid w:val="00D56AD6"/>
    <w:rsid w:val="00D56CF1"/>
    <w:rsid w:val="00D6070F"/>
    <w:rsid w:val="00D610D9"/>
    <w:rsid w:val="00D66EE3"/>
    <w:rsid w:val="00D70520"/>
    <w:rsid w:val="00D70C46"/>
    <w:rsid w:val="00D720CB"/>
    <w:rsid w:val="00D7299E"/>
    <w:rsid w:val="00D72A59"/>
    <w:rsid w:val="00D72E50"/>
    <w:rsid w:val="00D74016"/>
    <w:rsid w:val="00D74728"/>
    <w:rsid w:val="00D75436"/>
    <w:rsid w:val="00D75D44"/>
    <w:rsid w:val="00D75DA0"/>
    <w:rsid w:val="00D806C6"/>
    <w:rsid w:val="00D80A37"/>
    <w:rsid w:val="00D811B4"/>
    <w:rsid w:val="00D83002"/>
    <w:rsid w:val="00D8520F"/>
    <w:rsid w:val="00D861D8"/>
    <w:rsid w:val="00D87172"/>
    <w:rsid w:val="00D87AD0"/>
    <w:rsid w:val="00D900F9"/>
    <w:rsid w:val="00D9060F"/>
    <w:rsid w:val="00D90ACC"/>
    <w:rsid w:val="00D90B4E"/>
    <w:rsid w:val="00D90C2E"/>
    <w:rsid w:val="00D913B4"/>
    <w:rsid w:val="00D933BC"/>
    <w:rsid w:val="00D93B39"/>
    <w:rsid w:val="00D9543D"/>
    <w:rsid w:val="00D96609"/>
    <w:rsid w:val="00D976E0"/>
    <w:rsid w:val="00DA0A81"/>
    <w:rsid w:val="00DA14C4"/>
    <w:rsid w:val="00DA1B57"/>
    <w:rsid w:val="00DA1EAF"/>
    <w:rsid w:val="00DA212C"/>
    <w:rsid w:val="00DA277D"/>
    <w:rsid w:val="00DA4D02"/>
    <w:rsid w:val="00DA504D"/>
    <w:rsid w:val="00DA683D"/>
    <w:rsid w:val="00DA755B"/>
    <w:rsid w:val="00DB11D5"/>
    <w:rsid w:val="00DB20A6"/>
    <w:rsid w:val="00DB2CD8"/>
    <w:rsid w:val="00DB346E"/>
    <w:rsid w:val="00DB3998"/>
    <w:rsid w:val="00DB61E7"/>
    <w:rsid w:val="00DB6313"/>
    <w:rsid w:val="00DC0396"/>
    <w:rsid w:val="00DC0E73"/>
    <w:rsid w:val="00DC4236"/>
    <w:rsid w:val="00DC6EBC"/>
    <w:rsid w:val="00DC7892"/>
    <w:rsid w:val="00DD0791"/>
    <w:rsid w:val="00DD0C97"/>
    <w:rsid w:val="00DD10DA"/>
    <w:rsid w:val="00DD11E2"/>
    <w:rsid w:val="00DD1993"/>
    <w:rsid w:val="00DD23A7"/>
    <w:rsid w:val="00DD2488"/>
    <w:rsid w:val="00DD26E2"/>
    <w:rsid w:val="00DD3216"/>
    <w:rsid w:val="00DD4CAC"/>
    <w:rsid w:val="00DD4E07"/>
    <w:rsid w:val="00DD5B83"/>
    <w:rsid w:val="00DD6A6C"/>
    <w:rsid w:val="00DD7473"/>
    <w:rsid w:val="00DD7A96"/>
    <w:rsid w:val="00DE0711"/>
    <w:rsid w:val="00DE1AF7"/>
    <w:rsid w:val="00DE2F38"/>
    <w:rsid w:val="00DE3AEB"/>
    <w:rsid w:val="00DE52FB"/>
    <w:rsid w:val="00DE5433"/>
    <w:rsid w:val="00DE56AF"/>
    <w:rsid w:val="00DE646B"/>
    <w:rsid w:val="00DF0797"/>
    <w:rsid w:val="00DF10F2"/>
    <w:rsid w:val="00DF3057"/>
    <w:rsid w:val="00DF312C"/>
    <w:rsid w:val="00DF512E"/>
    <w:rsid w:val="00DF5712"/>
    <w:rsid w:val="00DF67F8"/>
    <w:rsid w:val="00E0066F"/>
    <w:rsid w:val="00E00699"/>
    <w:rsid w:val="00E0079F"/>
    <w:rsid w:val="00E00C2F"/>
    <w:rsid w:val="00E00D7E"/>
    <w:rsid w:val="00E00EE5"/>
    <w:rsid w:val="00E01337"/>
    <w:rsid w:val="00E016AC"/>
    <w:rsid w:val="00E01F34"/>
    <w:rsid w:val="00E037B4"/>
    <w:rsid w:val="00E04778"/>
    <w:rsid w:val="00E04A29"/>
    <w:rsid w:val="00E0504F"/>
    <w:rsid w:val="00E050CA"/>
    <w:rsid w:val="00E053B5"/>
    <w:rsid w:val="00E062B9"/>
    <w:rsid w:val="00E06E2E"/>
    <w:rsid w:val="00E078FA"/>
    <w:rsid w:val="00E07F27"/>
    <w:rsid w:val="00E10116"/>
    <w:rsid w:val="00E10600"/>
    <w:rsid w:val="00E108EB"/>
    <w:rsid w:val="00E10BAF"/>
    <w:rsid w:val="00E115D2"/>
    <w:rsid w:val="00E11A7D"/>
    <w:rsid w:val="00E11EAE"/>
    <w:rsid w:val="00E12445"/>
    <w:rsid w:val="00E15B45"/>
    <w:rsid w:val="00E175AC"/>
    <w:rsid w:val="00E17BA1"/>
    <w:rsid w:val="00E17BB5"/>
    <w:rsid w:val="00E201BB"/>
    <w:rsid w:val="00E20B56"/>
    <w:rsid w:val="00E253A2"/>
    <w:rsid w:val="00E2582A"/>
    <w:rsid w:val="00E268CF"/>
    <w:rsid w:val="00E30EBB"/>
    <w:rsid w:val="00E31C30"/>
    <w:rsid w:val="00E32D7E"/>
    <w:rsid w:val="00E33091"/>
    <w:rsid w:val="00E3323C"/>
    <w:rsid w:val="00E33906"/>
    <w:rsid w:val="00E33AF6"/>
    <w:rsid w:val="00E33C55"/>
    <w:rsid w:val="00E33D30"/>
    <w:rsid w:val="00E36CDE"/>
    <w:rsid w:val="00E37631"/>
    <w:rsid w:val="00E4250E"/>
    <w:rsid w:val="00E43324"/>
    <w:rsid w:val="00E43CE1"/>
    <w:rsid w:val="00E4592C"/>
    <w:rsid w:val="00E473C6"/>
    <w:rsid w:val="00E47497"/>
    <w:rsid w:val="00E47511"/>
    <w:rsid w:val="00E47EA2"/>
    <w:rsid w:val="00E51893"/>
    <w:rsid w:val="00E53F95"/>
    <w:rsid w:val="00E54C33"/>
    <w:rsid w:val="00E54C37"/>
    <w:rsid w:val="00E54D20"/>
    <w:rsid w:val="00E552A2"/>
    <w:rsid w:val="00E55FAB"/>
    <w:rsid w:val="00E56BB4"/>
    <w:rsid w:val="00E56C2C"/>
    <w:rsid w:val="00E56DB1"/>
    <w:rsid w:val="00E56F36"/>
    <w:rsid w:val="00E60746"/>
    <w:rsid w:val="00E61352"/>
    <w:rsid w:val="00E61DF9"/>
    <w:rsid w:val="00E63388"/>
    <w:rsid w:val="00E63AAA"/>
    <w:rsid w:val="00E63FE2"/>
    <w:rsid w:val="00E64342"/>
    <w:rsid w:val="00E649B3"/>
    <w:rsid w:val="00E65233"/>
    <w:rsid w:val="00E659F7"/>
    <w:rsid w:val="00E66808"/>
    <w:rsid w:val="00E6699A"/>
    <w:rsid w:val="00E672A1"/>
    <w:rsid w:val="00E70689"/>
    <w:rsid w:val="00E713DF"/>
    <w:rsid w:val="00E7270B"/>
    <w:rsid w:val="00E73F69"/>
    <w:rsid w:val="00E74E7E"/>
    <w:rsid w:val="00E75029"/>
    <w:rsid w:val="00E777C3"/>
    <w:rsid w:val="00E77803"/>
    <w:rsid w:val="00E77E25"/>
    <w:rsid w:val="00E80B4B"/>
    <w:rsid w:val="00E80D0D"/>
    <w:rsid w:val="00E8127C"/>
    <w:rsid w:val="00E824C6"/>
    <w:rsid w:val="00E83783"/>
    <w:rsid w:val="00E864AD"/>
    <w:rsid w:val="00E870F9"/>
    <w:rsid w:val="00E87C53"/>
    <w:rsid w:val="00E90E5C"/>
    <w:rsid w:val="00E910E3"/>
    <w:rsid w:val="00E933B1"/>
    <w:rsid w:val="00E94372"/>
    <w:rsid w:val="00E94ED9"/>
    <w:rsid w:val="00E94F46"/>
    <w:rsid w:val="00E96556"/>
    <w:rsid w:val="00E97090"/>
    <w:rsid w:val="00E975D8"/>
    <w:rsid w:val="00E97A78"/>
    <w:rsid w:val="00EA026E"/>
    <w:rsid w:val="00EA099C"/>
    <w:rsid w:val="00EA12AA"/>
    <w:rsid w:val="00EA16C9"/>
    <w:rsid w:val="00EA2D24"/>
    <w:rsid w:val="00EA3002"/>
    <w:rsid w:val="00EA644A"/>
    <w:rsid w:val="00EA75ED"/>
    <w:rsid w:val="00EA7CD7"/>
    <w:rsid w:val="00EA7D12"/>
    <w:rsid w:val="00EB0940"/>
    <w:rsid w:val="00EB1A08"/>
    <w:rsid w:val="00EB31C0"/>
    <w:rsid w:val="00EB3FE0"/>
    <w:rsid w:val="00EB54E8"/>
    <w:rsid w:val="00EB59E2"/>
    <w:rsid w:val="00EB6608"/>
    <w:rsid w:val="00EB7406"/>
    <w:rsid w:val="00EB7B22"/>
    <w:rsid w:val="00EB7E96"/>
    <w:rsid w:val="00EC0681"/>
    <w:rsid w:val="00EC0BCE"/>
    <w:rsid w:val="00EC6EF4"/>
    <w:rsid w:val="00EC6F2C"/>
    <w:rsid w:val="00EC72B4"/>
    <w:rsid w:val="00ED2091"/>
    <w:rsid w:val="00ED24B2"/>
    <w:rsid w:val="00ED251F"/>
    <w:rsid w:val="00ED2742"/>
    <w:rsid w:val="00ED37B1"/>
    <w:rsid w:val="00ED3FEC"/>
    <w:rsid w:val="00ED6C7E"/>
    <w:rsid w:val="00ED7158"/>
    <w:rsid w:val="00ED735C"/>
    <w:rsid w:val="00ED797E"/>
    <w:rsid w:val="00ED7B95"/>
    <w:rsid w:val="00EE028E"/>
    <w:rsid w:val="00EE07E9"/>
    <w:rsid w:val="00EE25AA"/>
    <w:rsid w:val="00EE38DD"/>
    <w:rsid w:val="00EE3AD1"/>
    <w:rsid w:val="00EE3E09"/>
    <w:rsid w:val="00EE4164"/>
    <w:rsid w:val="00EE5905"/>
    <w:rsid w:val="00EE670A"/>
    <w:rsid w:val="00EE6BA1"/>
    <w:rsid w:val="00EF17D3"/>
    <w:rsid w:val="00EF24A7"/>
    <w:rsid w:val="00EF2C3B"/>
    <w:rsid w:val="00EF587D"/>
    <w:rsid w:val="00F0014B"/>
    <w:rsid w:val="00F00667"/>
    <w:rsid w:val="00F00C89"/>
    <w:rsid w:val="00F00DEA"/>
    <w:rsid w:val="00F016BC"/>
    <w:rsid w:val="00F0349A"/>
    <w:rsid w:val="00F04096"/>
    <w:rsid w:val="00F04264"/>
    <w:rsid w:val="00F04419"/>
    <w:rsid w:val="00F04816"/>
    <w:rsid w:val="00F049DF"/>
    <w:rsid w:val="00F0709B"/>
    <w:rsid w:val="00F07E30"/>
    <w:rsid w:val="00F100B0"/>
    <w:rsid w:val="00F103BB"/>
    <w:rsid w:val="00F1071C"/>
    <w:rsid w:val="00F12D5F"/>
    <w:rsid w:val="00F1430F"/>
    <w:rsid w:val="00F1468C"/>
    <w:rsid w:val="00F160F1"/>
    <w:rsid w:val="00F171E0"/>
    <w:rsid w:val="00F172D7"/>
    <w:rsid w:val="00F212C3"/>
    <w:rsid w:val="00F21E53"/>
    <w:rsid w:val="00F23BD3"/>
    <w:rsid w:val="00F23F39"/>
    <w:rsid w:val="00F24994"/>
    <w:rsid w:val="00F253F9"/>
    <w:rsid w:val="00F261ED"/>
    <w:rsid w:val="00F273C3"/>
    <w:rsid w:val="00F30B08"/>
    <w:rsid w:val="00F31ECF"/>
    <w:rsid w:val="00F31FA6"/>
    <w:rsid w:val="00F32D82"/>
    <w:rsid w:val="00F338BE"/>
    <w:rsid w:val="00F3486C"/>
    <w:rsid w:val="00F3504E"/>
    <w:rsid w:val="00F41060"/>
    <w:rsid w:val="00F41124"/>
    <w:rsid w:val="00F41C9D"/>
    <w:rsid w:val="00F42089"/>
    <w:rsid w:val="00F4318D"/>
    <w:rsid w:val="00F44DB2"/>
    <w:rsid w:val="00F45053"/>
    <w:rsid w:val="00F45687"/>
    <w:rsid w:val="00F456F2"/>
    <w:rsid w:val="00F47221"/>
    <w:rsid w:val="00F4743C"/>
    <w:rsid w:val="00F50176"/>
    <w:rsid w:val="00F50A07"/>
    <w:rsid w:val="00F50E68"/>
    <w:rsid w:val="00F50F04"/>
    <w:rsid w:val="00F5158C"/>
    <w:rsid w:val="00F5294C"/>
    <w:rsid w:val="00F5299D"/>
    <w:rsid w:val="00F52F26"/>
    <w:rsid w:val="00F53559"/>
    <w:rsid w:val="00F54A18"/>
    <w:rsid w:val="00F55B1D"/>
    <w:rsid w:val="00F55E7A"/>
    <w:rsid w:val="00F56F63"/>
    <w:rsid w:val="00F57FF1"/>
    <w:rsid w:val="00F61513"/>
    <w:rsid w:val="00F6249B"/>
    <w:rsid w:val="00F62D00"/>
    <w:rsid w:val="00F65454"/>
    <w:rsid w:val="00F65AE0"/>
    <w:rsid w:val="00F65C44"/>
    <w:rsid w:val="00F66863"/>
    <w:rsid w:val="00F66C8F"/>
    <w:rsid w:val="00F67AEC"/>
    <w:rsid w:val="00F7019B"/>
    <w:rsid w:val="00F71778"/>
    <w:rsid w:val="00F71A55"/>
    <w:rsid w:val="00F72CE0"/>
    <w:rsid w:val="00F73116"/>
    <w:rsid w:val="00F742DD"/>
    <w:rsid w:val="00F754D7"/>
    <w:rsid w:val="00F761BF"/>
    <w:rsid w:val="00F77552"/>
    <w:rsid w:val="00F77661"/>
    <w:rsid w:val="00F80FB7"/>
    <w:rsid w:val="00F818D9"/>
    <w:rsid w:val="00F8222C"/>
    <w:rsid w:val="00F82482"/>
    <w:rsid w:val="00F82705"/>
    <w:rsid w:val="00F82A2E"/>
    <w:rsid w:val="00F832C6"/>
    <w:rsid w:val="00F83F06"/>
    <w:rsid w:val="00F840A9"/>
    <w:rsid w:val="00F84AB8"/>
    <w:rsid w:val="00F855ED"/>
    <w:rsid w:val="00F86798"/>
    <w:rsid w:val="00F87554"/>
    <w:rsid w:val="00F91373"/>
    <w:rsid w:val="00F929F8"/>
    <w:rsid w:val="00F93A01"/>
    <w:rsid w:val="00F94125"/>
    <w:rsid w:val="00F94677"/>
    <w:rsid w:val="00F94B4C"/>
    <w:rsid w:val="00F95752"/>
    <w:rsid w:val="00F9619B"/>
    <w:rsid w:val="00F9676E"/>
    <w:rsid w:val="00F96DCA"/>
    <w:rsid w:val="00F96E8B"/>
    <w:rsid w:val="00F97410"/>
    <w:rsid w:val="00F97EA2"/>
    <w:rsid w:val="00FA007A"/>
    <w:rsid w:val="00FA10CF"/>
    <w:rsid w:val="00FA4DEF"/>
    <w:rsid w:val="00FA55BE"/>
    <w:rsid w:val="00FA68C3"/>
    <w:rsid w:val="00FA6ED4"/>
    <w:rsid w:val="00FB0A3A"/>
    <w:rsid w:val="00FB171F"/>
    <w:rsid w:val="00FB2BAD"/>
    <w:rsid w:val="00FB3979"/>
    <w:rsid w:val="00FB4838"/>
    <w:rsid w:val="00FB4C5E"/>
    <w:rsid w:val="00FB5764"/>
    <w:rsid w:val="00FB63A5"/>
    <w:rsid w:val="00FB6D68"/>
    <w:rsid w:val="00FC19F7"/>
    <w:rsid w:val="00FC1D2A"/>
    <w:rsid w:val="00FC1DAF"/>
    <w:rsid w:val="00FC225F"/>
    <w:rsid w:val="00FC277B"/>
    <w:rsid w:val="00FC41B5"/>
    <w:rsid w:val="00FC637D"/>
    <w:rsid w:val="00FC73FB"/>
    <w:rsid w:val="00FD0EF2"/>
    <w:rsid w:val="00FD266F"/>
    <w:rsid w:val="00FD2702"/>
    <w:rsid w:val="00FD4BB2"/>
    <w:rsid w:val="00FD4D0B"/>
    <w:rsid w:val="00FD5C9A"/>
    <w:rsid w:val="00FD60C2"/>
    <w:rsid w:val="00FD68B6"/>
    <w:rsid w:val="00FD6C79"/>
    <w:rsid w:val="00FE1ACA"/>
    <w:rsid w:val="00FE21B5"/>
    <w:rsid w:val="00FE21BE"/>
    <w:rsid w:val="00FE4068"/>
    <w:rsid w:val="00FE4B1E"/>
    <w:rsid w:val="00FE4FB8"/>
    <w:rsid w:val="00FE524B"/>
    <w:rsid w:val="00FE5B23"/>
    <w:rsid w:val="00FE5D44"/>
    <w:rsid w:val="00FE660E"/>
    <w:rsid w:val="00FE6C2C"/>
    <w:rsid w:val="00FE7A2A"/>
    <w:rsid w:val="00FF0275"/>
    <w:rsid w:val="00FF09AC"/>
    <w:rsid w:val="00FF0BEA"/>
    <w:rsid w:val="00FF101F"/>
    <w:rsid w:val="00FF11F0"/>
    <w:rsid w:val="00FF34BA"/>
    <w:rsid w:val="00FF45A2"/>
    <w:rsid w:val="00FF4C2F"/>
    <w:rsid w:val="00FF6082"/>
    <w:rsid w:val="00FF6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3">
    <w:name w:val="Normal"/>
    <w:qFormat/>
    <w:rsid w:val="00F94125"/>
    <w:pPr>
      <w:widowControl w:val="0"/>
    </w:pPr>
    <w:rPr>
      <w:sz w:val="24"/>
      <w:szCs w:val="20"/>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3F06E3"/>
    <w:pPr>
      <w:keepNext/>
      <w:keepLines/>
      <w:spacing w:before="480"/>
      <w:ind w:left="720" w:hanging="360"/>
      <w:outlineLvl w:val="0"/>
    </w:pPr>
    <w:rPr>
      <w:rFonts w:ascii="Arial" w:hAnsi="Arial"/>
      <w:b/>
      <w:color w:val="365F91"/>
      <w:sz w:val="28"/>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0F014F"/>
    <w:pPr>
      <w:keepNext/>
      <w:widowControl/>
      <w:spacing w:before="240" w:after="240" w:line="360" w:lineRule="auto"/>
      <w:ind w:left="1440" w:hanging="720"/>
      <w:jc w:val="both"/>
      <w:outlineLvl w:val="1"/>
    </w:pPr>
    <w:rPr>
      <w:b/>
      <w:smallCaps/>
      <w:sz w:val="28"/>
    </w:rPr>
  </w:style>
  <w:style w:type="paragraph" w:styleId="30">
    <w:name w:val="heading 3"/>
    <w:aliases w:val="end,H3,h3,Заголовок 3 Знак Знак,Заголовок 3 Знак Знак Знак"/>
    <w:basedOn w:val="a3"/>
    <w:next w:val="a3"/>
    <w:link w:val="31"/>
    <w:uiPriority w:val="99"/>
    <w:qFormat/>
    <w:rsid w:val="00165DAA"/>
    <w:pPr>
      <w:keepNext/>
      <w:spacing w:before="240" w:after="60"/>
      <w:ind w:left="720" w:hanging="720"/>
      <w:outlineLvl w:val="2"/>
    </w:pPr>
    <w:rPr>
      <w:rFonts w:ascii="Cambria" w:hAnsi="Cambria"/>
      <w:b/>
      <w:sz w:val="26"/>
    </w:rPr>
  </w:style>
  <w:style w:type="paragraph" w:styleId="4">
    <w:name w:val="heading 4"/>
    <w:basedOn w:val="a3"/>
    <w:next w:val="a3"/>
    <w:link w:val="41"/>
    <w:uiPriority w:val="99"/>
    <w:qFormat/>
    <w:rsid w:val="001338AF"/>
    <w:pPr>
      <w:keepNext/>
      <w:widowControl/>
      <w:numPr>
        <w:ilvl w:val="3"/>
        <w:numId w:val="63"/>
      </w:numPr>
      <w:suppressAutoHyphens/>
      <w:spacing w:before="120" w:after="60"/>
      <w:outlineLvl w:val="3"/>
    </w:pPr>
    <w:rPr>
      <w:szCs w:val="24"/>
      <w:u w:val="single"/>
    </w:rPr>
  </w:style>
  <w:style w:type="paragraph" w:styleId="50">
    <w:name w:val="heading 5"/>
    <w:basedOn w:val="a3"/>
    <w:next w:val="a3"/>
    <w:link w:val="51"/>
    <w:uiPriority w:val="99"/>
    <w:qFormat/>
    <w:rsid w:val="001338AF"/>
    <w:pPr>
      <w:keepNext/>
      <w:widowControl/>
      <w:numPr>
        <w:ilvl w:val="4"/>
        <w:numId w:val="63"/>
      </w:numPr>
      <w:suppressAutoHyphens/>
      <w:spacing w:before="240" w:after="60"/>
      <w:outlineLvl w:val="4"/>
    </w:pPr>
    <w:rPr>
      <w:rFonts w:ascii="Arial Narrow" w:hAnsi="Arial Narrow"/>
      <w:sz w:val="22"/>
      <w:szCs w:val="22"/>
    </w:rPr>
  </w:style>
  <w:style w:type="paragraph" w:styleId="60">
    <w:name w:val="heading 6"/>
    <w:basedOn w:val="a3"/>
    <w:next w:val="a3"/>
    <w:link w:val="61"/>
    <w:autoRedefine/>
    <w:uiPriority w:val="99"/>
    <w:qFormat/>
    <w:rsid w:val="001338AF"/>
    <w:pPr>
      <w:widowControl/>
      <w:numPr>
        <w:ilvl w:val="5"/>
        <w:numId w:val="63"/>
      </w:numPr>
      <w:spacing w:before="240" w:after="60"/>
      <w:jc w:val="both"/>
      <w:outlineLvl w:val="5"/>
    </w:pPr>
    <w:rPr>
      <w:rFonts w:ascii="Arial" w:hAnsi="Arial"/>
      <w:i/>
      <w:iCs/>
      <w:sz w:val="22"/>
      <w:szCs w:val="22"/>
    </w:rPr>
  </w:style>
  <w:style w:type="paragraph" w:styleId="7">
    <w:name w:val="heading 7"/>
    <w:basedOn w:val="a3"/>
    <w:next w:val="a3"/>
    <w:link w:val="71"/>
    <w:autoRedefine/>
    <w:uiPriority w:val="99"/>
    <w:qFormat/>
    <w:rsid w:val="001338AF"/>
    <w:pPr>
      <w:widowControl/>
      <w:numPr>
        <w:ilvl w:val="6"/>
        <w:numId w:val="63"/>
      </w:numPr>
      <w:spacing w:before="240" w:after="60"/>
      <w:jc w:val="both"/>
      <w:outlineLvl w:val="6"/>
    </w:pPr>
    <w:rPr>
      <w:rFonts w:ascii="Arial" w:hAnsi="Arial"/>
      <w:sz w:val="22"/>
      <w:szCs w:val="22"/>
    </w:rPr>
  </w:style>
  <w:style w:type="paragraph" w:styleId="80">
    <w:name w:val="heading 8"/>
    <w:basedOn w:val="a3"/>
    <w:next w:val="a3"/>
    <w:link w:val="81"/>
    <w:autoRedefine/>
    <w:uiPriority w:val="99"/>
    <w:qFormat/>
    <w:rsid w:val="001338AF"/>
    <w:pPr>
      <w:widowControl/>
      <w:numPr>
        <w:ilvl w:val="7"/>
        <w:numId w:val="63"/>
      </w:numPr>
      <w:spacing w:before="240" w:after="60"/>
      <w:jc w:val="both"/>
      <w:outlineLvl w:val="7"/>
    </w:pPr>
    <w:rPr>
      <w:rFonts w:ascii="Arial" w:hAnsi="Arial"/>
      <w:i/>
      <w:iCs/>
      <w:sz w:val="22"/>
      <w:szCs w:val="22"/>
    </w:rPr>
  </w:style>
  <w:style w:type="paragraph" w:styleId="90">
    <w:name w:val="heading 9"/>
    <w:basedOn w:val="a3"/>
    <w:next w:val="a3"/>
    <w:link w:val="91"/>
    <w:autoRedefine/>
    <w:uiPriority w:val="99"/>
    <w:qFormat/>
    <w:rsid w:val="001338AF"/>
    <w:pPr>
      <w:widowControl/>
      <w:numPr>
        <w:ilvl w:val="8"/>
        <w:numId w:val="63"/>
      </w:numPr>
      <w:spacing w:before="240" w:after="60"/>
      <w:jc w:val="both"/>
      <w:outlineLvl w:val="8"/>
    </w:pPr>
    <w:rPr>
      <w:rFonts w:ascii="Arial" w:hAnsi="Arial"/>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F3028B"/>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E74E7E"/>
    <w:rPr>
      <w:rFonts w:cs="Times New Roman"/>
      <w:b/>
      <w:smallCaps/>
      <w:sz w:val="28"/>
      <w:lang w:val="ru-RU" w:eastAsia="ru-RU"/>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E74E7E"/>
    <w:rPr>
      <w:rFonts w:ascii="Cambria" w:hAnsi="Cambria" w:cs="Times New Roman"/>
      <w:b/>
      <w:sz w:val="26"/>
      <w:lang w:val="ru-RU" w:eastAsia="ru-RU"/>
    </w:rPr>
  </w:style>
  <w:style w:type="character" w:customStyle="1" w:styleId="41">
    <w:name w:val="Заголовок 4 Знак"/>
    <w:basedOn w:val="a4"/>
    <w:link w:val="4"/>
    <w:uiPriority w:val="99"/>
    <w:locked/>
    <w:rsid w:val="001338AF"/>
    <w:rPr>
      <w:sz w:val="24"/>
      <w:szCs w:val="24"/>
      <w:u w:val="single"/>
    </w:rPr>
  </w:style>
  <w:style w:type="character" w:customStyle="1" w:styleId="51">
    <w:name w:val="Заголовок 5 Знак"/>
    <w:basedOn w:val="a4"/>
    <w:link w:val="50"/>
    <w:uiPriority w:val="99"/>
    <w:locked/>
    <w:rsid w:val="001338AF"/>
    <w:rPr>
      <w:rFonts w:ascii="Arial Narrow" w:hAnsi="Arial Narrow"/>
    </w:rPr>
  </w:style>
  <w:style w:type="character" w:customStyle="1" w:styleId="61">
    <w:name w:val="Заголовок 6 Знак"/>
    <w:basedOn w:val="a4"/>
    <w:link w:val="60"/>
    <w:uiPriority w:val="99"/>
    <w:locked/>
    <w:rsid w:val="001338AF"/>
    <w:rPr>
      <w:rFonts w:ascii="Arial" w:hAnsi="Arial"/>
      <w:i/>
      <w:iCs/>
    </w:rPr>
  </w:style>
  <w:style w:type="character" w:customStyle="1" w:styleId="71">
    <w:name w:val="Заголовок 7 Знак"/>
    <w:basedOn w:val="a4"/>
    <w:link w:val="7"/>
    <w:uiPriority w:val="99"/>
    <w:locked/>
    <w:rsid w:val="001338AF"/>
    <w:rPr>
      <w:rFonts w:ascii="Arial" w:hAnsi="Arial"/>
    </w:rPr>
  </w:style>
  <w:style w:type="character" w:customStyle="1" w:styleId="81">
    <w:name w:val="Заголовок 8 Знак"/>
    <w:basedOn w:val="a4"/>
    <w:link w:val="80"/>
    <w:uiPriority w:val="99"/>
    <w:locked/>
    <w:rsid w:val="001338AF"/>
    <w:rPr>
      <w:rFonts w:ascii="Arial" w:hAnsi="Arial"/>
      <w:i/>
      <w:iCs/>
    </w:rPr>
  </w:style>
  <w:style w:type="character" w:customStyle="1" w:styleId="91">
    <w:name w:val="Заголовок 9 Знак"/>
    <w:basedOn w:val="a4"/>
    <w:link w:val="90"/>
    <w:uiPriority w:val="99"/>
    <w:locked/>
    <w:rsid w:val="001338AF"/>
    <w:rPr>
      <w:rFonts w:ascii="Arial" w:hAnsi="Arial"/>
      <w:i/>
      <w:iCs/>
      <w:sz w:val="18"/>
      <w:szCs w:val="18"/>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DA14C4"/>
    <w:rPr>
      <w:rFonts w:ascii="Cambria" w:hAnsi="Cambria" w:cs="Times New Roman"/>
      <w:b/>
      <w:bCs/>
      <w:kern w:val="32"/>
      <w:sz w:val="32"/>
      <w:szCs w:val="32"/>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locked/>
    <w:rsid w:val="00784FF7"/>
    <w:rPr>
      <w:rFonts w:ascii="Cambria" w:hAnsi="Cambria" w:cs="Times New Roman"/>
      <w:b/>
      <w:bCs/>
      <w:kern w:val="32"/>
      <w:sz w:val="32"/>
      <w:szCs w:val="32"/>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locked/>
    <w:rsid w:val="00E33AF6"/>
    <w:rPr>
      <w:rFonts w:ascii="Cambria" w:hAnsi="Cambria" w:cs="Times New Roman"/>
      <w:b/>
      <w:bCs/>
      <w:kern w:val="32"/>
      <w:sz w:val="32"/>
      <w:szCs w:val="32"/>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9"/>
    <w:uiPriority w:val="99"/>
    <w:rsid w:val="000D2C5C"/>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8"/>
    <w:uiPriority w:val="99"/>
    <w:rsid w:val="0058158F"/>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7"/>
    <w:uiPriority w:val="99"/>
    <w:rsid w:val="000646B8"/>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6"/>
    <w:uiPriority w:val="99"/>
    <w:rsid w:val="00FE4068"/>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5"/>
    <w:uiPriority w:val="99"/>
    <w:locked/>
    <w:rsid w:val="00D37502"/>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4"/>
    <w:uiPriority w:val="99"/>
    <w:locked/>
    <w:rsid w:val="00A938A8"/>
    <w:rPr>
      <w:rFonts w:ascii="Cambria" w:hAnsi="Cambria"/>
      <w:b/>
      <w:kern w:val="32"/>
      <w:sz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3"/>
    <w:uiPriority w:val="99"/>
    <w:locked/>
    <w:rsid w:val="00496F5B"/>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2"/>
    <w:uiPriority w:val="99"/>
    <w:locked/>
    <w:rsid w:val="00030844"/>
    <w:rPr>
      <w:rFonts w:ascii="Cambria" w:hAnsi="Cambria"/>
      <w:b/>
      <w:kern w:val="32"/>
      <w:sz w:val="32"/>
    </w:rPr>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9"/>
    <w:uiPriority w:val="99"/>
    <w:locked/>
    <w:rsid w:val="003F06E3"/>
    <w:rPr>
      <w:rFonts w:ascii="Arial" w:hAnsi="Arial"/>
      <w:b/>
      <w:color w:val="365F91"/>
      <w:sz w:val="28"/>
      <w:szCs w:val="20"/>
    </w:rPr>
  </w:style>
  <w:style w:type="character" w:styleId="a7">
    <w:name w:val="Strong"/>
    <w:basedOn w:val="a4"/>
    <w:uiPriority w:val="99"/>
    <w:qFormat/>
    <w:rsid w:val="003F06E3"/>
    <w:rPr>
      <w:rFonts w:cs="Times New Roman"/>
      <w:b/>
    </w:rPr>
  </w:style>
  <w:style w:type="character" w:styleId="a8">
    <w:name w:val="Emphasis"/>
    <w:basedOn w:val="a4"/>
    <w:uiPriority w:val="99"/>
    <w:qFormat/>
    <w:rsid w:val="003F06E3"/>
    <w:rPr>
      <w:rFonts w:cs="Times New Roman"/>
      <w:i/>
    </w:rPr>
  </w:style>
  <w:style w:type="paragraph" w:styleId="a9">
    <w:name w:val="No Spacing"/>
    <w:uiPriority w:val="99"/>
    <w:qFormat/>
    <w:rsid w:val="003F06E3"/>
    <w:rPr>
      <w:lang w:eastAsia="en-US"/>
    </w:rPr>
  </w:style>
  <w:style w:type="character" w:styleId="aa">
    <w:name w:val="Subtle Emphasis"/>
    <w:basedOn w:val="a4"/>
    <w:uiPriority w:val="99"/>
    <w:qFormat/>
    <w:rsid w:val="003F06E3"/>
    <w:rPr>
      <w:rFonts w:cs="Times New Roman"/>
      <w:i/>
      <w:color w:val="808080"/>
    </w:rPr>
  </w:style>
  <w:style w:type="character" w:styleId="ab">
    <w:name w:val="Intense Emphasis"/>
    <w:basedOn w:val="a4"/>
    <w:uiPriority w:val="99"/>
    <w:qFormat/>
    <w:rsid w:val="003F06E3"/>
    <w:rPr>
      <w:rFonts w:cs="Times New Roman"/>
      <w:b/>
      <w:i/>
      <w:color w:val="4F81BD"/>
    </w:rPr>
  </w:style>
  <w:style w:type="character" w:customStyle="1" w:styleId="21">
    <w:name w:val="Заголовок 2 Знак"/>
    <w:aliases w:val="H2 Знак1,h2 Знак1,HD2 Знак1,HD2 + 14 pt Знак1,Not Italic Знак1,Before:  6 pt Знак1,After:  6 pt Знак1,Top: (Single ... Знак1,H2_Numb Знак1,ç2 Знак1,Sub Head Знак1,PullOut Знак1,2h + Arial Narrow Знак1,14 пт Знак1,По правому краю Знак1"/>
    <w:link w:val="20"/>
    <w:uiPriority w:val="99"/>
    <w:locked/>
    <w:rsid w:val="000F014F"/>
    <w:rPr>
      <w:b/>
      <w:smallCaps/>
      <w:sz w:val="28"/>
      <w:szCs w:val="20"/>
    </w:rPr>
  </w:style>
  <w:style w:type="paragraph" w:styleId="ac">
    <w:name w:val="footer"/>
    <w:basedOn w:val="a3"/>
    <w:link w:val="ad"/>
    <w:uiPriority w:val="99"/>
    <w:rsid w:val="00340323"/>
    <w:pPr>
      <w:tabs>
        <w:tab w:val="center" w:pos="4677"/>
        <w:tab w:val="right" w:pos="9355"/>
      </w:tabs>
    </w:pPr>
    <w:rPr>
      <w:rFonts w:ascii="Arial Narrow" w:hAnsi="Arial Narrow"/>
      <w:sz w:val="20"/>
    </w:rPr>
  </w:style>
  <w:style w:type="character" w:customStyle="1" w:styleId="ad">
    <w:name w:val="Нижний колонтитул Знак"/>
    <w:basedOn w:val="a4"/>
    <w:link w:val="ac"/>
    <w:uiPriority w:val="99"/>
    <w:locked/>
    <w:rsid w:val="00340323"/>
    <w:rPr>
      <w:rFonts w:ascii="Arial Narrow" w:hAnsi="Arial Narrow" w:cs="Times New Roman"/>
      <w:sz w:val="20"/>
    </w:rPr>
  </w:style>
  <w:style w:type="paragraph" w:styleId="ae">
    <w:name w:val="header"/>
    <w:basedOn w:val="a3"/>
    <w:link w:val="af"/>
    <w:uiPriority w:val="99"/>
    <w:rsid w:val="00340323"/>
    <w:pPr>
      <w:pBdr>
        <w:bottom w:val="thinThickSmallGap" w:sz="12" w:space="1" w:color="000080"/>
      </w:pBdr>
      <w:tabs>
        <w:tab w:val="center" w:pos="4677"/>
        <w:tab w:val="right" w:pos="9355"/>
      </w:tabs>
    </w:pPr>
    <w:rPr>
      <w:rFonts w:ascii="Arial Narrow" w:hAnsi="Arial Narrow"/>
      <w:b/>
      <w:color w:val="000080"/>
      <w:sz w:val="20"/>
    </w:rPr>
  </w:style>
  <w:style w:type="character" w:customStyle="1" w:styleId="af">
    <w:name w:val="Верхний колонтитул Знак"/>
    <w:basedOn w:val="a4"/>
    <w:link w:val="ae"/>
    <w:uiPriority w:val="99"/>
    <w:locked/>
    <w:rsid w:val="00340323"/>
    <w:rPr>
      <w:rFonts w:ascii="Arial Narrow" w:hAnsi="Arial Narrow" w:cs="Times New Roman"/>
      <w:b/>
      <w:color w:val="000080"/>
      <w:sz w:val="20"/>
    </w:rPr>
  </w:style>
  <w:style w:type="paragraph" w:customStyle="1" w:styleId="1b">
    <w:name w:val="марк список 1"/>
    <w:basedOn w:val="a3"/>
    <w:uiPriority w:val="99"/>
    <w:rsid w:val="00340323"/>
    <w:pPr>
      <w:widowControl/>
      <w:tabs>
        <w:tab w:val="num" w:pos="360"/>
      </w:tabs>
      <w:spacing w:before="120" w:after="120"/>
      <w:ind w:left="360" w:hanging="360"/>
      <w:jc w:val="both"/>
    </w:pPr>
    <w:rPr>
      <w:lang w:eastAsia="en-US"/>
    </w:rPr>
  </w:style>
  <w:style w:type="character" w:styleId="af0">
    <w:name w:val="page number"/>
    <w:basedOn w:val="a4"/>
    <w:uiPriority w:val="99"/>
    <w:rsid w:val="00340323"/>
    <w:rPr>
      <w:rFonts w:cs="Times New Roman"/>
    </w:rPr>
  </w:style>
  <w:style w:type="paragraph" w:customStyle="1" w:styleId="af1">
    <w:name w:val="Город и год разработки"/>
    <w:basedOn w:val="a3"/>
    <w:uiPriority w:val="99"/>
    <w:rsid w:val="00340323"/>
    <w:pPr>
      <w:jc w:val="center"/>
    </w:pPr>
    <w:rPr>
      <w:rFonts w:ascii="Arial" w:hAnsi="Arial" w:cs="Arial"/>
      <w:b/>
      <w:color w:val="000080"/>
    </w:rPr>
  </w:style>
  <w:style w:type="paragraph" w:customStyle="1" w:styleId="af2">
    <w:name w:val="Нумерованный Список"/>
    <w:basedOn w:val="a3"/>
    <w:uiPriority w:val="99"/>
    <w:rsid w:val="00340323"/>
    <w:pPr>
      <w:widowControl/>
      <w:spacing w:before="120" w:after="120"/>
      <w:jc w:val="both"/>
    </w:pPr>
    <w:rPr>
      <w:szCs w:val="24"/>
    </w:rPr>
  </w:style>
  <w:style w:type="paragraph" w:styleId="af3">
    <w:name w:val="Body Text"/>
    <w:aliases w:val="бпОсновной текст,body text,Body Text Char,Основной текст Знак Знак,Знак1"/>
    <w:basedOn w:val="a3"/>
    <w:link w:val="1c"/>
    <w:uiPriority w:val="99"/>
    <w:rsid w:val="0085032B"/>
    <w:pPr>
      <w:widowControl/>
      <w:spacing w:before="100" w:beforeAutospacing="1" w:after="100" w:afterAutospacing="1"/>
    </w:pPr>
  </w:style>
  <w:style w:type="character" w:customStyle="1" w:styleId="1c">
    <w:name w:val="Основной текст Знак1"/>
    <w:aliases w:val="бпОсновной текст Знак1,body text Знак1,Body Text Char Знак1,Основной текст Знак Знак Знак,Знак1 Знак"/>
    <w:basedOn w:val="a4"/>
    <w:link w:val="af3"/>
    <w:uiPriority w:val="99"/>
    <w:locked/>
    <w:rsid w:val="00340323"/>
    <w:rPr>
      <w:rFonts w:ascii="Times New Roman" w:hAnsi="Times New Roman" w:cs="Times New Roman"/>
      <w:sz w:val="24"/>
    </w:rPr>
  </w:style>
  <w:style w:type="character" w:customStyle="1" w:styleId="af4">
    <w:name w:val="Основной текст Знак"/>
    <w:uiPriority w:val="99"/>
    <w:rsid w:val="00340323"/>
    <w:rPr>
      <w:rFonts w:ascii="Times New Roman" w:hAnsi="Times New Roman"/>
      <w:sz w:val="20"/>
      <w:lang w:eastAsia="ru-RU"/>
    </w:rPr>
  </w:style>
  <w:style w:type="paragraph" w:styleId="af5">
    <w:name w:val="TOC Heading"/>
    <w:basedOn w:val="19"/>
    <w:next w:val="a3"/>
    <w:uiPriority w:val="99"/>
    <w:qFormat/>
    <w:rsid w:val="00340323"/>
    <w:pPr>
      <w:outlineLvl w:val="9"/>
    </w:pPr>
    <w:rPr>
      <w:rFonts w:ascii="Cambria" w:hAnsi="Cambria"/>
    </w:rPr>
  </w:style>
  <w:style w:type="paragraph" w:styleId="1d">
    <w:name w:val="toc 1"/>
    <w:basedOn w:val="a3"/>
    <w:next w:val="a3"/>
    <w:autoRedefine/>
    <w:uiPriority w:val="99"/>
    <w:rsid w:val="00546CD5"/>
    <w:pPr>
      <w:spacing w:before="120" w:after="120"/>
    </w:pPr>
    <w:rPr>
      <w:rFonts w:ascii="Calibri" w:hAnsi="Calibri"/>
      <w:b/>
      <w:bCs/>
      <w:caps/>
      <w:sz w:val="20"/>
    </w:rPr>
  </w:style>
  <w:style w:type="paragraph" w:styleId="22">
    <w:name w:val="toc 2"/>
    <w:basedOn w:val="a3"/>
    <w:next w:val="a3"/>
    <w:autoRedefine/>
    <w:uiPriority w:val="99"/>
    <w:rsid w:val="006141A4"/>
    <w:pPr>
      <w:ind w:left="240"/>
    </w:pPr>
    <w:rPr>
      <w:rFonts w:ascii="Calibri" w:hAnsi="Calibri"/>
      <w:smallCaps/>
      <w:sz w:val="20"/>
    </w:rPr>
  </w:style>
  <w:style w:type="character" w:styleId="af6">
    <w:name w:val="Hyperlink"/>
    <w:basedOn w:val="a4"/>
    <w:uiPriority w:val="99"/>
    <w:rsid w:val="00340323"/>
    <w:rPr>
      <w:rFonts w:cs="Times New Roman"/>
      <w:color w:val="0000FF"/>
      <w:u w:val="single"/>
    </w:rPr>
  </w:style>
  <w:style w:type="paragraph" w:styleId="23">
    <w:name w:val="Body Text 2"/>
    <w:basedOn w:val="a3"/>
    <w:link w:val="24"/>
    <w:uiPriority w:val="99"/>
    <w:rsid w:val="00340323"/>
    <w:pPr>
      <w:spacing w:after="120" w:line="480" w:lineRule="auto"/>
    </w:pPr>
    <w:rPr>
      <w:sz w:val="20"/>
    </w:rPr>
  </w:style>
  <w:style w:type="character" w:customStyle="1" w:styleId="24">
    <w:name w:val="Основной текст 2 Знак"/>
    <w:basedOn w:val="a4"/>
    <w:link w:val="23"/>
    <w:uiPriority w:val="99"/>
    <w:locked/>
    <w:rsid w:val="00340323"/>
    <w:rPr>
      <w:rFonts w:ascii="Times New Roman" w:hAnsi="Times New Roman" w:cs="Times New Roman"/>
      <w:sz w:val="20"/>
    </w:rPr>
  </w:style>
  <w:style w:type="paragraph" w:customStyle="1" w:styleId="p">
    <w:name w:val="p"/>
    <w:basedOn w:val="a3"/>
    <w:uiPriority w:val="99"/>
    <w:rsid w:val="00340323"/>
    <w:pPr>
      <w:widowControl/>
      <w:spacing w:before="48" w:after="48"/>
      <w:ind w:firstLine="480"/>
      <w:jc w:val="both"/>
    </w:pPr>
    <w:rPr>
      <w:szCs w:val="24"/>
    </w:rPr>
  </w:style>
  <w:style w:type="paragraph" w:customStyle="1" w:styleId="text-b">
    <w:name w:val="text-b"/>
    <w:basedOn w:val="a3"/>
    <w:uiPriority w:val="99"/>
    <w:rsid w:val="00340323"/>
    <w:pPr>
      <w:widowControl/>
      <w:spacing w:before="48" w:after="48"/>
      <w:jc w:val="both"/>
    </w:pPr>
    <w:rPr>
      <w:szCs w:val="24"/>
    </w:rPr>
  </w:style>
  <w:style w:type="paragraph" w:customStyle="1" w:styleId="BodyText1">
    <w:name w:val="Body Text 1"/>
    <w:basedOn w:val="af3"/>
    <w:uiPriority w:val="99"/>
    <w:rsid w:val="00340323"/>
    <w:pPr>
      <w:spacing w:before="0" w:beforeAutospacing="0" w:after="0" w:afterAutospacing="0"/>
      <w:jc w:val="both"/>
    </w:pPr>
  </w:style>
  <w:style w:type="paragraph" w:customStyle="1" w:styleId="MainTXT">
    <w:name w:val="MainTXT"/>
    <w:basedOn w:val="a3"/>
    <w:uiPriority w:val="99"/>
    <w:rsid w:val="00340323"/>
    <w:pPr>
      <w:widowControl/>
      <w:suppressAutoHyphens/>
      <w:spacing w:after="120"/>
      <w:ind w:firstLine="709"/>
      <w:jc w:val="both"/>
    </w:pPr>
    <w:rPr>
      <w:szCs w:val="24"/>
      <w:lang w:eastAsia="ar-SA"/>
    </w:rPr>
  </w:style>
  <w:style w:type="paragraph" w:customStyle="1" w:styleId="1e">
    <w:name w:val="Текст1"/>
    <w:basedOn w:val="a3"/>
    <w:uiPriority w:val="99"/>
    <w:rsid w:val="00340323"/>
    <w:pPr>
      <w:widowControl/>
      <w:spacing w:line="360" w:lineRule="auto"/>
      <w:ind w:firstLine="720"/>
      <w:jc w:val="both"/>
    </w:pPr>
    <w:rPr>
      <w:sz w:val="28"/>
    </w:rPr>
  </w:style>
  <w:style w:type="paragraph" w:styleId="af7">
    <w:name w:val="List Paragraph"/>
    <w:basedOn w:val="a3"/>
    <w:uiPriority w:val="99"/>
    <w:qFormat/>
    <w:rsid w:val="008A4152"/>
    <w:pPr>
      <w:ind w:left="708"/>
    </w:pPr>
  </w:style>
  <w:style w:type="paragraph" w:customStyle="1" w:styleId="consplustitle">
    <w:name w:val="consplustitle"/>
    <w:basedOn w:val="a3"/>
    <w:uiPriority w:val="99"/>
    <w:rsid w:val="00F94B4C"/>
    <w:pPr>
      <w:widowControl/>
      <w:spacing w:before="100" w:beforeAutospacing="1" w:after="100" w:afterAutospacing="1"/>
      <w:ind w:left="75" w:right="75"/>
      <w:jc w:val="both"/>
    </w:pPr>
    <w:rPr>
      <w:szCs w:val="24"/>
    </w:rPr>
  </w:style>
  <w:style w:type="paragraph" w:styleId="af8">
    <w:name w:val="Normal (Web)"/>
    <w:basedOn w:val="a3"/>
    <w:link w:val="af9"/>
    <w:uiPriority w:val="99"/>
    <w:rsid w:val="00F94B4C"/>
    <w:pPr>
      <w:widowControl/>
      <w:spacing w:before="100" w:beforeAutospacing="1" w:after="100" w:afterAutospacing="1"/>
    </w:pPr>
  </w:style>
  <w:style w:type="paragraph" w:customStyle="1" w:styleId="ConsPlusTitle0">
    <w:name w:val="ConsPlusTitle"/>
    <w:uiPriority w:val="99"/>
    <w:rsid w:val="00F94B4C"/>
    <w:pPr>
      <w:widowControl w:val="0"/>
      <w:autoSpaceDE w:val="0"/>
      <w:autoSpaceDN w:val="0"/>
      <w:adjustRightInd w:val="0"/>
    </w:pPr>
    <w:rPr>
      <w:b/>
      <w:bCs/>
      <w:sz w:val="24"/>
      <w:szCs w:val="24"/>
    </w:rPr>
  </w:style>
  <w:style w:type="paragraph" w:customStyle="1" w:styleId="u">
    <w:name w:val="u"/>
    <w:basedOn w:val="a3"/>
    <w:uiPriority w:val="99"/>
    <w:rsid w:val="00F94B4C"/>
    <w:pPr>
      <w:widowControl/>
      <w:ind w:firstLine="390"/>
      <w:jc w:val="both"/>
    </w:pPr>
    <w:rPr>
      <w:szCs w:val="24"/>
    </w:rPr>
  </w:style>
  <w:style w:type="paragraph" w:customStyle="1" w:styleId="ConsPlusNormal">
    <w:name w:val="ConsPlusNormal"/>
    <w:link w:val="ConsPlusNormal0"/>
    <w:uiPriority w:val="99"/>
    <w:rsid w:val="00F94B4C"/>
    <w:pPr>
      <w:widowControl w:val="0"/>
      <w:autoSpaceDE w:val="0"/>
      <w:autoSpaceDN w:val="0"/>
      <w:adjustRightInd w:val="0"/>
      <w:ind w:firstLine="720"/>
    </w:pPr>
    <w:rPr>
      <w:rFonts w:ascii="Arial" w:hAnsi="Arial"/>
    </w:rPr>
  </w:style>
  <w:style w:type="character" w:customStyle="1" w:styleId="31">
    <w:name w:val="Заголовок 3 Знак"/>
    <w:aliases w:val="end Знак1,H3 Знак1,h3 Знак1,Заголовок 3 Знак Знак Знак2,Заголовок 3 Знак Знак Знак Знак"/>
    <w:link w:val="30"/>
    <w:uiPriority w:val="99"/>
    <w:locked/>
    <w:rsid w:val="00165DAA"/>
    <w:rPr>
      <w:rFonts w:ascii="Cambria" w:hAnsi="Cambria"/>
      <w:b/>
      <w:sz w:val="26"/>
      <w:szCs w:val="20"/>
    </w:rPr>
  </w:style>
  <w:style w:type="paragraph" w:styleId="afa">
    <w:name w:val="caption"/>
    <w:basedOn w:val="a3"/>
    <w:next w:val="a3"/>
    <w:uiPriority w:val="99"/>
    <w:qFormat/>
    <w:rsid w:val="00165DAA"/>
    <w:pPr>
      <w:widowControl/>
    </w:pPr>
    <w:rPr>
      <w:b/>
      <w:bCs/>
      <w:sz w:val="20"/>
    </w:rPr>
  </w:style>
  <w:style w:type="paragraph" w:styleId="afb">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N,Oaeno niinee C"/>
    <w:basedOn w:val="a3"/>
    <w:link w:val="afc"/>
    <w:rsid w:val="00165DAA"/>
    <w:pPr>
      <w:widowControl/>
    </w:pPr>
    <w:rPr>
      <w:sz w:val="20"/>
    </w:rPr>
  </w:style>
  <w:style w:type="character" w:customStyle="1" w:styleId="FootnoteTextChar">
    <w:name w:val="Footnote Text Char"/>
    <w:aliases w:val="Footnote Text Char Знак Знак Char,Footnote Text Char Знак Char,Footnote Text Char Знак Знак Знак Знак Char,single space Char,Текст сноски Знак1 Знак Char,Текст сноски Знак Знак1 Знак Char,Текст сноски-FN Char,Table_Footnote_last Char"/>
    <w:basedOn w:val="a4"/>
    <w:uiPriority w:val="99"/>
    <w:locked/>
    <w:rsid w:val="008147F0"/>
    <w:rPr>
      <w:rFonts w:cs="Times New Roman"/>
      <w:lang w:val="ru-RU" w:eastAsia="ru-RU"/>
    </w:rPr>
  </w:style>
  <w:style w:type="character" w:customStyle="1" w:styleId="afc">
    <w:name w:val="Текст сноски Знак"/>
    <w:aliases w:val="Footnote Text Char Знак Знак Знак1,Footnote Text Char Знак Знак2,Footnote Text Char Знак Знак Знак Знак Знак1,single space Знак2,Текст сноски Знак1 Знак Знак2,Текст сноски Знак Знак1 Знак Знак2,Текст сноски-FN Знак1,Oaeno niinee C Знак"/>
    <w:link w:val="afb"/>
    <w:locked/>
    <w:rsid w:val="00165DAA"/>
  </w:style>
  <w:style w:type="character" w:styleId="afd">
    <w:name w:val="footnote reference"/>
    <w:aliases w:val="Знак сноски-FN,Ciae niinee-FN,Знак сноски 1"/>
    <w:basedOn w:val="a4"/>
    <w:uiPriority w:val="99"/>
    <w:rsid w:val="00165DAA"/>
    <w:rPr>
      <w:rFonts w:cs="Times New Roman"/>
      <w:vertAlign w:val="superscript"/>
    </w:rPr>
  </w:style>
  <w:style w:type="table" w:styleId="afe">
    <w:name w:val="Table Grid"/>
    <w:basedOn w:val="a5"/>
    <w:uiPriority w:val="99"/>
    <w:rsid w:val="00DE646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Balloon Text"/>
    <w:basedOn w:val="a3"/>
    <w:link w:val="aff0"/>
    <w:uiPriority w:val="99"/>
    <w:rsid w:val="00712DDF"/>
    <w:rPr>
      <w:rFonts w:ascii="Tahoma" w:hAnsi="Tahoma"/>
      <w:sz w:val="16"/>
    </w:rPr>
  </w:style>
  <w:style w:type="character" w:customStyle="1" w:styleId="aff0">
    <w:name w:val="Текст выноски Знак"/>
    <w:basedOn w:val="a4"/>
    <w:link w:val="aff"/>
    <w:uiPriority w:val="99"/>
    <w:locked/>
    <w:rsid w:val="00712DDF"/>
    <w:rPr>
      <w:rFonts w:ascii="Tahoma" w:hAnsi="Tahoma" w:cs="Times New Roman"/>
      <w:sz w:val="16"/>
    </w:rPr>
  </w:style>
  <w:style w:type="paragraph" w:styleId="32">
    <w:name w:val="toc 3"/>
    <w:basedOn w:val="a3"/>
    <w:next w:val="a3"/>
    <w:autoRedefine/>
    <w:uiPriority w:val="99"/>
    <w:rsid w:val="006141A4"/>
    <w:pPr>
      <w:ind w:left="480"/>
    </w:pPr>
    <w:rPr>
      <w:rFonts w:ascii="Calibri" w:hAnsi="Calibri"/>
      <w:i/>
      <w:iCs/>
      <w:sz w:val="20"/>
    </w:rPr>
  </w:style>
  <w:style w:type="paragraph" w:styleId="aff1">
    <w:name w:val="Body Text Indent"/>
    <w:basedOn w:val="a3"/>
    <w:link w:val="aff2"/>
    <w:uiPriority w:val="99"/>
    <w:rsid w:val="00D44A37"/>
    <w:pPr>
      <w:spacing w:after="120"/>
      <w:ind w:left="283"/>
    </w:pPr>
  </w:style>
  <w:style w:type="character" w:customStyle="1" w:styleId="aff2">
    <w:name w:val="Основной текст с отступом Знак"/>
    <w:basedOn w:val="a4"/>
    <w:link w:val="aff1"/>
    <w:uiPriority w:val="99"/>
    <w:semiHidden/>
    <w:locked/>
    <w:rsid w:val="001338AF"/>
    <w:rPr>
      <w:rFonts w:cs="Times New Roman"/>
      <w:sz w:val="24"/>
      <w:lang w:val="ru-RU" w:eastAsia="ru-RU"/>
    </w:rPr>
  </w:style>
  <w:style w:type="paragraph" w:customStyle="1" w:styleId="1f">
    <w:name w:val="Абзац списка1"/>
    <w:basedOn w:val="a3"/>
    <w:uiPriority w:val="99"/>
    <w:rsid w:val="004A1E55"/>
    <w:pPr>
      <w:widowControl/>
      <w:ind w:left="720"/>
      <w:contextualSpacing/>
    </w:pPr>
    <w:rPr>
      <w:szCs w:val="24"/>
      <w:lang w:val="en-US" w:eastAsia="en-US"/>
    </w:rPr>
  </w:style>
  <w:style w:type="paragraph" w:customStyle="1" w:styleId="ConsPlusNonformat">
    <w:name w:val="ConsPlusNonformat"/>
    <w:uiPriority w:val="99"/>
    <w:rsid w:val="00D70520"/>
    <w:pPr>
      <w:autoSpaceDE w:val="0"/>
      <w:autoSpaceDN w:val="0"/>
      <w:adjustRightInd w:val="0"/>
    </w:pPr>
    <w:rPr>
      <w:rFonts w:ascii="Courier New" w:hAnsi="Courier New" w:cs="Courier New"/>
      <w:sz w:val="20"/>
      <w:szCs w:val="20"/>
    </w:rPr>
  </w:style>
  <w:style w:type="paragraph" w:customStyle="1" w:styleId="CharChar1CharChar1CharChar">
    <w:name w:val="Char Char Знак Знак1 Char Char1 Знак Знак Char Char Знак Знак Знак Знак"/>
    <w:basedOn w:val="a3"/>
    <w:uiPriority w:val="99"/>
    <w:rsid w:val="006B3E78"/>
    <w:pPr>
      <w:widowControl/>
      <w:snapToGrid w:val="0"/>
      <w:spacing w:before="100" w:beforeAutospacing="1" w:after="100" w:afterAutospacing="1" w:line="360" w:lineRule="auto"/>
      <w:ind w:firstLine="567"/>
      <w:jc w:val="both"/>
    </w:pPr>
    <w:rPr>
      <w:rFonts w:ascii="Tahoma" w:hAnsi="Tahoma" w:cs="Tahoma"/>
      <w:sz w:val="20"/>
      <w:lang w:val="en-US" w:eastAsia="en-US"/>
    </w:rPr>
  </w:style>
  <w:style w:type="paragraph" w:customStyle="1" w:styleId="ConsPlusCell">
    <w:name w:val="ConsPlusCell"/>
    <w:uiPriority w:val="99"/>
    <w:rsid w:val="008B6310"/>
    <w:pPr>
      <w:widowControl w:val="0"/>
      <w:autoSpaceDE w:val="0"/>
      <w:autoSpaceDN w:val="0"/>
      <w:adjustRightInd w:val="0"/>
    </w:pPr>
    <w:rPr>
      <w:rFonts w:ascii="Arial" w:hAnsi="Arial" w:cs="Arial"/>
      <w:sz w:val="20"/>
      <w:szCs w:val="20"/>
    </w:rPr>
  </w:style>
  <w:style w:type="paragraph" w:styleId="42">
    <w:name w:val="toc 4"/>
    <w:basedOn w:val="a3"/>
    <w:next w:val="a3"/>
    <w:autoRedefine/>
    <w:uiPriority w:val="99"/>
    <w:rsid w:val="007404C0"/>
    <w:pPr>
      <w:ind w:left="720"/>
    </w:pPr>
    <w:rPr>
      <w:rFonts w:ascii="Calibri" w:hAnsi="Calibri"/>
      <w:sz w:val="18"/>
      <w:szCs w:val="18"/>
    </w:rPr>
  </w:style>
  <w:style w:type="paragraph" w:styleId="52">
    <w:name w:val="toc 5"/>
    <w:basedOn w:val="a3"/>
    <w:next w:val="a3"/>
    <w:autoRedefine/>
    <w:uiPriority w:val="99"/>
    <w:rsid w:val="007404C0"/>
    <w:pPr>
      <w:ind w:left="960"/>
    </w:pPr>
    <w:rPr>
      <w:rFonts w:ascii="Calibri" w:hAnsi="Calibri"/>
      <w:sz w:val="18"/>
      <w:szCs w:val="18"/>
    </w:rPr>
  </w:style>
  <w:style w:type="paragraph" w:styleId="62">
    <w:name w:val="toc 6"/>
    <w:basedOn w:val="a3"/>
    <w:next w:val="a3"/>
    <w:autoRedefine/>
    <w:uiPriority w:val="99"/>
    <w:rsid w:val="007404C0"/>
    <w:pPr>
      <w:ind w:left="1200"/>
    </w:pPr>
    <w:rPr>
      <w:rFonts w:ascii="Calibri" w:hAnsi="Calibri"/>
      <w:sz w:val="18"/>
      <w:szCs w:val="18"/>
    </w:rPr>
  </w:style>
  <w:style w:type="paragraph" w:styleId="72">
    <w:name w:val="toc 7"/>
    <w:basedOn w:val="a3"/>
    <w:next w:val="a3"/>
    <w:autoRedefine/>
    <w:uiPriority w:val="99"/>
    <w:rsid w:val="007404C0"/>
    <w:pPr>
      <w:ind w:left="1440"/>
    </w:pPr>
    <w:rPr>
      <w:rFonts w:ascii="Calibri" w:hAnsi="Calibri"/>
      <w:sz w:val="18"/>
      <w:szCs w:val="18"/>
    </w:rPr>
  </w:style>
  <w:style w:type="paragraph" w:styleId="82">
    <w:name w:val="toc 8"/>
    <w:basedOn w:val="a3"/>
    <w:next w:val="a3"/>
    <w:autoRedefine/>
    <w:uiPriority w:val="99"/>
    <w:rsid w:val="007404C0"/>
    <w:pPr>
      <w:ind w:left="1680"/>
    </w:pPr>
    <w:rPr>
      <w:rFonts w:ascii="Calibri" w:hAnsi="Calibri"/>
      <w:sz w:val="18"/>
      <w:szCs w:val="18"/>
    </w:rPr>
  </w:style>
  <w:style w:type="paragraph" w:styleId="92">
    <w:name w:val="toc 9"/>
    <w:basedOn w:val="a3"/>
    <w:next w:val="a3"/>
    <w:autoRedefine/>
    <w:uiPriority w:val="99"/>
    <w:rsid w:val="007404C0"/>
    <w:pPr>
      <w:ind w:left="1920"/>
    </w:pPr>
    <w:rPr>
      <w:rFonts w:ascii="Calibri" w:hAnsi="Calibri"/>
      <w:sz w:val="18"/>
      <w:szCs w:val="18"/>
    </w:rPr>
  </w:style>
  <w:style w:type="paragraph" w:styleId="HTML">
    <w:name w:val="HTML Preformatted"/>
    <w:basedOn w:val="a3"/>
    <w:link w:val="HTML0"/>
    <w:uiPriority w:val="99"/>
    <w:rsid w:val="007B559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a4"/>
    <w:link w:val="HTML"/>
    <w:uiPriority w:val="99"/>
    <w:locked/>
    <w:rsid w:val="008147F0"/>
    <w:rPr>
      <w:rFonts w:ascii="Courier New" w:hAnsi="Courier New" w:cs="Times New Roman"/>
    </w:rPr>
  </w:style>
  <w:style w:type="paragraph" w:customStyle="1" w:styleId="aff3">
    <w:name w:val="основной текст документа"/>
    <w:basedOn w:val="a3"/>
    <w:uiPriority w:val="99"/>
    <w:rsid w:val="007B559F"/>
    <w:pPr>
      <w:widowControl/>
      <w:spacing w:before="120" w:after="120"/>
      <w:jc w:val="both"/>
    </w:pPr>
    <w:rPr>
      <w:lang w:eastAsia="en-US"/>
    </w:rPr>
  </w:style>
  <w:style w:type="character" w:customStyle="1" w:styleId="230">
    <w:name w:val="Знак Знак23"/>
    <w:uiPriority w:val="99"/>
    <w:locked/>
    <w:rsid w:val="001338AF"/>
    <w:rPr>
      <w:rFonts w:ascii="Arial" w:hAnsi="Arial"/>
      <w:b/>
      <w:kern w:val="32"/>
      <w:sz w:val="32"/>
      <w:lang w:val="ru-RU" w:eastAsia="ru-RU"/>
    </w:rPr>
  </w:style>
  <w:style w:type="character" w:customStyle="1" w:styleId="220">
    <w:name w:val="Знак Знак22"/>
    <w:uiPriority w:val="99"/>
    <w:locked/>
    <w:rsid w:val="001338AF"/>
    <w:rPr>
      <w:rFonts w:ascii="Arial" w:hAnsi="Arial"/>
      <w:b/>
      <w:i/>
      <w:sz w:val="28"/>
      <w:lang w:val="ru-RU" w:eastAsia="ru-RU"/>
    </w:rPr>
  </w:style>
  <w:style w:type="character" w:customStyle="1" w:styleId="210">
    <w:name w:val="Знак Знак21"/>
    <w:uiPriority w:val="99"/>
    <w:locked/>
    <w:rsid w:val="001338AF"/>
    <w:rPr>
      <w:rFonts w:ascii="Arial" w:hAnsi="Arial"/>
      <w:b/>
      <w:sz w:val="26"/>
      <w:lang w:val="ru-RU" w:eastAsia="ru-RU"/>
    </w:rPr>
  </w:style>
  <w:style w:type="character" w:customStyle="1" w:styleId="140">
    <w:name w:val="Знак Знак14"/>
    <w:uiPriority w:val="99"/>
    <w:semiHidden/>
    <w:locked/>
    <w:rsid w:val="001338AF"/>
    <w:rPr>
      <w:lang w:eastAsia="ru-RU"/>
    </w:rPr>
  </w:style>
  <w:style w:type="character" w:customStyle="1" w:styleId="130">
    <w:name w:val="Знак Знак13"/>
    <w:uiPriority w:val="99"/>
    <w:locked/>
    <w:rsid w:val="001338AF"/>
    <w:rPr>
      <w:rFonts w:eastAsia="Times New Roman"/>
      <w:b/>
      <w:caps/>
      <w:sz w:val="28"/>
      <w:lang w:val="ru-RU" w:eastAsia="ru-RU"/>
    </w:rPr>
  </w:style>
  <w:style w:type="character" w:customStyle="1" w:styleId="120">
    <w:name w:val="Знак Знак12"/>
    <w:uiPriority w:val="99"/>
    <w:semiHidden/>
    <w:locked/>
    <w:rsid w:val="001338AF"/>
    <w:rPr>
      <w:lang w:eastAsia="ru-RU"/>
    </w:rPr>
  </w:style>
  <w:style w:type="paragraph" w:styleId="aff4">
    <w:name w:val="Title"/>
    <w:basedOn w:val="a3"/>
    <w:link w:val="aff5"/>
    <w:uiPriority w:val="99"/>
    <w:qFormat/>
    <w:rsid w:val="001338AF"/>
    <w:pPr>
      <w:widowControl/>
      <w:jc w:val="center"/>
    </w:pPr>
  </w:style>
  <w:style w:type="character" w:customStyle="1" w:styleId="aff5">
    <w:name w:val="Название Знак"/>
    <w:basedOn w:val="a4"/>
    <w:link w:val="aff4"/>
    <w:uiPriority w:val="99"/>
    <w:locked/>
    <w:rsid w:val="001338AF"/>
    <w:rPr>
      <w:rFonts w:eastAsia="Times New Roman" w:cs="Times New Roman"/>
      <w:sz w:val="24"/>
      <w:lang w:val="ru-RU" w:eastAsia="ru-RU"/>
    </w:rPr>
  </w:style>
  <w:style w:type="paragraph" w:styleId="aff6">
    <w:name w:val="Signature"/>
    <w:basedOn w:val="a3"/>
    <w:next w:val="a3"/>
    <w:link w:val="aff7"/>
    <w:uiPriority w:val="99"/>
    <w:semiHidden/>
    <w:rsid w:val="001338AF"/>
    <w:pPr>
      <w:widowControl/>
      <w:spacing w:before="60" w:after="60"/>
    </w:pPr>
    <w:rPr>
      <w:sz w:val="22"/>
    </w:rPr>
  </w:style>
  <w:style w:type="character" w:customStyle="1" w:styleId="aff7">
    <w:name w:val="Подпись Знак"/>
    <w:basedOn w:val="a4"/>
    <w:link w:val="aff6"/>
    <w:uiPriority w:val="99"/>
    <w:semiHidden/>
    <w:locked/>
    <w:rsid w:val="001338AF"/>
    <w:rPr>
      <w:rFonts w:eastAsia="Times New Roman" w:cs="Times New Roman"/>
      <w:sz w:val="22"/>
      <w:lang w:val="ru-RU" w:eastAsia="ru-RU"/>
    </w:rPr>
  </w:style>
  <w:style w:type="character" w:customStyle="1" w:styleId="93">
    <w:name w:val="Знак Знак9"/>
    <w:uiPriority w:val="99"/>
    <w:semiHidden/>
    <w:locked/>
    <w:rsid w:val="001338AF"/>
    <w:rPr>
      <w:lang w:eastAsia="ru-RU"/>
    </w:rPr>
  </w:style>
  <w:style w:type="character" w:customStyle="1" w:styleId="DateChar">
    <w:name w:val="Date Char"/>
    <w:uiPriority w:val="99"/>
    <w:semiHidden/>
    <w:locked/>
    <w:rsid w:val="001338AF"/>
    <w:rPr>
      <w:lang w:eastAsia="ru-RU"/>
    </w:rPr>
  </w:style>
  <w:style w:type="paragraph" w:styleId="aff8">
    <w:name w:val="Date"/>
    <w:basedOn w:val="a3"/>
    <w:next w:val="a3"/>
    <w:link w:val="aff9"/>
    <w:uiPriority w:val="99"/>
    <w:semiHidden/>
    <w:rsid w:val="001338AF"/>
    <w:pPr>
      <w:widowControl/>
      <w:spacing w:before="60" w:after="60"/>
      <w:jc w:val="both"/>
    </w:pPr>
    <w:rPr>
      <w:sz w:val="20"/>
    </w:rPr>
  </w:style>
  <w:style w:type="character" w:customStyle="1" w:styleId="aff9">
    <w:name w:val="Дата Знак"/>
    <w:basedOn w:val="a4"/>
    <w:link w:val="aff8"/>
    <w:uiPriority w:val="99"/>
    <w:semiHidden/>
    <w:locked/>
    <w:rsid w:val="00030844"/>
    <w:rPr>
      <w:rFonts w:cs="Times New Roman"/>
      <w:sz w:val="20"/>
    </w:rPr>
  </w:style>
  <w:style w:type="character" w:customStyle="1" w:styleId="63">
    <w:name w:val="Знак Знак6"/>
    <w:uiPriority w:val="99"/>
    <w:semiHidden/>
    <w:locked/>
    <w:rsid w:val="001338AF"/>
    <w:rPr>
      <w:rFonts w:eastAsia="Times New Roman"/>
      <w:sz w:val="26"/>
      <w:lang w:val="ru-RU" w:eastAsia="ru-RU"/>
    </w:rPr>
  </w:style>
  <w:style w:type="paragraph" w:styleId="33">
    <w:name w:val="Body Text 3"/>
    <w:basedOn w:val="a3"/>
    <w:link w:val="34"/>
    <w:uiPriority w:val="99"/>
    <w:rsid w:val="001338AF"/>
    <w:pPr>
      <w:widowControl/>
      <w:tabs>
        <w:tab w:val="left" w:pos="7371"/>
      </w:tabs>
      <w:spacing w:before="120"/>
    </w:pPr>
    <w:rPr>
      <w:sz w:val="16"/>
      <w:szCs w:val="16"/>
    </w:rPr>
  </w:style>
  <w:style w:type="character" w:customStyle="1" w:styleId="34">
    <w:name w:val="Основной текст 3 Знак"/>
    <w:basedOn w:val="a4"/>
    <w:link w:val="33"/>
    <w:uiPriority w:val="99"/>
    <w:semiHidden/>
    <w:locked/>
    <w:rsid w:val="00030844"/>
    <w:rPr>
      <w:rFonts w:cs="Times New Roman"/>
      <w:sz w:val="16"/>
    </w:rPr>
  </w:style>
  <w:style w:type="paragraph" w:styleId="25">
    <w:name w:val="Body Text Indent 2"/>
    <w:basedOn w:val="a3"/>
    <w:link w:val="26"/>
    <w:uiPriority w:val="99"/>
    <w:rsid w:val="001338AF"/>
    <w:pPr>
      <w:widowControl/>
      <w:ind w:firstLine="709"/>
      <w:jc w:val="center"/>
    </w:pPr>
    <w:rPr>
      <w:sz w:val="28"/>
    </w:rPr>
  </w:style>
  <w:style w:type="character" w:customStyle="1" w:styleId="26">
    <w:name w:val="Основной текст с отступом 2 Знак"/>
    <w:basedOn w:val="a4"/>
    <w:link w:val="25"/>
    <w:uiPriority w:val="99"/>
    <w:locked/>
    <w:rsid w:val="008147F0"/>
    <w:rPr>
      <w:rFonts w:cs="Times New Roman"/>
      <w:sz w:val="28"/>
    </w:rPr>
  </w:style>
  <w:style w:type="paragraph" w:styleId="35">
    <w:name w:val="Body Text Indent 3"/>
    <w:basedOn w:val="a3"/>
    <w:link w:val="36"/>
    <w:uiPriority w:val="99"/>
    <w:rsid w:val="001338AF"/>
    <w:pPr>
      <w:widowControl/>
      <w:tabs>
        <w:tab w:val="left" w:pos="540"/>
        <w:tab w:val="num" w:pos="1742"/>
      </w:tabs>
      <w:ind w:left="709"/>
      <w:jc w:val="both"/>
    </w:pPr>
    <w:rPr>
      <w:sz w:val="16"/>
      <w:szCs w:val="16"/>
    </w:rPr>
  </w:style>
  <w:style w:type="character" w:customStyle="1" w:styleId="36">
    <w:name w:val="Основной текст с отступом 3 Знак"/>
    <w:basedOn w:val="a4"/>
    <w:link w:val="35"/>
    <w:uiPriority w:val="99"/>
    <w:semiHidden/>
    <w:locked/>
    <w:rsid w:val="00030844"/>
    <w:rPr>
      <w:rFonts w:cs="Times New Roman"/>
      <w:sz w:val="16"/>
    </w:rPr>
  </w:style>
  <w:style w:type="character" w:customStyle="1" w:styleId="221">
    <w:name w:val="Знак Знак221"/>
    <w:uiPriority w:val="99"/>
    <w:rsid w:val="001338AF"/>
    <w:rPr>
      <w:sz w:val="22"/>
      <w:lang w:val="ru-RU" w:eastAsia="ru-RU"/>
    </w:rPr>
  </w:style>
  <w:style w:type="character" w:customStyle="1" w:styleId="27">
    <w:name w:val="Список2 Знак"/>
    <w:uiPriority w:val="99"/>
    <w:rsid w:val="001338AF"/>
    <w:rPr>
      <w:sz w:val="22"/>
      <w:lang w:val="ru-RU" w:eastAsia="ru-RU"/>
    </w:rPr>
  </w:style>
  <w:style w:type="character" w:customStyle="1" w:styleId="affa">
    <w:name w:val="Приложение Знак"/>
    <w:uiPriority w:val="99"/>
    <w:rsid w:val="001338AF"/>
    <w:rPr>
      <w:sz w:val="22"/>
      <w:lang w:val="ru-RU" w:eastAsia="ru-RU"/>
    </w:rPr>
  </w:style>
  <w:style w:type="character" w:customStyle="1" w:styleId="affb">
    <w:name w:val="Приложение текст Знак"/>
    <w:uiPriority w:val="99"/>
    <w:rsid w:val="001338AF"/>
    <w:rPr>
      <w:sz w:val="22"/>
      <w:lang w:val="ru-RU" w:eastAsia="ru-RU"/>
    </w:rPr>
  </w:style>
  <w:style w:type="character" w:customStyle="1" w:styleId="affc">
    <w:name w:val="Знак Знак Знак"/>
    <w:uiPriority w:val="99"/>
    <w:rsid w:val="001338AF"/>
    <w:rPr>
      <w:sz w:val="22"/>
      <w:lang w:val="ru-RU" w:eastAsia="ru-RU"/>
    </w:rPr>
  </w:style>
  <w:style w:type="paragraph" w:customStyle="1" w:styleId="ConsNormal">
    <w:name w:val="ConsNormal"/>
    <w:uiPriority w:val="99"/>
    <w:rsid w:val="001338AF"/>
    <w:pPr>
      <w:widowControl w:val="0"/>
      <w:ind w:firstLine="720"/>
    </w:pPr>
    <w:rPr>
      <w:rFonts w:ascii="Arial" w:hAnsi="Arial" w:cs="Arial"/>
      <w:sz w:val="20"/>
      <w:szCs w:val="20"/>
    </w:rPr>
  </w:style>
  <w:style w:type="character" w:styleId="affd">
    <w:name w:val="annotation reference"/>
    <w:basedOn w:val="a4"/>
    <w:uiPriority w:val="99"/>
    <w:rsid w:val="001338AF"/>
    <w:rPr>
      <w:rFonts w:cs="Times New Roman"/>
      <w:sz w:val="16"/>
    </w:rPr>
  </w:style>
  <w:style w:type="paragraph" w:styleId="affe">
    <w:name w:val="annotation text"/>
    <w:basedOn w:val="a3"/>
    <w:link w:val="afff"/>
    <w:uiPriority w:val="99"/>
    <w:rsid w:val="001338AF"/>
    <w:pPr>
      <w:widowControl/>
      <w:jc w:val="both"/>
    </w:pPr>
    <w:rPr>
      <w:sz w:val="20"/>
      <w:lang w:eastAsia="en-US"/>
    </w:rPr>
  </w:style>
  <w:style w:type="character" w:customStyle="1" w:styleId="afff">
    <w:name w:val="Текст примечания Знак"/>
    <w:basedOn w:val="a4"/>
    <w:link w:val="affe"/>
    <w:uiPriority w:val="99"/>
    <w:locked/>
    <w:rsid w:val="008147F0"/>
    <w:rPr>
      <w:rFonts w:cs="Times New Roman"/>
      <w:lang w:eastAsia="en-US"/>
    </w:rPr>
  </w:style>
  <w:style w:type="paragraph" w:styleId="afff0">
    <w:name w:val="annotation subject"/>
    <w:basedOn w:val="affe"/>
    <w:next w:val="affe"/>
    <w:link w:val="afff1"/>
    <w:uiPriority w:val="99"/>
    <w:rsid w:val="001338AF"/>
    <w:rPr>
      <w:b/>
    </w:rPr>
  </w:style>
  <w:style w:type="character" w:customStyle="1" w:styleId="afff1">
    <w:name w:val="Тема примечания Знак"/>
    <w:basedOn w:val="afff"/>
    <w:link w:val="afff0"/>
    <w:uiPriority w:val="99"/>
    <w:locked/>
    <w:rsid w:val="008147F0"/>
    <w:rPr>
      <w:rFonts w:cs="Times New Roman"/>
      <w:b/>
      <w:lang w:eastAsia="en-US"/>
    </w:rPr>
  </w:style>
  <w:style w:type="paragraph" w:customStyle="1" w:styleId="afff2">
    <w:name w:val="Стандартный текст"/>
    <w:basedOn w:val="a3"/>
    <w:uiPriority w:val="99"/>
    <w:rsid w:val="00CC7425"/>
    <w:pPr>
      <w:spacing w:before="120" w:after="120" w:line="360" w:lineRule="auto"/>
      <w:jc w:val="both"/>
    </w:pPr>
  </w:style>
  <w:style w:type="paragraph" w:customStyle="1" w:styleId="Default">
    <w:name w:val="Default"/>
    <w:uiPriority w:val="99"/>
    <w:rsid w:val="00CC7425"/>
    <w:pPr>
      <w:widowControl w:val="0"/>
      <w:autoSpaceDE w:val="0"/>
      <w:autoSpaceDN w:val="0"/>
      <w:adjustRightInd w:val="0"/>
    </w:pPr>
    <w:rPr>
      <w:rFonts w:ascii="TTE1B82F50t00" w:hAnsi="TTE1B82F50t00" w:cs="TTE1B82F50t00"/>
      <w:color w:val="000000"/>
      <w:sz w:val="24"/>
      <w:szCs w:val="24"/>
    </w:rPr>
  </w:style>
  <w:style w:type="paragraph" w:customStyle="1" w:styleId="CM100">
    <w:name w:val="CM100"/>
    <w:basedOn w:val="Default"/>
    <w:next w:val="Default"/>
    <w:uiPriority w:val="99"/>
    <w:rsid w:val="00CC7425"/>
    <w:rPr>
      <w:rFonts w:cs="Times New Roman"/>
      <w:color w:val="auto"/>
    </w:rPr>
  </w:style>
  <w:style w:type="paragraph" w:customStyle="1" w:styleId="CM93">
    <w:name w:val="CM93"/>
    <w:basedOn w:val="Default"/>
    <w:next w:val="Default"/>
    <w:uiPriority w:val="99"/>
    <w:rsid w:val="00CC7425"/>
    <w:rPr>
      <w:rFonts w:cs="Times New Roman"/>
      <w:color w:val="auto"/>
    </w:rPr>
  </w:style>
  <w:style w:type="paragraph" w:customStyle="1" w:styleId="CM101">
    <w:name w:val="CM101"/>
    <w:basedOn w:val="Default"/>
    <w:next w:val="Default"/>
    <w:uiPriority w:val="99"/>
    <w:rsid w:val="00CC7425"/>
    <w:rPr>
      <w:rFonts w:cs="Times New Roman"/>
      <w:color w:val="auto"/>
    </w:rPr>
  </w:style>
  <w:style w:type="paragraph" w:customStyle="1" w:styleId="CM106">
    <w:name w:val="CM106"/>
    <w:basedOn w:val="Default"/>
    <w:next w:val="Default"/>
    <w:uiPriority w:val="99"/>
    <w:rsid w:val="00CC7425"/>
    <w:rPr>
      <w:rFonts w:cs="Times New Roman"/>
      <w:color w:val="auto"/>
    </w:rPr>
  </w:style>
  <w:style w:type="paragraph" w:customStyle="1" w:styleId="CM94">
    <w:name w:val="CM94"/>
    <w:basedOn w:val="Default"/>
    <w:next w:val="Default"/>
    <w:uiPriority w:val="99"/>
    <w:rsid w:val="00CC7425"/>
    <w:rPr>
      <w:rFonts w:cs="Times New Roman"/>
      <w:color w:val="auto"/>
    </w:rPr>
  </w:style>
  <w:style w:type="paragraph" w:styleId="afff3">
    <w:name w:val="Document Map"/>
    <w:basedOn w:val="a3"/>
    <w:link w:val="afff4"/>
    <w:uiPriority w:val="99"/>
    <w:rsid w:val="00581A35"/>
    <w:pPr>
      <w:shd w:val="clear" w:color="auto" w:fill="000080"/>
    </w:pPr>
    <w:rPr>
      <w:rFonts w:ascii="Tahoma" w:hAnsi="Tahoma"/>
      <w:sz w:val="20"/>
    </w:rPr>
  </w:style>
  <w:style w:type="character" w:customStyle="1" w:styleId="afff4">
    <w:name w:val="Схема документа Знак"/>
    <w:basedOn w:val="a4"/>
    <w:link w:val="afff3"/>
    <w:uiPriority w:val="99"/>
    <w:locked/>
    <w:rsid w:val="00571F2C"/>
    <w:rPr>
      <w:rFonts w:ascii="Tahoma" w:hAnsi="Tahoma" w:cs="Times New Roman"/>
      <w:shd w:val="clear" w:color="auto" w:fill="000080"/>
    </w:rPr>
  </w:style>
  <w:style w:type="paragraph" w:customStyle="1" w:styleId="bodytxt">
    <w:name w:val="bodytxt"/>
    <w:basedOn w:val="a3"/>
    <w:uiPriority w:val="99"/>
    <w:rsid w:val="00273146"/>
    <w:pPr>
      <w:widowControl/>
      <w:spacing w:before="100" w:beforeAutospacing="1" w:after="100" w:afterAutospacing="1"/>
    </w:pPr>
    <w:rPr>
      <w:rFonts w:ascii="Tahoma" w:hAnsi="Tahoma" w:cs="Tahoma"/>
      <w:color w:val="111111"/>
      <w:sz w:val="33"/>
      <w:szCs w:val="33"/>
    </w:rPr>
  </w:style>
  <w:style w:type="character" w:styleId="afff5">
    <w:name w:val="FollowedHyperlink"/>
    <w:basedOn w:val="a4"/>
    <w:uiPriority w:val="99"/>
    <w:rsid w:val="008147F0"/>
    <w:rPr>
      <w:rFonts w:cs="Times New Roman"/>
      <w:color w:val="800080"/>
      <w:u w:val="single"/>
    </w:rPr>
  </w:style>
  <w:style w:type="character" w:customStyle="1" w:styleId="af9">
    <w:name w:val="Обычный (веб) Знак"/>
    <w:link w:val="af8"/>
    <w:uiPriority w:val="99"/>
    <w:locked/>
    <w:rsid w:val="008147F0"/>
    <w:rPr>
      <w:sz w:val="24"/>
    </w:rPr>
  </w:style>
  <w:style w:type="character" w:customStyle="1" w:styleId="1f0">
    <w:name w:val="Текст сноски Знак1"/>
    <w:aliases w:val="Текст сноски Знак Знак,Footnote Text Char Знак Знак Знак,Footnote Text Char Знак Знак1,Footnote Text Char Знак Знак Знак Знак Знак,single space Знак1,Текст сноски Знак1 Знак Знак1,Текст сноски Знак Знак1 Знак Знак1,footnote text Знак"/>
    <w:uiPriority w:val="99"/>
    <w:locked/>
    <w:rsid w:val="008147F0"/>
    <w:rPr>
      <w:lang w:val="ru-RU" w:eastAsia="ru-RU"/>
    </w:rPr>
  </w:style>
  <w:style w:type="paragraph" w:styleId="afff6">
    <w:name w:val="List"/>
    <w:basedOn w:val="a3"/>
    <w:uiPriority w:val="99"/>
    <w:rsid w:val="008147F0"/>
    <w:pPr>
      <w:widowControl/>
      <w:spacing w:before="100" w:beforeAutospacing="1" w:after="100" w:afterAutospacing="1"/>
    </w:pPr>
    <w:rPr>
      <w:rFonts w:ascii="Arial Unicode MS" w:eastAsia="Arial Unicode MS" w:hAnsi="Arial Unicode MS" w:cs="Arial Unicode MS"/>
      <w:szCs w:val="24"/>
      <w:lang w:val="en-US" w:eastAsia="en-US"/>
    </w:rPr>
  </w:style>
  <w:style w:type="character" w:customStyle="1" w:styleId="afff7">
    <w:name w:val="Маркированный список Знак"/>
    <w:aliases w:val="UL Знак,Маркированный список 1 Знак"/>
    <w:link w:val="afff8"/>
    <w:uiPriority w:val="99"/>
    <w:locked/>
    <w:rsid w:val="008147F0"/>
    <w:rPr>
      <w:sz w:val="24"/>
    </w:rPr>
  </w:style>
  <w:style w:type="paragraph" w:styleId="afff8">
    <w:name w:val="List Bullet"/>
    <w:aliases w:val="UL,Маркированный список 1"/>
    <w:basedOn w:val="a3"/>
    <w:link w:val="afff7"/>
    <w:uiPriority w:val="99"/>
    <w:rsid w:val="008147F0"/>
    <w:pPr>
      <w:widowControl/>
      <w:tabs>
        <w:tab w:val="num" w:pos="1381"/>
        <w:tab w:val="left" w:pos="1418"/>
      </w:tabs>
      <w:spacing w:after="120"/>
      <w:ind w:left="567" w:firstLine="454"/>
      <w:jc w:val="both"/>
    </w:pPr>
  </w:style>
  <w:style w:type="paragraph" w:styleId="afff9">
    <w:name w:val="Plain Text"/>
    <w:basedOn w:val="a3"/>
    <w:link w:val="afffa"/>
    <w:uiPriority w:val="99"/>
    <w:rsid w:val="008147F0"/>
    <w:pPr>
      <w:widowControl/>
    </w:pPr>
    <w:rPr>
      <w:rFonts w:ascii="Courier New" w:hAnsi="Courier New"/>
      <w:sz w:val="20"/>
    </w:rPr>
  </w:style>
  <w:style w:type="character" w:customStyle="1" w:styleId="afffa">
    <w:name w:val="Текст Знак"/>
    <w:basedOn w:val="a4"/>
    <w:link w:val="afff9"/>
    <w:uiPriority w:val="99"/>
    <w:locked/>
    <w:rsid w:val="008147F0"/>
    <w:rPr>
      <w:rFonts w:ascii="Courier New" w:hAnsi="Courier New" w:cs="Times New Roman"/>
    </w:rPr>
  </w:style>
  <w:style w:type="paragraph" w:customStyle="1" w:styleId="afffb">
    <w:name w:val="Знак Знак Знак Знак Знак Знак Знак Знак Знак Знак"/>
    <w:basedOn w:val="a3"/>
    <w:uiPriority w:val="99"/>
    <w:rsid w:val="008147F0"/>
    <w:pPr>
      <w:widowControl/>
      <w:spacing w:before="100" w:beforeAutospacing="1" w:after="100" w:afterAutospacing="1"/>
    </w:pPr>
    <w:rPr>
      <w:rFonts w:ascii="Tahoma" w:hAnsi="Tahoma" w:cs="Tahoma"/>
      <w:sz w:val="20"/>
      <w:lang w:val="en-US" w:eastAsia="en-US"/>
    </w:rPr>
  </w:style>
  <w:style w:type="paragraph" w:customStyle="1" w:styleId="afffc">
    <w:name w:val="Знак"/>
    <w:basedOn w:val="a3"/>
    <w:uiPriority w:val="99"/>
    <w:rsid w:val="008147F0"/>
    <w:pPr>
      <w:adjustRightInd w:val="0"/>
      <w:spacing w:before="100" w:beforeAutospacing="1" w:after="100" w:afterAutospacing="1" w:line="360" w:lineRule="atLeast"/>
      <w:jc w:val="both"/>
    </w:pPr>
    <w:rPr>
      <w:rFonts w:ascii="Tahoma" w:hAnsi="Tahoma" w:cs="Tahoma"/>
      <w:sz w:val="20"/>
      <w:lang w:val="en-US" w:eastAsia="en-US"/>
    </w:rPr>
  </w:style>
  <w:style w:type="paragraph" w:customStyle="1" w:styleId="110">
    <w:name w:val="Знак11"/>
    <w:basedOn w:val="a3"/>
    <w:uiPriority w:val="99"/>
    <w:rsid w:val="008147F0"/>
    <w:pPr>
      <w:widowControl/>
      <w:spacing w:before="100" w:beforeAutospacing="1" w:after="100" w:afterAutospacing="1"/>
    </w:pPr>
    <w:rPr>
      <w:rFonts w:ascii="Tahoma" w:hAnsi="Tahoma"/>
      <w:sz w:val="20"/>
      <w:lang w:val="en-US" w:eastAsia="en-US"/>
    </w:rPr>
  </w:style>
  <w:style w:type="paragraph" w:customStyle="1" w:styleId="12125">
    <w:name w:val="Стиль Заголовок 1 + Слева:  2 см Выступ:  125 см"/>
    <w:basedOn w:val="19"/>
    <w:uiPriority w:val="99"/>
    <w:rsid w:val="008147F0"/>
    <w:pPr>
      <w:keepLines w:val="0"/>
      <w:tabs>
        <w:tab w:val="left" w:pos="1701"/>
      </w:tabs>
      <w:spacing w:before="240" w:after="240"/>
      <w:ind w:left="1843" w:hanging="709"/>
    </w:pPr>
    <w:rPr>
      <w:rFonts w:ascii="Arial Narrow" w:hAnsi="Arial Narrow"/>
      <w:caps/>
      <w:color w:val="000080"/>
      <w:kern w:val="28"/>
      <w:sz w:val="24"/>
    </w:rPr>
  </w:style>
  <w:style w:type="paragraph" w:customStyle="1" w:styleId="afffd">
    <w:name w:val="Название проектного документа"/>
    <w:basedOn w:val="a3"/>
    <w:uiPriority w:val="99"/>
    <w:rsid w:val="008147F0"/>
    <w:pPr>
      <w:ind w:left="1701"/>
      <w:jc w:val="center"/>
    </w:pPr>
    <w:rPr>
      <w:rFonts w:ascii="Arial" w:hAnsi="Arial" w:cs="Arial"/>
      <w:b/>
      <w:bCs/>
      <w:color w:val="000080"/>
      <w:sz w:val="32"/>
    </w:rPr>
  </w:style>
  <w:style w:type="paragraph" w:customStyle="1" w:styleId="afffe">
    <w:name w:val="Знак Знак Знак Знак Знак Знак Знак"/>
    <w:basedOn w:val="a3"/>
    <w:uiPriority w:val="99"/>
    <w:rsid w:val="008147F0"/>
    <w:pPr>
      <w:adjustRightInd w:val="0"/>
      <w:spacing w:after="160" w:line="240" w:lineRule="exact"/>
      <w:jc w:val="right"/>
    </w:pPr>
    <w:rPr>
      <w:sz w:val="20"/>
      <w:lang w:val="en-GB" w:eastAsia="en-US"/>
    </w:rPr>
  </w:style>
  <w:style w:type="character" w:customStyle="1" w:styleId="1f1">
    <w:name w:val="Обычный 1 Знак"/>
    <w:link w:val="1f2"/>
    <w:uiPriority w:val="99"/>
    <w:locked/>
    <w:rsid w:val="008147F0"/>
    <w:rPr>
      <w:sz w:val="24"/>
    </w:rPr>
  </w:style>
  <w:style w:type="paragraph" w:customStyle="1" w:styleId="1f2">
    <w:name w:val="Обычный 1"/>
    <w:basedOn w:val="a3"/>
    <w:link w:val="1f1"/>
    <w:uiPriority w:val="99"/>
    <w:rsid w:val="008147F0"/>
    <w:pPr>
      <w:widowControl/>
      <w:spacing w:before="60" w:after="60" w:line="360" w:lineRule="auto"/>
      <w:ind w:firstLine="709"/>
      <w:jc w:val="both"/>
    </w:pPr>
  </w:style>
  <w:style w:type="character" w:customStyle="1" w:styleId="1f3">
    <w:name w:val="Дефис 1 Знак"/>
    <w:link w:val="1f4"/>
    <w:uiPriority w:val="99"/>
    <w:locked/>
    <w:rsid w:val="008147F0"/>
    <w:rPr>
      <w:sz w:val="24"/>
      <w:lang w:val="en-US"/>
    </w:rPr>
  </w:style>
  <w:style w:type="paragraph" w:customStyle="1" w:styleId="1f4">
    <w:name w:val="Дефис 1"/>
    <w:basedOn w:val="a3"/>
    <w:link w:val="1f3"/>
    <w:uiPriority w:val="99"/>
    <w:rsid w:val="008147F0"/>
    <w:pPr>
      <w:widowControl/>
      <w:tabs>
        <w:tab w:val="num" w:pos="1068"/>
      </w:tabs>
      <w:spacing w:line="360" w:lineRule="auto"/>
      <w:ind w:firstLine="708"/>
      <w:jc w:val="both"/>
    </w:pPr>
    <w:rPr>
      <w:lang w:val="en-US"/>
    </w:rPr>
  </w:style>
  <w:style w:type="paragraph" w:customStyle="1" w:styleId="28">
    <w:name w:val="Дефис 2"/>
    <w:basedOn w:val="1f4"/>
    <w:uiPriority w:val="99"/>
    <w:rsid w:val="008147F0"/>
    <w:pPr>
      <w:numPr>
        <w:ilvl w:val="1"/>
      </w:numPr>
      <w:tabs>
        <w:tab w:val="num" w:pos="1068"/>
        <w:tab w:val="num" w:pos="1440"/>
      </w:tabs>
      <w:ind w:left="1440" w:hanging="360"/>
    </w:pPr>
  </w:style>
  <w:style w:type="character" w:customStyle="1" w:styleId="List-1">
    <w:name w:val="List-1 Знак"/>
    <w:link w:val="List-10"/>
    <w:uiPriority w:val="99"/>
    <w:locked/>
    <w:rsid w:val="008147F0"/>
    <w:rPr>
      <w:sz w:val="24"/>
    </w:rPr>
  </w:style>
  <w:style w:type="paragraph" w:customStyle="1" w:styleId="List-10">
    <w:name w:val="List-1"/>
    <w:basedOn w:val="a3"/>
    <w:link w:val="List-1"/>
    <w:uiPriority w:val="99"/>
    <w:rsid w:val="008147F0"/>
    <w:pPr>
      <w:widowControl/>
      <w:tabs>
        <w:tab w:val="num" w:pos="1476"/>
      </w:tabs>
      <w:ind w:left="1476" w:hanging="396"/>
    </w:pPr>
  </w:style>
  <w:style w:type="paragraph" w:customStyle="1" w:styleId="affff">
    <w:name w:val="Обычный слева"/>
    <w:basedOn w:val="a3"/>
    <w:uiPriority w:val="99"/>
    <w:rsid w:val="008147F0"/>
    <w:pPr>
      <w:widowControl/>
    </w:pPr>
    <w:rPr>
      <w:color w:val="000000"/>
      <w:sz w:val="28"/>
    </w:rPr>
  </w:style>
  <w:style w:type="paragraph" w:customStyle="1" w:styleId="Style9">
    <w:name w:val="Style9"/>
    <w:basedOn w:val="a3"/>
    <w:uiPriority w:val="99"/>
    <w:rsid w:val="008147F0"/>
    <w:pPr>
      <w:autoSpaceDE w:val="0"/>
      <w:autoSpaceDN w:val="0"/>
      <w:adjustRightInd w:val="0"/>
      <w:spacing w:line="276" w:lineRule="exact"/>
      <w:ind w:firstLine="744"/>
    </w:pPr>
    <w:rPr>
      <w:szCs w:val="24"/>
    </w:rPr>
  </w:style>
  <w:style w:type="character" w:customStyle="1" w:styleId="mw-headline">
    <w:name w:val="mw-headline"/>
    <w:uiPriority w:val="99"/>
    <w:rsid w:val="008147F0"/>
  </w:style>
  <w:style w:type="character" w:customStyle="1" w:styleId="apple-style-span">
    <w:name w:val="apple-style-span"/>
    <w:uiPriority w:val="99"/>
    <w:rsid w:val="008147F0"/>
  </w:style>
  <w:style w:type="character" w:customStyle="1" w:styleId="atp-msg-cntnr">
    <w:name w:val="atp-msg-cntnr"/>
    <w:uiPriority w:val="99"/>
    <w:rsid w:val="008147F0"/>
  </w:style>
  <w:style w:type="character" w:customStyle="1" w:styleId="FontStyle60">
    <w:name w:val="Font Style60"/>
    <w:uiPriority w:val="99"/>
    <w:rsid w:val="008147F0"/>
    <w:rPr>
      <w:rFonts w:ascii="Times New Roman" w:hAnsi="Times New Roman"/>
      <w:sz w:val="20"/>
    </w:rPr>
  </w:style>
  <w:style w:type="character" w:customStyle="1" w:styleId="1f5">
    <w:name w:val="Знак Знак1"/>
    <w:uiPriority w:val="99"/>
    <w:rsid w:val="008147F0"/>
    <w:rPr>
      <w:sz w:val="24"/>
      <w:lang w:val="ru-RU" w:eastAsia="ru-RU"/>
    </w:rPr>
  </w:style>
  <w:style w:type="character" w:customStyle="1" w:styleId="1f6">
    <w:name w:val="Стиль1 Знак"/>
    <w:uiPriority w:val="99"/>
    <w:rsid w:val="008147F0"/>
    <w:rPr>
      <w:b/>
      <w:caps/>
      <w:sz w:val="28"/>
      <w:lang w:val="ru-RU" w:eastAsia="ru-RU"/>
    </w:rPr>
  </w:style>
  <w:style w:type="character" w:customStyle="1" w:styleId="29">
    <w:name w:val="Стиль2 Знак"/>
    <w:uiPriority w:val="99"/>
    <w:rsid w:val="008147F0"/>
    <w:rPr>
      <w:b/>
      <w:smallCaps/>
      <w:sz w:val="24"/>
      <w:lang w:val="ru-RU" w:eastAsia="ru-RU"/>
    </w:rPr>
  </w:style>
  <w:style w:type="character" w:customStyle="1" w:styleId="37">
    <w:name w:val="Стиль3 Знак"/>
    <w:uiPriority w:val="99"/>
    <w:rsid w:val="008147F0"/>
    <w:rPr>
      <w:b/>
      <w:i/>
      <w:sz w:val="24"/>
      <w:lang w:val="ru-RU" w:eastAsia="ru-RU"/>
    </w:rPr>
  </w:style>
  <w:style w:type="paragraph" w:customStyle="1" w:styleId="stylet3">
    <w:name w:val="stylet3"/>
    <w:basedOn w:val="a3"/>
    <w:uiPriority w:val="99"/>
    <w:rsid w:val="008147F0"/>
    <w:pPr>
      <w:widowControl/>
      <w:spacing w:before="100" w:beforeAutospacing="1" w:after="100" w:afterAutospacing="1"/>
    </w:pPr>
    <w:rPr>
      <w:szCs w:val="24"/>
    </w:rPr>
  </w:style>
  <w:style w:type="paragraph" w:customStyle="1" w:styleId="141">
    <w:name w:val="Обычный + 14 пт"/>
    <w:aliases w:val="Черный,Первая строка:  1,59 см,После:  6 пт,Междустр.инте..."/>
    <w:basedOn w:val="a3"/>
    <w:uiPriority w:val="99"/>
    <w:rsid w:val="008147F0"/>
    <w:pPr>
      <w:widowControl/>
      <w:spacing w:line="360" w:lineRule="auto"/>
      <w:ind w:firstLine="708"/>
      <w:jc w:val="both"/>
    </w:pPr>
    <w:rPr>
      <w:bCs/>
      <w:color w:val="000000"/>
      <w:sz w:val="28"/>
      <w:szCs w:val="28"/>
    </w:rPr>
  </w:style>
  <w:style w:type="character" w:customStyle="1" w:styleId="43">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8147F0"/>
    <w:rPr>
      <w:rFonts w:ascii="Arial Narrow" w:hAnsi="Arial Narrow"/>
      <w:b/>
      <w:caps/>
      <w:color w:val="000080"/>
      <w:sz w:val="24"/>
      <w:lang w:val="ru-RU" w:eastAsia="ru-RU"/>
    </w:rPr>
  </w:style>
  <w:style w:type="paragraph" w:customStyle="1" w:styleId="text">
    <w:name w:val="text"/>
    <w:basedOn w:val="a3"/>
    <w:uiPriority w:val="99"/>
    <w:rsid w:val="008147F0"/>
    <w:pPr>
      <w:widowControl/>
      <w:spacing w:after="150"/>
      <w:ind w:left="225" w:right="150"/>
    </w:pPr>
    <w:rPr>
      <w:rFonts w:ascii="Arial" w:hAnsi="Arial" w:cs="Arial"/>
      <w:sz w:val="18"/>
      <w:szCs w:val="18"/>
    </w:rPr>
  </w:style>
  <w:style w:type="paragraph" w:customStyle="1" w:styleId="affff0">
    <w:name w:val="название таблицы"/>
    <w:basedOn w:val="af3"/>
    <w:uiPriority w:val="99"/>
    <w:rsid w:val="008147F0"/>
    <w:pPr>
      <w:spacing w:before="0" w:beforeAutospacing="0" w:after="120" w:afterAutospacing="0"/>
      <w:jc w:val="right"/>
    </w:pPr>
    <w:rPr>
      <w:rFonts w:ascii="Arial Narrow" w:hAnsi="Arial Narrow" w:cs="Arial Narrow"/>
      <w:b/>
      <w:bCs/>
    </w:rPr>
  </w:style>
  <w:style w:type="paragraph" w:customStyle="1" w:styleId="a0">
    <w:name w:val="Стиль таблицы"/>
    <w:basedOn w:val="a3"/>
    <w:uiPriority w:val="99"/>
    <w:rsid w:val="008147F0"/>
    <w:pPr>
      <w:widowControl/>
      <w:numPr>
        <w:numId w:val="20"/>
      </w:numPr>
      <w:tabs>
        <w:tab w:val="clear" w:pos="360"/>
      </w:tabs>
      <w:ind w:left="0" w:firstLine="0"/>
      <w:jc w:val="center"/>
    </w:pPr>
    <w:rPr>
      <w:rFonts w:ascii="Arial Narrow" w:hAnsi="Arial Narrow" w:cs="Arial Narrow"/>
      <w:b/>
      <w:bCs/>
      <w:szCs w:val="24"/>
      <w:lang w:eastAsia="en-US"/>
    </w:rPr>
  </w:style>
  <w:style w:type="character" w:customStyle="1" w:styleId="1f7">
    <w:name w:val="марк список 1 Знак"/>
    <w:uiPriority w:val="99"/>
    <w:rsid w:val="008147F0"/>
    <w:rPr>
      <w:sz w:val="24"/>
      <w:lang w:val="ru-RU" w:eastAsia="en-US"/>
    </w:rPr>
  </w:style>
  <w:style w:type="paragraph" w:customStyle="1" w:styleId="2a">
    <w:name w:val="марк список 2"/>
    <w:basedOn w:val="a3"/>
    <w:uiPriority w:val="99"/>
    <w:rsid w:val="008147F0"/>
    <w:pPr>
      <w:widowControl/>
      <w:tabs>
        <w:tab w:val="num" w:pos="1068"/>
      </w:tabs>
      <w:spacing w:after="120"/>
      <w:ind w:firstLine="708"/>
      <w:jc w:val="both"/>
    </w:pPr>
    <w:rPr>
      <w:szCs w:val="24"/>
      <w:lang w:eastAsia="en-US"/>
    </w:rPr>
  </w:style>
  <w:style w:type="character" w:customStyle="1" w:styleId="2b">
    <w:name w:val="марк список 2 Знак"/>
    <w:uiPriority w:val="99"/>
    <w:rsid w:val="008147F0"/>
    <w:rPr>
      <w:sz w:val="24"/>
      <w:lang w:val="ru-RU" w:eastAsia="en-US"/>
    </w:rPr>
  </w:style>
  <w:style w:type="character" w:customStyle="1" w:styleId="affff1">
    <w:name w:val="основной текст документа Знак"/>
    <w:uiPriority w:val="99"/>
    <w:rsid w:val="008147F0"/>
    <w:rPr>
      <w:sz w:val="24"/>
      <w:lang w:val="ru-RU" w:eastAsia="en-US"/>
    </w:rPr>
  </w:style>
  <w:style w:type="paragraph" w:customStyle="1" w:styleId="affff2">
    <w:name w:val="Название таблицы"/>
    <w:basedOn w:val="a3"/>
    <w:uiPriority w:val="99"/>
    <w:rsid w:val="008147F0"/>
    <w:pPr>
      <w:spacing w:after="120" w:line="288" w:lineRule="auto"/>
      <w:jc w:val="center"/>
    </w:pPr>
    <w:rPr>
      <w:rFonts w:ascii="Arial Narrow" w:hAnsi="Arial Narrow" w:cs="Arial Narrow"/>
      <w:b/>
      <w:bCs/>
      <w:i/>
      <w:iCs/>
      <w:sz w:val="22"/>
      <w:szCs w:val="22"/>
    </w:rPr>
  </w:style>
  <w:style w:type="paragraph" w:customStyle="1" w:styleId="affff3">
    <w:name w:val="Номер таблицы"/>
    <w:basedOn w:val="a3"/>
    <w:uiPriority w:val="99"/>
    <w:rsid w:val="008147F0"/>
    <w:pPr>
      <w:spacing w:before="120" w:after="120"/>
      <w:jc w:val="right"/>
    </w:pPr>
    <w:rPr>
      <w:rFonts w:ascii="Arial Narrow" w:hAnsi="Arial Narrow" w:cs="Arial Narrow"/>
      <w:b/>
      <w:bCs/>
      <w:sz w:val="20"/>
    </w:rPr>
  </w:style>
  <w:style w:type="paragraph" w:customStyle="1" w:styleId="affff4">
    <w:name w:val="Название рисунка"/>
    <w:basedOn w:val="a3"/>
    <w:uiPriority w:val="99"/>
    <w:rsid w:val="008147F0"/>
    <w:pPr>
      <w:spacing w:before="120" w:after="120"/>
      <w:jc w:val="center"/>
    </w:pPr>
    <w:rPr>
      <w:rFonts w:ascii="Arial Narrow" w:hAnsi="Arial Narrow" w:cs="Arial Narrow"/>
      <w:b/>
      <w:bCs/>
      <w:sz w:val="20"/>
    </w:rPr>
  </w:style>
  <w:style w:type="paragraph" w:customStyle="1" w:styleId="xl35">
    <w:name w:val="xl35"/>
    <w:basedOn w:val="a3"/>
    <w:uiPriority w:val="99"/>
    <w:rsid w:val="008147F0"/>
    <w:pPr>
      <w:widowControl/>
      <w:spacing w:before="100" w:beforeAutospacing="1" w:after="100" w:afterAutospacing="1"/>
    </w:pPr>
    <w:rPr>
      <w:rFonts w:ascii="Times New Roman CYR" w:eastAsia="Arial Unicode MS" w:hAnsi="Times New Roman CYR" w:cs="Times New Roman CYR"/>
      <w:szCs w:val="24"/>
    </w:rPr>
  </w:style>
  <w:style w:type="paragraph" w:customStyle="1" w:styleId="font5">
    <w:name w:val="font5"/>
    <w:basedOn w:val="a3"/>
    <w:uiPriority w:val="99"/>
    <w:rsid w:val="008147F0"/>
    <w:pPr>
      <w:widowControl/>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3"/>
    <w:uiPriority w:val="99"/>
    <w:rsid w:val="008147F0"/>
    <w:pPr>
      <w:widowControl/>
      <w:spacing w:before="100" w:beforeAutospacing="1" w:after="100" w:afterAutospacing="1"/>
    </w:pPr>
    <w:rPr>
      <w:rFonts w:ascii="Tahoma" w:eastAsia="Arial Unicode MS" w:hAnsi="Tahoma" w:cs="Tahoma"/>
      <w:color w:val="000000"/>
      <w:sz w:val="16"/>
      <w:szCs w:val="16"/>
    </w:rPr>
  </w:style>
  <w:style w:type="paragraph" w:customStyle="1" w:styleId="font7">
    <w:name w:val="font7"/>
    <w:basedOn w:val="a3"/>
    <w:uiPriority w:val="99"/>
    <w:rsid w:val="008147F0"/>
    <w:pPr>
      <w:widowControl/>
      <w:spacing w:before="100" w:beforeAutospacing="1" w:after="100" w:afterAutospacing="1"/>
    </w:pPr>
    <w:rPr>
      <w:rFonts w:ascii="Tahoma" w:eastAsia="Arial Unicode MS" w:hAnsi="Tahoma" w:cs="Tahoma"/>
      <w:b/>
      <w:bCs/>
      <w:sz w:val="16"/>
      <w:szCs w:val="16"/>
    </w:rPr>
  </w:style>
  <w:style w:type="paragraph" w:customStyle="1" w:styleId="font8">
    <w:name w:val="font8"/>
    <w:basedOn w:val="a3"/>
    <w:uiPriority w:val="99"/>
    <w:rsid w:val="008147F0"/>
    <w:pPr>
      <w:widowControl/>
      <w:spacing w:before="100" w:beforeAutospacing="1" w:after="100" w:afterAutospacing="1"/>
    </w:pPr>
    <w:rPr>
      <w:rFonts w:ascii="Tahoma" w:eastAsia="Arial Unicode MS" w:hAnsi="Tahoma" w:cs="Tahoma"/>
      <w:b/>
      <w:bCs/>
      <w:color w:val="000000"/>
      <w:sz w:val="16"/>
      <w:szCs w:val="16"/>
    </w:rPr>
  </w:style>
  <w:style w:type="paragraph" w:customStyle="1" w:styleId="xl36">
    <w:name w:val="xl36"/>
    <w:basedOn w:val="a3"/>
    <w:uiPriority w:val="99"/>
    <w:rsid w:val="008147F0"/>
    <w:pPr>
      <w:widowControl/>
      <w:spacing w:before="100" w:beforeAutospacing="1" w:after="100" w:afterAutospacing="1"/>
    </w:pPr>
    <w:rPr>
      <w:rFonts w:ascii="Times New Roman CYR" w:eastAsia="Arial Unicode MS" w:hAnsi="Times New Roman CYR" w:cs="Times New Roman CYR"/>
      <w:szCs w:val="24"/>
    </w:rPr>
  </w:style>
  <w:style w:type="paragraph" w:customStyle="1" w:styleId="xl37">
    <w:name w:val="xl37"/>
    <w:basedOn w:val="a3"/>
    <w:uiPriority w:val="99"/>
    <w:rsid w:val="008147F0"/>
    <w:pPr>
      <w:widowControl/>
      <w:spacing w:before="100" w:beforeAutospacing="1" w:after="100" w:afterAutospacing="1"/>
    </w:pPr>
    <w:rPr>
      <w:rFonts w:ascii="Times New Roman CYR" w:eastAsia="Arial Unicode MS" w:hAnsi="Times New Roman CYR" w:cs="Times New Roman CYR"/>
      <w:b/>
      <w:bCs/>
      <w:szCs w:val="24"/>
    </w:rPr>
  </w:style>
  <w:style w:type="paragraph" w:customStyle="1" w:styleId="xl38">
    <w:name w:val="xl38"/>
    <w:basedOn w:val="a3"/>
    <w:uiPriority w:val="99"/>
    <w:rsid w:val="008147F0"/>
    <w:pPr>
      <w:widowControl/>
      <w:spacing w:before="100" w:beforeAutospacing="1" w:after="100" w:afterAutospacing="1"/>
    </w:pPr>
    <w:rPr>
      <w:rFonts w:ascii="Times New Roman CYR" w:eastAsia="Arial Unicode MS" w:hAnsi="Times New Roman CYR" w:cs="Times New Roman CYR"/>
      <w:szCs w:val="24"/>
    </w:rPr>
  </w:style>
  <w:style w:type="paragraph" w:customStyle="1" w:styleId="xl24">
    <w:name w:val="xl24"/>
    <w:basedOn w:val="a3"/>
    <w:uiPriority w:val="99"/>
    <w:rsid w:val="008147F0"/>
    <w:pPr>
      <w:widowControl/>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eastAsia="Arial Unicode MS" w:hAnsi="Arial Narrow" w:cs="Arial Narrow"/>
      <w:szCs w:val="24"/>
    </w:rPr>
  </w:style>
  <w:style w:type="paragraph" w:customStyle="1" w:styleId="xl25">
    <w:name w:val="xl25"/>
    <w:basedOn w:val="a3"/>
    <w:uiPriority w:val="99"/>
    <w:rsid w:val="008147F0"/>
    <w:pPr>
      <w:widowControl/>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eastAsia="Arial Unicode MS" w:hAnsi="Arial Narrow" w:cs="Arial Narrow"/>
      <w:szCs w:val="24"/>
    </w:rPr>
  </w:style>
  <w:style w:type="paragraph" w:customStyle="1" w:styleId="xl26">
    <w:name w:val="xl26"/>
    <w:basedOn w:val="a3"/>
    <w:uiPriority w:val="99"/>
    <w:rsid w:val="008147F0"/>
    <w:pPr>
      <w:widowControl/>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eastAsia="Arial Unicode MS" w:hAnsi="Arial Narrow" w:cs="Arial Narrow"/>
      <w:szCs w:val="24"/>
    </w:rPr>
  </w:style>
  <w:style w:type="paragraph" w:customStyle="1" w:styleId="xl27">
    <w:name w:val="xl27"/>
    <w:basedOn w:val="a3"/>
    <w:uiPriority w:val="99"/>
    <w:rsid w:val="008147F0"/>
    <w:pPr>
      <w:widowControl/>
      <w:pBdr>
        <w:left w:val="double" w:sz="6" w:space="0" w:color="000080"/>
        <w:bottom w:val="single" w:sz="4" w:space="0" w:color="000080"/>
        <w:right w:val="single" w:sz="4" w:space="0" w:color="000080"/>
      </w:pBdr>
      <w:spacing w:before="100" w:beforeAutospacing="1" w:after="100" w:afterAutospacing="1"/>
    </w:pPr>
    <w:rPr>
      <w:rFonts w:ascii="Arial Narrow" w:eastAsia="Arial Unicode MS" w:hAnsi="Arial Narrow" w:cs="Arial Narrow"/>
      <w:szCs w:val="24"/>
    </w:rPr>
  </w:style>
  <w:style w:type="paragraph" w:customStyle="1" w:styleId="xl28">
    <w:name w:val="xl28"/>
    <w:basedOn w:val="a3"/>
    <w:uiPriority w:val="99"/>
    <w:rsid w:val="008147F0"/>
    <w:pPr>
      <w:widowControl/>
      <w:pBdr>
        <w:left w:val="single" w:sz="4" w:space="0" w:color="000080"/>
        <w:bottom w:val="single" w:sz="4" w:space="0" w:color="000080"/>
        <w:right w:val="single" w:sz="4" w:space="0" w:color="000080"/>
      </w:pBdr>
      <w:spacing w:before="100" w:beforeAutospacing="1" w:after="100" w:afterAutospacing="1"/>
    </w:pPr>
    <w:rPr>
      <w:rFonts w:ascii="Arial Narrow" w:eastAsia="Arial Unicode MS" w:hAnsi="Arial Narrow" w:cs="Arial Narrow"/>
      <w:szCs w:val="24"/>
    </w:rPr>
  </w:style>
  <w:style w:type="paragraph" w:customStyle="1" w:styleId="xl29">
    <w:name w:val="xl29"/>
    <w:basedOn w:val="a3"/>
    <w:uiPriority w:val="99"/>
    <w:rsid w:val="008147F0"/>
    <w:pPr>
      <w:widowControl/>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eastAsia="Arial Unicode MS" w:hAnsi="Arial Narrow" w:cs="Arial Narrow"/>
      <w:b/>
      <w:bCs/>
      <w:szCs w:val="24"/>
    </w:rPr>
  </w:style>
  <w:style w:type="paragraph" w:customStyle="1" w:styleId="xl30">
    <w:name w:val="xl30"/>
    <w:basedOn w:val="a3"/>
    <w:uiPriority w:val="99"/>
    <w:rsid w:val="008147F0"/>
    <w:pPr>
      <w:widowControl/>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eastAsia="Arial Unicode MS" w:hAnsi="Arial Narrow" w:cs="Arial Narrow"/>
      <w:b/>
      <w:bCs/>
      <w:szCs w:val="24"/>
    </w:rPr>
  </w:style>
  <w:style w:type="paragraph" w:customStyle="1" w:styleId="xl31">
    <w:name w:val="xl31"/>
    <w:basedOn w:val="a3"/>
    <w:uiPriority w:val="99"/>
    <w:rsid w:val="008147F0"/>
    <w:pPr>
      <w:widowControl/>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eastAsia="Arial Unicode MS" w:hAnsi="Arial Narrow" w:cs="Arial Narrow"/>
      <w:b/>
      <w:bCs/>
      <w:szCs w:val="24"/>
    </w:rPr>
  </w:style>
  <w:style w:type="paragraph" w:customStyle="1" w:styleId="xl32">
    <w:name w:val="xl32"/>
    <w:basedOn w:val="a3"/>
    <w:uiPriority w:val="99"/>
    <w:rsid w:val="008147F0"/>
    <w:pPr>
      <w:widowControl/>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eastAsia="Arial Unicode MS" w:hAnsi="Arial Narrow" w:cs="Arial Narrow"/>
      <w:b/>
      <w:bCs/>
      <w:szCs w:val="24"/>
    </w:rPr>
  </w:style>
  <w:style w:type="paragraph" w:customStyle="1" w:styleId="xl33">
    <w:name w:val="xl33"/>
    <w:basedOn w:val="a3"/>
    <w:uiPriority w:val="99"/>
    <w:rsid w:val="008147F0"/>
    <w:pPr>
      <w:widowControl/>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eastAsia="Arial Unicode MS" w:hAnsi="Arial Narrow" w:cs="Arial Narrow"/>
      <w:b/>
      <w:bCs/>
      <w:szCs w:val="24"/>
    </w:rPr>
  </w:style>
  <w:style w:type="paragraph" w:customStyle="1" w:styleId="xl34">
    <w:name w:val="xl34"/>
    <w:basedOn w:val="a3"/>
    <w:uiPriority w:val="99"/>
    <w:rsid w:val="008147F0"/>
    <w:pPr>
      <w:widowControl/>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eastAsia="Arial Unicode MS" w:hAnsi="Arial Narrow" w:cs="Arial Narrow"/>
      <w:b/>
      <w:bCs/>
      <w:szCs w:val="24"/>
    </w:rPr>
  </w:style>
  <w:style w:type="paragraph" w:styleId="affff5">
    <w:name w:val="Normal Indent"/>
    <w:aliases w:val="Норм. отступ,Íîðì. îòñòóï"/>
    <w:basedOn w:val="a3"/>
    <w:uiPriority w:val="99"/>
    <w:rsid w:val="008147F0"/>
    <w:pPr>
      <w:ind w:left="567" w:hanging="567"/>
    </w:pPr>
    <w:rPr>
      <w:rFonts w:ascii="TimesET" w:hAnsi="TimesET" w:cs="TimesET"/>
      <w:sz w:val="20"/>
    </w:rPr>
  </w:style>
  <w:style w:type="paragraph" w:customStyle="1" w:styleId="zagolovoktab">
    <w:name w:val="zagolovok tab"/>
    <w:uiPriority w:val="99"/>
    <w:rsid w:val="008147F0"/>
    <w:pPr>
      <w:tabs>
        <w:tab w:val="left" w:pos="576"/>
        <w:tab w:val="left" w:pos="720"/>
      </w:tabs>
      <w:overflowPunct w:val="0"/>
      <w:autoSpaceDE w:val="0"/>
      <w:autoSpaceDN w:val="0"/>
      <w:adjustRightInd w:val="0"/>
      <w:spacing w:after="120"/>
      <w:jc w:val="center"/>
      <w:textAlignment w:val="baseline"/>
    </w:pPr>
    <w:rPr>
      <w:b/>
      <w:bCs/>
      <w:noProof/>
      <w:sz w:val="20"/>
      <w:szCs w:val="20"/>
    </w:rPr>
  </w:style>
  <w:style w:type="paragraph" w:styleId="affff6">
    <w:name w:val="Block Text"/>
    <w:basedOn w:val="a3"/>
    <w:uiPriority w:val="99"/>
    <w:rsid w:val="008147F0"/>
    <w:pPr>
      <w:widowControl/>
      <w:suppressAutoHyphens/>
      <w:ind w:left="-775" w:right="1068"/>
      <w:jc w:val="both"/>
    </w:pPr>
    <w:rPr>
      <w:rFonts w:ascii="Arial Narrow" w:hAnsi="Arial Narrow" w:cs="Arial Narrow"/>
      <w:b/>
      <w:bCs/>
      <w:i/>
      <w:iCs/>
      <w:sz w:val="20"/>
    </w:rPr>
  </w:style>
  <w:style w:type="paragraph" w:customStyle="1" w:styleId="affff7">
    <w:name w:val="Стиль"/>
    <w:basedOn w:val="a3"/>
    <w:autoRedefine/>
    <w:uiPriority w:val="99"/>
    <w:rsid w:val="008147F0"/>
    <w:pPr>
      <w:tabs>
        <w:tab w:val="left" w:pos="1134"/>
      </w:tabs>
      <w:spacing w:before="120" w:after="120"/>
      <w:ind w:left="1701" w:hanging="1701"/>
    </w:pPr>
    <w:rPr>
      <w:rFonts w:ascii="Arial Narrow" w:hAnsi="Arial Narrow" w:cs="Arial Narrow"/>
      <w:b/>
      <w:bCs/>
      <w:smallCaps/>
      <w:color w:val="000080"/>
      <w:szCs w:val="24"/>
    </w:rPr>
  </w:style>
  <w:style w:type="paragraph" w:customStyle="1" w:styleId="ArialNarrow">
    <w:name w:val="Обычный + Arial Narrow"/>
    <w:aliases w:val="полужирный,малые прописные,По ширине,Перед:  6 пт,..."/>
    <w:basedOn w:val="a3"/>
    <w:uiPriority w:val="99"/>
    <w:rsid w:val="008147F0"/>
    <w:pPr>
      <w:widowControl/>
      <w:autoSpaceDE w:val="0"/>
      <w:autoSpaceDN w:val="0"/>
      <w:adjustRightInd w:val="0"/>
      <w:spacing w:before="120" w:after="120" w:line="288" w:lineRule="auto"/>
      <w:jc w:val="both"/>
    </w:pPr>
    <w:rPr>
      <w:rFonts w:ascii="Arial Narrow" w:hAnsi="Arial Narrow" w:cs="Arial Narrow"/>
      <w:b/>
      <w:bCs/>
      <w:smallCaps/>
      <w:szCs w:val="24"/>
    </w:rPr>
  </w:style>
  <w:style w:type="paragraph" w:customStyle="1" w:styleId="1f8">
    <w:name w:val="Список1"/>
    <w:basedOn w:val="a3"/>
    <w:uiPriority w:val="99"/>
    <w:rsid w:val="008147F0"/>
    <w:pPr>
      <w:widowControl/>
      <w:tabs>
        <w:tab w:val="num" w:pos="720"/>
      </w:tabs>
      <w:spacing w:before="80"/>
      <w:ind w:left="720" w:hanging="360"/>
      <w:jc w:val="both"/>
    </w:pPr>
    <w:rPr>
      <w:sz w:val="20"/>
      <w:lang w:eastAsia="en-US"/>
    </w:rPr>
  </w:style>
  <w:style w:type="paragraph" w:customStyle="1" w:styleId="a1">
    <w:name w:val="Отчетный шрифт"/>
    <w:basedOn w:val="a3"/>
    <w:uiPriority w:val="99"/>
    <w:rsid w:val="008147F0"/>
    <w:pPr>
      <w:widowControl/>
      <w:numPr>
        <w:numId w:val="21"/>
      </w:numPr>
      <w:tabs>
        <w:tab w:val="clear" w:pos="720"/>
      </w:tabs>
      <w:spacing w:after="120" w:line="360" w:lineRule="auto"/>
      <w:ind w:left="0" w:firstLine="720"/>
      <w:jc w:val="both"/>
    </w:pPr>
    <w:rPr>
      <w:sz w:val="26"/>
    </w:rPr>
  </w:style>
  <w:style w:type="paragraph" w:customStyle="1" w:styleId="affff8">
    <w:name w:val="Отчетный"/>
    <w:basedOn w:val="a3"/>
    <w:uiPriority w:val="99"/>
    <w:rsid w:val="008147F0"/>
    <w:pPr>
      <w:widowControl/>
      <w:spacing w:after="120" w:line="360" w:lineRule="auto"/>
      <w:ind w:firstLine="720"/>
      <w:jc w:val="both"/>
    </w:pPr>
    <w:rPr>
      <w:sz w:val="26"/>
    </w:rPr>
  </w:style>
  <w:style w:type="paragraph" w:customStyle="1" w:styleId="main">
    <w:name w:val="main"/>
    <w:basedOn w:val="a3"/>
    <w:uiPriority w:val="99"/>
    <w:rsid w:val="008147F0"/>
    <w:pPr>
      <w:widowControl/>
      <w:spacing w:before="100" w:beforeAutospacing="1" w:after="100" w:afterAutospacing="1"/>
    </w:pPr>
    <w:rPr>
      <w:szCs w:val="24"/>
    </w:rPr>
  </w:style>
  <w:style w:type="paragraph" w:customStyle="1" w:styleId="ConsTitle">
    <w:name w:val="ConsTitle"/>
    <w:uiPriority w:val="99"/>
    <w:rsid w:val="008147F0"/>
    <w:pPr>
      <w:widowControl w:val="0"/>
      <w:autoSpaceDE w:val="0"/>
      <w:autoSpaceDN w:val="0"/>
      <w:adjustRightInd w:val="0"/>
      <w:ind w:right="19772"/>
    </w:pPr>
    <w:rPr>
      <w:rFonts w:ascii="Arial" w:hAnsi="Arial" w:cs="Arial"/>
      <w:b/>
      <w:bCs/>
      <w:sz w:val="16"/>
      <w:szCs w:val="16"/>
      <w:lang w:eastAsia="en-US"/>
    </w:rPr>
  </w:style>
  <w:style w:type="paragraph" w:customStyle="1" w:styleId="ConsNonformat">
    <w:name w:val="ConsNonformat"/>
    <w:uiPriority w:val="99"/>
    <w:rsid w:val="008147F0"/>
    <w:rPr>
      <w:rFonts w:ascii="Courier New" w:hAnsi="Courier New"/>
      <w:sz w:val="20"/>
      <w:szCs w:val="20"/>
    </w:rPr>
  </w:style>
  <w:style w:type="paragraph" w:customStyle="1" w:styleId="Normal1">
    <w:name w:val="Normal1"/>
    <w:uiPriority w:val="99"/>
    <w:rsid w:val="008147F0"/>
    <w:pPr>
      <w:spacing w:before="100" w:after="100"/>
    </w:pPr>
    <w:rPr>
      <w:sz w:val="24"/>
      <w:szCs w:val="20"/>
    </w:rPr>
  </w:style>
  <w:style w:type="paragraph" w:customStyle="1" w:styleId="Pro-List2">
    <w:name w:val="Pro-List #2"/>
    <w:basedOn w:val="a3"/>
    <w:uiPriority w:val="99"/>
    <w:rsid w:val="008147F0"/>
    <w:pPr>
      <w:widowControl/>
      <w:tabs>
        <w:tab w:val="left" w:pos="2040"/>
      </w:tabs>
      <w:spacing w:before="180" w:line="288" w:lineRule="auto"/>
      <w:ind w:left="2040" w:hanging="480"/>
      <w:jc w:val="both"/>
    </w:pPr>
    <w:rPr>
      <w:rFonts w:ascii="Georgia" w:hAnsi="Georgia"/>
      <w:sz w:val="20"/>
      <w:szCs w:val="24"/>
    </w:rPr>
  </w:style>
  <w:style w:type="paragraph" w:customStyle="1" w:styleId="Pro-List3">
    <w:name w:val="Pro-List #3"/>
    <w:basedOn w:val="Pro-List2"/>
    <w:uiPriority w:val="99"/>
    <w:rsid w:val="008147F0"/>
    <w:pPr>
      <w:tabs>
        <w:tab w:val="num" w:pos="2496"/>
        <w:tab w:val="left" w:pos="2640"/>
      </w:tabs>
      <w:ind w:left="2640" w:hanging="600"/>
    </w:pPr>
    <w:rPr>
      <w:lang w:val="en-US"/>
    </w:rPr>
  </w:style>
  <w:style w:type="paragraph" w:customStyle="1" w:styleId="Pro-Gramma">
    <w:name w:val="Pro-Gramma Знак"/>
    <w:basedOn w:val="a3"/>
    <w:uiPriority w:val="99"/>
    <w:rsid w:val="008147F0"/>
    <w:pPr>
      <w:widowControl/>
      <w:tabs>
        <w:tab w:val="num" w:pos="2496"/>
      </w:tabs>
      <w:spacing w:before="120" w:line="288" w:lineRule="auto"/>
      <w:ind w:left="1134"/>
      <w:jc w:val="both"/>
    </w:pPr>
    <w:rPr>
      <w:rFonts w:ascii="Georgia" w:hAnsi="Georgia"/>
      <w:sz w:val="20"/>
      <w:szCs w:val="24"/>
    </w:rPr>
  </w:style>
  <w:style w:type="character" w:customStyle="1" w:styleId="Pro-Gramma0">
    <w:name w:val="Pro-Gramma Знак Знак"/>
    <w:uiPriority w:val="99"/>
    <w:rsid w:val="008147F0"/>
    <w:rPr>
      <w:rFonts w:ascii="Georgia" w:hAnsi="Georgia"/>
      <w:sz w:val="24"/>
      <w:lang w:val="ru-RU" w:eastAsia="ru-RU"/>
    </w:rPr>
  </w:style>
  <w:style w:type="paragraph" w:styleId="2c">
    <w:name w:val="List 2"/>
    <w:basedOn w:val="a3"/>
    <w:uiPriority w:val="99"/>
    <w:rsid w:val="008147F0"/>
    <w:pPr>
      <w:ind w:left="566" w:hanging="283"/>
      <w:jc w:val="both"/>
    </w:pPr>
    <w:rPr>
      <w:sz w:val="28"/>
      <w:szCs w:val="24"/>
    </w:rPr>
  </w:style>
  <w:style w:type="paragraph" w:styleId="38">
    <w:name w:val="List 3"/>
    <w:basedOn w:val="a3"/>
    <w:uiPriority w:val="99"/>
    <w:rsid w:val="008147F0"/>
    <w:pPr>
      <w:ind w:left="849" w:hanging="283"/>
      <w:jc w:val="both"/>
    </w:pPr>
    <w:rPr>
      <w:sz w:val="28"/>
      <w:szCs w:val="24"/>
    </w:rPr>
  </w:style>
  <w:style w:type="paragraph" w:styleId="2d">
    <w:name w:val="List Bullet 2"/>
    <w:basedOn w:val="a3"/>
    <w:uiPriority w:val="99"/>
    <w:rsid w:val="008147F0"/>
    <w:pPr>
      <w:tabs>
        <w:tab w:val="num" w:pos="2496"/>
      </w:tabs>
      <w:ind w:left="2496" w:hanging="360"/>
      <w:jc w:val="both"/>
    </w:pPr>
    <w:rPr>
      <w:sz w:val="28"/>
      <w:szCs w:val="24"/>
    </w:rPr>
  </w:style>
  <w:style w:type="paragraph" w:styleId="39">
    <w:name w:val="List Bullet 3"/>
    <w:basedOn w:val="a3"/>
    <w:uiPriority w:val="99"/>
    <w:rsid w:val="008147F0"/>
    <w:pPr>
      <w:tabs>
        <w:tab w:val="num" w:pos="720"/>
      </w:tabs>
      <w:ind w:left="720" w:hanging="360"/>
      <w:jc w:val="both"/>
    </w:pPr>
    <w:rPr>
      <w:sz w:val="28"/>
      <w:szCs w:val="24"/>
    </w:rPr>
  </w:style>
  <w:style w:type="paragraph" w:customStyle="1" w:styleId="Pro-List1">
    <w:name w:val="Pro-List #1 Знак"/>
    <w:basedOn w:val="a3"/>
    <w:uiPriority w:val="99"/>
    <w:rsid w:val="008147F0"/>
    <w:pPr>
      <w:widowControl/>
      <w:tabs>
        <w:tab w:val="left" w:pos="1134"/>
      </w:tabs>
      <w:spacing w:before="180" w:line="288" w:lineRule="auto"/>
      <w:ind w:left="1134" w:hanging="414"/>
      <w:jc w:val="both"/>
    </w:pPr>
    <w:rPr>
      <w:rFonts w:ascii="Georgia" w:hAnsi="Georgia"/>
      <w:sz w:val="20"/>
      <w:szCs w:val="24"/>
    </w:rPr>
  </w:style>
  <w:style w:type="character" w:customStyle="1" w:styleId="Pro-List10">
    <w:name w:val="Pro-List #1 Знак Знак"/>
    <w:uiPriority w:val="99"/>
    <w:rsid w:val="008147F0"/>
    <w:rPr>
      <w:rFonts w:ascii="Georgia" w:hAnsi="Georgia"/>
      <w:sz w:val="24"/>
      <w:lang w:val="ru-RU" w:eastAsia="ru-RU"/>
    </w:rPr>
  </w:style>
  <w:style w:type="character" w:customStyle="1" w:styleId="Pro-Marka">
    <w:name w:val="Pro-Marka"/>
    <w:uiPriority w:val="99"/>
    <w:rsid w:val="008147F0"/>
    <w:rPr>
      <w:b/>
      <w:color w:val="C41C16"/>
    </w:rPr>
  </w:style>
  <w:style w:type="paragraph" w:customStyle="1" w:styleId="1f9">
    <w:name w:val="нормальный 1"/>
    <w:basedOn w:val="a3"/>
    <w:uiPriority w:val="99"/>
    <w:rsid w:val="008147F0"/>
    <w:pPr>
      <w:widowControl/>
      <w:overflowPunct w:val="0"/>
      <w:autoSpaceDE w:val="0"/>
      <w:autoSpaceDN w:val="0"/>
      <w:adjustRightInd w:val="0"/>
      <w:spacing w:after="120"/>
      <w:ind w:firstLine="709"/>
      <w:jc w:val="both"/>
      <w:textAlignment w:val="baseline"/>
    </w:pPr>
    <w:rPr>
      <w:rFonts w:ascii="Times New Roman CYR" w:hAnsi="Times New Roman CYR"/>
      <w:sz w:val="26"/>
    </w:rPr>
  </w:style>
  <w:style w:type="paragraph" w:customStyle="1" w:styleId="BodyText21">
    <w:name w:val="Body Text 21"/>
    <w:basedOn w:val="a3"/>
    <w:uiPriority w:val="99"/>
    <w:rsid w:val="008147F0"/>
    <w:pPr>
      <w:widowControl/>
      <w:tabs>
        <w:tab w:val="num" w:pos="643"/>
      </w:tabs>
      <w:spacing w:line="312" w:lineRule="auto"/>
      <w:ind w:left="643" w:firstLine="567"/>
      <w:jc w:val="both"/>
    </w:pPr>
    <w:rPr>
      <w:sz w:val="26"/>
    </w:rPr>
  </w:style>
  <w:style w:type="paragraph" w:customStyle="1" w:styleId="iiiaeuiue1">
    <w:name w:val="ii?iaeuiue 1"/>
    <w:basedOn w:val="a3"/>
    <w:uiPriority w:val="99"/>
    <w:rsid w:val="008147F0"/>
    <w:pPr>
      <w:widowControl/>
      <w:tabs>
        <w:tab w:val="num" w:pos="926"/>
      </w:tabs>
      <w:overflowPunct w:val="0"/>
      <w:autoSpaceDE w:val="0"/>
      <w:autoSpaceDN w:val="0"/>
      <w:adjustRightInd w:val="0"/>
      <w:spacing w:after="120"/>
      <w:ind w:left="926" w:firstLine="851"/>
      <w:jc w:val="both"/>
      <w:textAlignment w:val="baseline"/>
    </w:pPr>
  </w:style>
  <w:style w:type="paragraph" w:customStyle="1" w:styleId="Pro-Gramma1">
    <w:name w:val="Pro-Gramma"/>
    <w:basedOn w:val="a3"/>
    <w:uiPriority w:val="99"/>
    <w:rsid w:val="008147F0"/>
    <w:pPr>
      <w:widowControl/>
      <w:spacing w:before="120" w:line="288" w:lineRule="auto"/>
      <w:ind w:left="1134"/>
      <w:jc w:val="both"/>
    </w:pPr>
    <w:rPr>
      <w:rFonts w:ascii="Georgia" w:hAnsi="Georgia"/>
      <w:sz w:val="20"/>
      <w:szCs w:val="24"/>
    </w:rPr>
  </w:style>
  <w:style w:type="paragraph" w:customStyle="1" w:styleId="Pro-TabName">
    <w:name w:val="Pro-Tab Name"/>
    <w:basedOn w:val="a3"/>
    <w:uiPriority w:val="99"/>
    <w:rsid w:val="008147F0"/>
    <w:pPr>
      <w:keepNext/>
      <w:widowControl/>
      <w:spacing w:before="240" w:after="120"/>
      <w:contextualSpacing/>
    </w:pPr>
    <w:rPr>
      <w:rFonts w:ascii="Tahoma" w:hAnsi="Tahoma"/>
      <w:b/>
      <w:bCs/>
      <w:color w:val="C41C16"/>
      <w:sz w:val="16"/>
    </w:rPr>
  </w:style>
  <w:style w:type="paragraph" w:customStyle="1" w:styleId="MainText">
    <w:name w:val="MainText"/>
    <w:uiPriority w:val="99"/>
    <w:rsid w:val="008147F0"/>
    <w:pPr>
      <w:overflowPunct w:val="0"/>
      <w:autoSpaceDE w:val="0"/>
      <w:autoSpaceDN w:val="0"/>
      <w:adjustRightInd w:val="0"/>
      <w:ind w:firstLine="567"/>
      <w:jc w:val="both"/>
      <w:textAlignment w:val="baseline"/>
    </w:pPr>
    <w:rPr>
      <w:rFonts w:ascii="PragmaticaC" w:hAnsi="PragmaticaC"/>
      <w:color w:val="000000"/>
      <w:sz w:val="19"/>
      <w:szCs w:val="20"/>
      <w:lang w:val="en-US"/>
    </w:rPr>
  </w:style>
  <w:style w:type="paragraph" w:customStyle="1" w:styleId="MainText-BulletsMain">
    <w:name w:val="MainText - BulletsMain"/>
    <w:next w:val="MainText"/>
    <w:uiPriority w:val="99"/>
    <w:rsid w:val="008147F0"/>
    <w:pPr>
      <w:tabs>
        <w:tab w:val="left" w:pos="567"/>
      </w:tabs>
      <w:overflowPunct w:val="0"/>
      <w:autoSpaceDE w:val="0"/>
      <w:autoSpaceDN w:val="0"/>
      <w:adjustRightInd w:val="0"/>
      <w:ind w:left="567" w:hanging="283"/>
      <w:jc w:val="both"/>
      <w:textAlignment w:val="baseline"/>
    </w:pPr>
    <w:rPr>
      <w:rFonts w:ascii="PragmaticaC" w:hAnsi="PragmaticaC"/>
      <w:color w:val="000000"/>
      <w:sz w:val="19"/>
      <w:szCs w:val="20"/>
      <w:lang w:val="en-US"/>
    </w:rPr>
  </w:style>
  <w:style w:type="paragraph" w:customStyle="1" w:styleId="MainText-BezOtstupa">
    <w:name w:val="MainText - BezOtstupa"/>
    <w:basedOn w:val="a3"/>
    <w:next w:val="a3"/>
    <w:uiPriority w:val="99"/>
    <w:rsid w:val="008147F0"/>
    <w:pPr>
      <w:widowControl/>
      <w:overflowPunct w:val="0"/>
      <w:autoSpaceDE w:val="0"/>
      <w:autoSpaceDN w:val="0"/>
      <w:adjustRightInd w:val="0"/>
      <w:jc w:val="both"/>
      <w:textAlignment w:val="baseline"/>
    </w:pPr>
    <w:rPr>
      <w:rFonts w:ascii="PragmaticaC" w:hAnsi="PragmaticaC"/>
      <w:color w:val="000000"/>
      <w:sz w:val="19"/>
      <w:lang w:val="en-US"/>
    </w:rPr>
  </w:style>
  <w:style w:type="paragraph" w:customStyle="1" w:styleId="MGlavaCenter">
    <w:name w:val="MGlavaCenter"/>
    <w:uiPriority w:val="99"/>
    <w:rsid w:val="008147F0"/>
    <w:pPr>
      <w:keepNext/>
      <w:overflowPunct w:val="0"/>
      <w:autoSpaceDE w:val="0"/>
      <w:autoSpaceDN w:val="0"/>
      <w:adjustRightInd w:val="0"/>
      <w:spacing w:before="113" w:after="113"/>
      <w:jc w:val="center"/>
      <w:textAlignment w:val="baseline"/>
    </w:pPr>
    <w:rPr>
      <w:rFonts w:ascii="PragmaticaC" w:hAnsi="PragmaticaC"/>
      <w:b/>
      <w:color w:val="000000"/>
      <w:sz w:val="19"/>
      <w:szCs w:val="20"/>
      <w:lang w:val="en-US"/>
    </w:rPr>
  </w:style>
  <w:style w:type="paragraph" w:customStyle="1" w:styleId="1fa">
    <w:name w:val="Знак1 Знак Знак Знак"/>
    <w:basedOn w:val="a3"/>
    <w:uiPriority w:val="99"/>
    <w:rsid w:val="008147F0"/>
    <w:pPr>
      <w:widowControl/>
      <w:spacing w:before="100" w:beforeAutospacing="1" w:after="100" w:afterAutospacing="1"/>
    </w:pPr>
    <w:rPr>
      <w:rFonts w:ascii="Tahoma" w:hAnsi="Tahoma"/>
      <w:sz w:val="20"/>
      <w:lang w:val="en-US" w:eastAsia="en-US"/>
    </w:rPr>
  </w:style>
  <w:style w:type="paragraph" w:customStyle="1" w:styleId="1fb">
    <w:name w:val="Обычный1"/>
    <w:uiPriority w:val="99"/>
    <w:rsid w:val="008147F0"/>
    <w:rPr>
      <w:sz w:val="28"/>
      <w:szCs w:val="20"/>
    </w:rPr>
  </w:style>
  <w:style w:type="paragraph" w:customStyle="1" w:styleId="xl39">
    <w:name w:val="xl39"/>
    <w:basedOn w:val="a3"/>
    <w:uiPriority w:val="99"/>
    <w:rsid w:val="008147F0"/>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8147F0"/>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8147F0"/>
    <w:pPr>
      <w:widowControl/>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8147F0"/>
    <w:pPr>
      <w:widowControl/>
      <w:spacing w:before="120"/>
      <w:ind w:left="720" w:hanging="360"/>
      <w:jc w:val="both"/>
    </w:pPr>
  </w:style>
  <w:style w:type="character" w:customStyle="1" w:styleId="headline">
    <w:name w:val="headline"/>
    <w:uiPriority w:val="99"/>
    <w:rsid w:val="008147F0"/>
  </w:style>
  <w:style w:type="paragraph" w:customStyle="1" w:styleId="Char">
    <w:name w:val="Char"/>
    <w:basedOn w:val="a3"/>
    <w:uiPriority w:val="99"/>
    <w:rsid w:val="008147F0"/>
    <w:pPr>
      <w:widowControl/>
      <w:spacing w:before="100" w:beforeAutospacing="1" w:after="100" w:afterAutospacing="1"/>
    </w:pPr>
    <w:rPr>
      <w:rFonts w:ascii="Tahoma" w:hAnsi="Tahoma"/>
      <w:sz w:val="20"/>
      <w:lang w:val="en-US" w:eastAsia="en-US"/>
    </w:rPr>
  </w:style>
  <w:style w:type="paragraph" w:customStyle="1" w:styleId="affff9">
    <w:name w:val="Номер стр"/>
    <w:basedOn w:val="a3"/>
    <w:uiPriority w:val="99"/>
    <w:rsid w:val="008147F0"/>
    <w:pPr>
      <w:jc w:val="center"/>
    </w:pPr>
    <w:rPr>
      <w:bCs/>
      <w:sz w:val="22"/>
    </w:rPr>
  </w:style>
  <w:style w:type="paragraph" w:customStyle="1" w:styleId="10">
    <w:name w:val="нум список 1"/>
    <w:basedOn w:val="1b"/>
    <w:uiPriority w:val="99"/>
    <w:rsid w:val="008147F0"/>
    <w:pPr>
      <w:numPr>
        <w:numId w:val="22"/>
      </w:numPr>
      <w:tabs>
        <w:tab w:val="clear" w:pos="397"/>
        <w:tab w:val="num" w:pos="420"/>
      </w:tabs>
      <w:ind w:left="420" w:hanging="420"/>
    </w:pPr>
  </w:style>
  <w:style w:type="paragraph" w:customStyle="1" w:styleId="2f">
    <w:name w:val="нум список 2"/>
    <w:basedOn w:val="10"/>
    <w:uiPriority w:val="99"/>
    <w:rsid w:val="008147F0"/>
    <w:pPr>
      <w:numPr>
        <w:numId w:val="0"/>
      </w:numPr>
      <w:tabs>
        <w:tab w:val="num" w:pos="926"/>
      </w:tabs>
      <w:ind w:left="777" w:hanging="360"/>
    </w:pPr>
  </w:style>
  <w:style w:type="paragraph" w:customStyle="1" w:styleId="1200">
    <w:name w:val="Стиль Заголовок 1 + Слева:  2 см Первая строка:  0 см"/>
    <w:basedOn w:val="19"/>
    <w:uiPriority w:val="99"/>
    <w:rsid w:val="008147F0"/>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8147F0"/>
    <w:p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8147F0"/>
    <w:pPr>
      <w:keepNext/>
      <w:keepLines/>
      <w:widowControl/>
      <w:spacing w:before="280"/>
      <w:ind w:left="1134" w:hanging="1134"/>
      <w:outlineLvl w:val="4"/>
    </w:pPr>
    <w:rPr>
      <w:b/>
      <w:bCs/>
      <w:kern w:val="28"/>
      <w:szCs w:val="32"/>
      <w:lang w:val="en-AU" w:eastAsia="en-AU"/>
    </w:rPr>
  </w:style>
  <w:style w:type="character" w:customStyle="1" w:styleId="CharSectno">
    <w:name w:val="CharSectno"/>
    <w:uiPriority w:val="99"/>
    <w:rsid w:val="008147F0"/>
  </w:style>
  <w:style w:type="paragraph" w:customStyle="1" w:styleId="subsection">
    <w:name w:val="subsection"/>
    <w:aliases w:val="ss"/>
    <w:uiPriority w:val="99"/>
    <w:rsid w:val="008147F0"/>
    <w:pPr>
      <w:tabs>
        <w:tab w:val="right" w:pos="1021"/>
      </w:tabs>
      <w:spacing w:before="180"/>
      <w:ind w:left="1134" w:hanging="1134"/>
    </w:pPr>
    <w:rPr>
      <w:szCs w:val="24"/>
      <w:lang w:val="en-AU" w:eastAsia="en-AU"/>
    </w:rPr>
  </w:style>
  <w:style w:type="paragraph" w:customStyle="1" w:styleId="paragraph">
    <w:name w:val="paragraph"/>
    <w:aliases w:val="a"/>
    <w:uiPriority w:val="99"/>
    <w:rsid w:val="008147F0"/>
    <w:pPr>
      <w:tabs>
        <w:tab w:val="right" w:pos="1531"/>
      </w:tabs>
      <w:spacing w:before="40"/>
      <w:ind w:left="1644" w:hanging="1644"/>
    </w:pPr>
    <w:rPr>
      <w:szCs w:val="24"/>
      <w:lang w:val="en-AU" w:eastAsia="en-AU"/>
    </w:rPr>
  </w:style>
  <w:style w:type="paragraph" w:customStyle="1" w:styleId="subsection2">
    <w:name w:val="subsection2"/>
    <w:aliases w:val="ss2"/>
    <w:basedOn w:val="subsection"/>
    <w:next w:val="subsection"/>
    <w:uiPriority w:val="99"/>
    <w:rsid w:val="008147F0"/>
    <w:pPr>
      <w:tabs>
        <w:tab w:val="clear" w:pos="1021"/>
      </w:tabs>
      <w:spacing w:before="40"/>
      <w:ind w:firstLine="0"/>
    </w:pPr>
  </w:style>
  <w:style w:type="paragraph" w:customStyle="1" w:styleId="bodycopy">
    <w:name w:val="bodycopy"/>
    <w:basedOn w:val="a3"/>
    <w:uiPriority w:val="99"/>
    <w:rsid w:val="008147F0"/>
    <w:pPr>
      <w:widowControl/>
      <w:numPr>
        <w:ilvl w:val="1"/>
        <w:numId w:val="23"/>
      </w:numPr>
      <w:tabs>
        <w:tab w:val="clear" w:pos="792"/>
      </w:tabs>
      <w:spacing w:before="100" w:beforeAutospacing="1" w:after="100" w:afterAutospacing="1"/>
      <w:ind w:left="0" w:firstLine="0"/>
    </w:pPr>
    <w:rPr>
      <w:szCs w:val="24"/>
    </w:rPr>
  </w:style>
  <w:style w:type="paragraph" w:customStyle="1" w:styleId="products">
    <w:name w:val="products"/>
    <w:basedOn w:val="a3"/>
    <w:uiPriority w:val="99"/>
    <w:rsid w:val="008147F0"/>
    <w:pPr>
      <w:widowControl/>
      <w:spacing w:before="100" w:beforeAutospacing="1" w:after="100" w:afterAutospacing="1"/>
    </w:pPr>
    <w:rPr>
      <w:szCs w:val="24"/>
    </w:rPr>
  </w:style>
  <w:style w:type="paragraph" w:customStyle="1" w:styleId="bodytext">
    <w:name w:val="bodytext"/>
    <w:basedOn w:val="a3"/>
    <w:uiPriority w:val="99"/>
    <w:rsid w:val="008147F0"/>
    <w:pPr>
      <w:widowControl/>
      <w:spacing w:before="100" w:beforeAutospacing="1" w:after="100" w:afterAutospacing="1"/>
    </w:pPr>
    <w:rPr>
      <w:szCs w:val="24"/>
    </w:rPr>
  </w:style>
  <w:style w:type="paragraph" w:customStyle="1" w:styleId="affffa">
    <w:name w:val="Обычный + полужирный"/>
    <w:basedOn w:val="30"/>
    <w:uiPriority w:val="99"/>
    <w:rsid w:val="008147F0"/>
    <w:pPr>
      <w:tabs>
        <w:tab w:val="num" w:pos="1800"/>
        <w:tab w:val="num" w:pos="2880"/>
      </w:tabs>
      <w:ind w:left="2520"/>
      <w:jc w:val="both"/>
    </w:pPr>
    <w:rPr>
      <w:rFonts w:ascii="Arial Narrow" w:hAnsi="Arial Narrow"/>
      <w:b w:val="0"/>
      <w:iCs/>
      <w:color w:val="000080"/>
      <w:sz w:val="24"/>
    </w:rPr>
  </w:style>
  <w:style w:type="paragraph" w:customStyle="1" w:styleId="PlainText3">
    <w:name w:val="Plain Text3"/>
    <w:basedOn w:val="a3"/>
    <w:uiPriority w:val="99"/>
    <w:rsid w:val="008147F0"/>
    <w:pPr>
      <w:widowControl/>
      <w:spacing w:line="360" w:lineRule="auto"/>
      <w:ind w:firstLine="720"/>
      <w:jc w:val="both"/>
    </w:pPr>
    <w:rPr>
      <w:sz w:val="28"/>
      <w:szCs w:val="28"/>
    </w:rPr>
  </w:style>
  <w:style w:type="character" w:customStyle="1" w:styleId="MainTXT0">
    <w:name w:val="MainTXT Знак"/>
    <w:uiPriority w:val="99"/>
    <w:rsid w:val="008147F0"/>
    <w:rPr>
      <w:sz w:val="24"/>
      <w:lang w:val="ru-RU" w:eastAsia="ar-SA" w:bidi="ar-SA"/>
    </w:rPr>
  </w:style>
  <w:style w:type="character" w:customStyle="1" w:styleId="HTMLTypewriter3">
    <w:name w:val="HTML Typewriter3"/>
    <w:uiPriority w:val="99"/>
    <w:rsid w:val="008147F0"/>
    <w:rPr>
      <w:rFonts w:ascii="Courier New" w:eastAsia="Batang" w:hAnsi="Courier New"/>
      <w:sz w:val="20"/>
    </w:rPr>
  </w:style>
  <w:style w:type="paragraph" w:customStyle="1" w:styleId="affffb">
    <w:name w:val="Основной текст отчета Знак Знак Знак"/>
    <w:basedOn w:val="a3"/>
    <w:uiPriority w:val="99"/>
    <w:rsid w:val="008147F0"/>
    <w:pPr>
      <w:widowControl/>
      <w:spacing w:before="120" w:after="120"/>
      <w:ind w:firstLine="709"/>
      <w:jc w:val="both"/>
    </w:pPr>
    <w:rPr>
      <w:rFonts w:ascii="Arial Narrow" w:hAnsi="Arial Narrow"/>
      <w:szCs w:val="24"/>
    </w:rPr>
  </w:style>
  <w:style w:type="character" w:customStyle="1" w:styleId="affffc">
    <w:name w:val="текст сноски отчета Знак Знак"/>
    <w:uiPriority w:val="99"/>
    <w:rsid w:val="008147F0"/>
    <w:rPr>
      <w:rFonts w:ascii="Arial Narrow" w:hAnsi="Arial Narrow"/>
      <w:lang w:val="ru-RU" w:eastAsia="ru-RU"/>
    </w:rPr>
  </w:style>
  <w:style w:type="paragraph" w:styleId="2f0">
    <w:name w:val="List Number 2"/>
    <w:basedOn w:val="a3"/>
    <w:uiPriority w:val="99"/>
    <w:rsid w:val="008147F0"/>
    <w:pPr>
      <w:widowControl/>
      <w:tabs>
        <w:tab w:val="num" w:pos="2496"/>
      </w:tabs>
      <w:ind w:left="2496" w:hanging="360"/>
      <w:jc w:val="both"/>
    </w:pPr>
    <w:rPr>
      <w:rFonts w:ascii="Arial Narrow" w:hAnsi="Arial Narrow" w:cs="Arial"/>
      <w:szCs w:val="24"/>
    </w:rPr>
  </w:style>
  <w:style w:type="paragraph" w:customStyle="1" w:styleId="affffd">
    <w:name w:val="Основной текст отчета Знак Знак Знак Знак"/>
    <w:basedOn w:val="af3"/>
    <w:autoRedefine/>
    <w:uiPriority w:val="99"/>
    <w:rsid w:val="008147F0"/>
    <w:pPr>
      <w:spacing w:before="120" w:beforeAutospacing="0" w:after="120" w:afterAutospacing="0"/>
      <w:ind w:firstLine="709"/>
      <w:jc w:val="both"/>
    </w:pPr>
    <w:rPr>
      <w:szCs w:val="24"/>
    </w:rPr>
  </w:style>
  <w:style w:type="paragraph" w:customStyle="1" w:styleId="affffe">
    <w:name w:val="Название региона Знак"/>
    <w:basedOn w:val="af3"/>
    <w:uiPriority w:val="99"/>
    <w:rsid w:val="008147F0"/>
    <w:pPr>
      <w:keepNext/>
      <w:spacing w:before="120" w:beforeAutospacing="0" w:after="0" w:afterAutospacing="0"/>
      <w:ind w:firstLine="709"/>
      <w:jc w:val="both"/>
    </w:pPr>
    <w:rPr>
      <w:i/>
      <w:szCs w:val="24"/>
    </w:rPr>
  </w:style>
  <w:style w:type="character" w:customStyle="1" w:styleId="afffff">
    <w:name w:val="Текст сноски отчета Знак"/>
    <w:uiPriority w:val="99"/>
    <w:rsid w:val="008147F0"/>
    <w:rPr>
      <w:rFonts w:ascii="Arial Narrow" w:hAnsi="Arial Narrow"/>
      <w:sz w:val="24"/>
      <w:lang w:val="ru-RU" w:eastAsia="ru-RU"/>
    </w:rPr>
  </w:style>
  <w:style w:type="paragraph" w:customStyle="1" w:styleId="1fc">
    <w:name w:val="Основной текст отчета Знак Знак Знак Знак1"/>
    <w:basedOn w:val="af3"/>
    <w:autoRedefine/>
    <w:uiPriority w:val="99"/>
    <w:rsid w:val="008147F0"/>
    <w:pPr>
      <w:spacing w:before="120" w:beforeAutospacing="0" w:after="120" w:afterAutospacing="0"/>
      <w:ind w:firstLine="709"/>
      <w:jc w:val="both"/>
    </w:pPr>
    <w:rPr>
      <w:rFonts w:ascii="Arial Narrow" w:hAnsi="Arial Narrow" w:cs="Arial"/>
      <w:szCs w:val="24"/>
      <w:u w:val="single"/>
    </w:rPr>
  </w:style>
  <w:style w:type="paragraph" w:customStyle="1" w:styleId="afffff0">
    <w:name w:val="Основной текст отчета Знак"/>
    <w:basedOn w:val="a3"/>
    <w:uiPriority w:val="99"/>
    <w:rsid w:val="008147F0"/>
    <w:pPr>
      <w:widowControl/>
      <w:spacing w:before="120" w:after="120"/>
      <w:ind w:firstLine="709"/>
      <w:jc w:val="both"/>
    </w:pPr>
    <w:rPr>
      <w:rFonts w:ascii="Arial Narrow" w:hAnsi="Arial Narrow" w:cs="Arial"/>
      <w:szCs w:val="24"/>
    </w:rPr>
  </w:style>
  <w:style w:type="paragraph" w:customStyle="1" w:styleId="afffff1">
    <w:name w:val="Основной текст отчета Знак Знак"/>
    <w:basedOn w:val="a3"/>
    <w:uiPriority w:val="99"/>
    <w:rsid w:val="008147F0"/>
    <w:pPr>
      <w:widowControl/>
      <w:spacing w:before="120" w:after="120"/>
      <w:ind w:firstLine="709"/>
      <w:jc w:val="both"/>
    </w:pPr>
    <w:rPr>
      <w:rFonts w:ascii="Arial Narrow" w:hAnsi="Arial Narrow" w:cs="Arial"/>
      <w:szCs w:val="24"/>
    </w:rPr>
  </w:style>
  <w:style w:type="paragraph" w:customStyle="1" w:styleId="zag3">
    <w:name w:val="zag3"/>
    <w:basedOn w:val="a3"/>
    <w:uiPriority w:val="99"/>
    <w:rsid w:val="008147F0"/>
    <w:pPr>
      <w:widowControl/>
      <w:spacing w:before="240" w:after="240"/>
      <w:jc w:val="center"/>
    </w:pPr>
    <w:rPr>
      <w:szCs w:val="24"/>
    </w:rPr>
  </w:style>
  <w:style w:type="paragraph" w:customStyle="1" w:styleId="afffff2">
    <w:name w:val="Знак Знак Знак Знак Знак Знак Знак Знак Знак Знак Знак Знак Знак"/>
    <w:basedOn w:val="a3"/>
    <w:uiPriority w:val="99"/>
    <w:rsid w:val="008147F0"/>
    <w:pPr>
      <w:widowControl/>
      <w:spacing w:before="100" w:beforeAutospacing="1" w:after="100" w:afterAutospacing="1"/>
    </w:pPr>
    <w:rPr>
      <w:rFonts w:ascii="Tahoma" w:hAnsi="Tahoma"/>
      <w:sz w:val="20"/>
      <w:lang w:val="en-US" w:eastAsia="en-US"/>
    </w:rPr>
  </w:style>
  <w:style w:type="paragraph" w:customStyle="1" w:styleId="phnormal">
    <w:name w:val="ph_normal"/>
    <w:basedOn w:val="a3"/>
    <w:autoRedefine/>
    <w:uiPriority w:val="99"/>
    <w:rsid w:val="008147F0"/>
    <w:pPr>
      <w:widowControl/>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8147F0"/>
    <w:rPr>
      <w:sz w:val="28"/>
      <w:lang w:val="ru-RU" w:eastAsia="ru-RU"/>
    </w:rPr>
  </w:style>
  <w:style w:type="paragraph" w:customStyle="1" w:styleId="phlistitemized1">
    <w:name w:val="ph_list_itemized_1"/>
    <w:basedOn w:val="phnormal"/>
    <w:uiPriority w:val="99"/>
    <w:rsid w:val="008147F0"/>
    <w:pPr>
      <w:tabs>
        <w:tab w:val="num" w:pos="720"/>
      </w:tabs>
      <w:ind w:left="720" w:hanging="360"/>
    </w:pPr>
    <w:rPr>
      <w:rFonts w:cs="Arial"/>
      <w:lang w:eastAsia="en-US"/>
    </w:rPr>
  </w:style>
  <w:style w:type="paragraph" w:customStyle="1" w:styleId="phlistitemized2">
    <w:name w:val="ph_list_itemized_2"/>
    <w:basedOn w:val="phnormal"/>
    <w:uiPriority w:val="99"/>
    <w:rsid w:val="008147F0"/>
    <w:pPr>
      <w:tabs>
        <w:tab w:val="num" w:pos="-1377"/>
        <w:tab w:val="num" w:pos="360"/>
        <w:tab w:val="num" w:pos="720"/>
      </w:tabs>
      <w:ind w:firstLine="0"/>
    </w:pPr>
  </w:style>
  <w:style w:type="paragraph" w:customStyle="1" w:styleId="phadditiontitle1">
    <w:name w:val="ph_addition_title_1"/>
    <w:basedOn w:val="a3"/>
    <w:next w:val="a3"/>
    <w:uiPriority w:val="99"/>
    <w:rsid w:val="008147F0"/>
    <w:pPr>
      <w:keepNext/>
      <w:keepLines/>
      <w:pageBreakBefore/>
      <w:widowControl/>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8147F0"/>
    <w:pPr>
      <w:keepNext/>
      <w:keepLines/>
      <w:widowControl/>
      <w:tabs>
        <w:tab w:val="num" w:pos="720"/>
        <w:tab w:val="num" w:pos="7560"/>
      </w:tabs>
      <w:spacing w:before="360" w:after="360" w:line="360" w:lineRule="auto"/>
      <w:ind w:left="7560"/>
      <w:jc w:val="both"/>
      <w:outlineLvl w:val="1"/>
    </w:pPr>
    <w:rPr>
      <w:rFonts w:ascii="Arial" w:hAnsi="Arial"/>
      <w:b/>
      <w:szCs w:val="24"/>
    </w:rPr>
  </w:style>
  <w:style w:type="paragraph" w:customStyle="1" w:styleId="phadditiontitle3">
    <w:name w:val="ph_addition_title_3"/>
    <w:basedOn w:val="a3"/>
    <w:next w:val="a3"/>
    <w:uiPriority w:val="99"/>
    <w:rsid w:val="008147F0"/>
    <w:pPr>
      <w:keepNext/>
      <w:keepLines/>
      <w:widowControl/>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8147F0"/>
    <w:pPr>
      <w:tabs>
        <w:tab w:val="num" w:pos="360"/>
        <w:tab w:val="num" w:pos="720"/>
      </w:tabs>
      <w:ind w:right="21" w:hanging="360"/>
    </w:pPr>
    <w:rPr>
      <w:sz w:val="24"/>
      <w:szCs w:val="20"/>
    </w:rPr>
  </w:style>
  <w:style w:type="paragraph" w:customStyle="1" w:styleId="List-Num1">
    <w:name w:val="List-Num1"/>
    <w:basedOn w:val="a3"/>
    <w:uiPriority w:val="99"/>
    <w:rsid w:val="008147F0"/>
    <w:pPr>
      <w:widowControl/>
      <w:tabs>
        <w:tab w:val="num" w:pos="723"/>
      </w:tabs>
      <w:spacing w:before="20" w:after="120" w:line="360" w:lineRule="auto"/>
      <w:ind w:left="723" w:hanging="363"/>
      <w:jc w:val="both"/>
    </w:pPr>
    <w:rPr>
      <w:rFonts w:ascii="Arial" w:hAnsi="Arial"/>
    </w:rPr>
  </w:style>
  <w:style w:type="paragraph" w:customStyle="1" w:styleId="3a">
    <w:name w:val="Раздел 3"/>
    <w:basedOn w:val="a3"/>
    <w:uiPriority w:val="99"/>
    <w:semiHidden/>
    <w:rsid w:val="008147F0"/>
    <w:pPr>
      <w:widowControl/>
      <w:tabs>
        <w:tab w:val="num" w:pos="360"/>
        <w:tab w:val="num" w:pos="1440"/>
      </w:tabs>
      <w:spacing w:before="120" w:after="120"/>
      <w:ind w:left="360" w:hanging="360"/>
      <w:jc w:val="center"/>
    </w:pPr>
    <w:rPr>
      <w:b/>
    </w:rPr>
  </w:style>
  <w:style w:type="paragraph" w:customStyle="1" w:styleId="Web">
    <w:name w:val="....... (Web)"/>
    <w:basedOn w:val="Default"/>
    <w:next w:val="Default"/>
    <w:uiPriority w:val="99"/>
    <w:rsid w:val="008147F0"/>
    <w:pPr>
      <w:widowControl/>
      <w:tabs>
        <w:tab w:val="num" w:pos="2160"/>
      </w:tabs>
      <w:ind w:hanging="360"/>
    </w:pPr>
    <w:rPr>
      <w:rFonts w:ascii="Times New Roman" w:hAnsi="Times New Roman" w:cs="Times New Roman"/>
      <w:color w:val="auto"/>
    </w:rPr>
  </w:style>
  <w:style w:type="paragraph" w:customStyle="1" w:styleId="afffff3">
    <w:name w:val="НИР Перечисление"/>
    <w:basedOn w:val="a3"/>
    <w:autoRedefine/>
    <w:uiPriority w:val="99"/>
    <w:rsid w:val="008147F0"/>
    <w:pPr>
      <w:widowControl/>
      <w:spacing w:after="120"/>
      <w:ind w:firstLine="539"/>
      <w:jc w:val="both"/>
    </w:pPr>
    <w:rPr>
      <w:szCs w:val="24"/>
    </w:rPr>
  </w:style>
  <w:style w:type="paragraph" w:customStyle="1" w:styleId="afffff4">
    <w:name w:val="Текст параграфа"/>
    <w:basedOn w:val="afff9"/>
    <w:uiPriority w:val="99"/>
    <w:rsid w:val="008147F0"/>
    <w:pPr>
      <w:jc w:val="both"/>
    </w:pPr>
    <w:rPr>
      <w:rFonts w:ascii="Times New Roman" w:hAnsi="Times New Roman"/>
      <w:sz w:val="28"/>
    </w:rPr>
  </w:style>
  <w:style w:type="character" w:customStyle="1" w:styleId="texts1">
    <w:name w:val="texts1"/>
    <w:uiPriority w:val="99"/>
    <w:rsid w:val="008147F0"/>
    <w:rPr>
      <w:rFonts w:ascii="Verdana" w:hAnsi="Verdana"/>
      <w:color w:val="2F3A47"/>
      <w:sz w:val="16"/>
    </w:rPr>
  </w:style>
  <w:style w:type="paragraph" w:customStyle="1" w:styleId="afffff5">
    <w:name w:val="Текст статьи"/>
    <w:basedOn w:val="a3"/>
    <w:uiPriority w:val="99"/>
    <w:rsid w:val="008147F0"/>
    <w:pPr>
      <w:widowControl/>
      <w:ind w:firstLine="567"/>
      <w:jc w:val="both"/>
    </w:pPr>
    <w:rPr>
      <w:sz w:val="28"/>
      <w:szCs w:val="26"/>
      <w:lang w:eastAsia="en-US"/>
    </w:rPr>
  </w:style>
  <w:style w:type="paragraph" w:customStyle="1" w:styleId="a2">
    <w:name w:val="Заголовок крупный"/>
    <w:basedOn w:val="19"/>
    <w:uiPriority w:val="99"/>
    <w:rsid w:val="008147F0"/>
    <w:pPr>
      <w:widowControl/>
      <w:numPr>
        <w:numId w:val="25"/>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5"/>
    <w:uiPriority w:val="99"/>
    <w:rsid w:val="008147F0"/>
    <w:pPr>
      <w:numPr>
        <w:numId w:val="24"/>
      </w:numPr>
      <w:tabs>
        <w:tab w:val="clear" w:pos="-1377"/>
      </w:tabs>
      <w:ind w:left="0" w:firstLine="567"/>
    </w:pPr>
  </w:style>
  <w:style w:type="paragraph" w:customStyle="1" w:styleId="afffff6">
    <w:name w:val="Подпункт"/>
    <w:basedOn w:val="1"/>
    <w:uiPriority w:val="99"/>
    <w:rsid w:val="008147F0"/>
    <w:pPr>
      <w:tabs>
        <w:tab w:val="num" w:pos="4860"/>
      </w:tabs>
      <w:ind w:left="4860" w:hanging="360"/>
    </w:pPr>
  </w:style>
  <w:style w:type="paragraph" w:customStyle="1" w:styleId="1fd">
    <w:name w:val="Знак Знак Знак Знак Знак Знак1 Знак"/>
    <w:basedOn w:val="a3"/>
    <w:next w:val="a3"/>
    <w:uiPriority w:val="99"/>
    <w:rsid w:val="008147F0"/>
    <w:pPr>
      <w:widowControl/>
      <w:spacing w:before="100" w:beforeAutospacing="1" w:after="100" w:afterAutospacing="1"/>
    </w:pPr>
    <w:rPr>
      <w:rFonts w:ascii="Tahoma" w:hAnsi="Tahoma"/>
      <w:sz w:val="20"/>
      <w:lang w:val="en-US" w:eastAsia="en-US"/>
    </w:rPr>
  </w:style>
  <w:style w:type="paragraph" w:customStyle="1" w:styleId="CharChar1CharChar1CharChar0">
    <w:name w:val="Char Char Знак Знак1 Char Char1 Знак Знак Char Char"/>
    <w:basedOn w:val="a3"/>
    <w:next w:val="a3"/>
    <w:uiPriority w:val="99"/>
    <w:rsid w:val="008147F0"/>
    <w:pPr>
      <w:widowControl/>
      <w:spacing w:before="100" w:beforeAutospacing="1" w:after="100" w:afterAutospacing="1"/>
    </w:pPr>
    <w:rPr>
      <w:rFonts w:ascii="Tahoma" w:hAnsi="Tahoma"/>
      <w:sz w:val="20"/>
      <w:lang w:val="en-US" w:eastAsia="en-US"/>
    </w:rPr>
  </w:style>
  <w:style w:type="paragraph" w:customStyle="1" w:styleId="Style4">
    <w:name w:val="Style4"/>
    <w:basedOn w:val="a3"/>
    <w:uiPriority w:val="99"/>
    <w:rsid w:val="008147F0"/>
    <w:pPr>
      <w:autoSpaceDE w:val="0"/>
      <w:autoSpaceDN w:val="0"/>
      <w:adjustRightInd w:val="0"/>
    </w:pPr>
    <w:rPr>
      <w:szCs w:val="24"/>
    </w:rPr>
  </w:style>
  <w:style w:type="paragraph" w:customStyle="1" w:styleId="Style5">
    <w:name w:val="Style5"/>
    <w:basedOn w:val="a3"/>
    <w:uiPriority w:val="99"/>
    <w:rsid w:val="008147F0"/>
    <w:pPr>
      <w:autoSpaceDE w:val="0"/>
      <w:autoSpaceDN w:val="0"/>
      <w:adjustRightInd w:val="0"/>
      <w:spacing w:line="365" w:lineRule="exact"/>
      <w:ind w:firstLine="1296"/>
    </w:pPr>
    <w:rPr>
      <w:szCs w:val="24"/>
    </w:rPr>
  </w:style>
  <w:style w:type="paragraph" w:customStyle="1" w:styleId="Style6">
    <w:name w:val="Style6"/>
    <w:basedOn w:val="a3"/>
    <w:uiPriority w:val="99"/>
    <w:rsid w:val="008147F0"/>
    <w:pPr>
      <w:autoSpaceDE w:val="0"/>
      <w:autoSpaceDN w:val="0"/>
      <w:adjustRightInd w:val="0"/>
      <w:spacing w:line="229" w:lineRule="exact"/>
      <w:ind w:firstLine="629"/>
      <w:jc w:val="both"/>
    </w:pPr>
    <w:rPr>
      <w:szCs w:val="24"/>
    </w:rPr>
  </w:style>
  <w:style w:type="paragraph" w:customStyle="1" w:styleId="Style7">
    <w:name w:val="Style7"/>
    <w:basedOn w:val="a3"/>
    <w:uiPriority w:val="99"/>
    <w:rsid w:val="008147F0"/>
    <w:pPr>
      <w:autoSpaceDE w:val="0"/>
      <w:autoSpaceDN w:val="0"/>
      <w:adjustRightInd w:val="0"/>
      <w:spacing w:line="230" w:lineRule="exact"/>
      <w:jc w:val="both"/>
    </w:pPr>
    <w:rPr>
      <w:szCs w:val="24"/>
    </w:rPr>
  </w:style>
  <w:style w:type="paragraph" w:customStyle="1" w:styleId="Style10">
    <w:name w:val="Style10"/>
    <w:basedOn w:val="a3"/>
    <w:uiPriority w:val="99"/>
    <w:rsid w:val="008147F0"/>
    <w:pPr>
      <w:autoSpaceDE w:val="0"/>
      <w:autoSpaceDN w:val="0"/>
      <w:adjustRightInd w:val="0"/>
      <w:spacing w:line="229" w:lineRule="exact"/>
      <w:ind w:firstLine="494"/>
      <w:jc w:val="both"/>
    </w:pPr>
    <w:rPr>
      <w:szCs w:val="24"/>
    </w:rPr>
  </w:style>
  <w:style w:type="character" w:customStyle="1" w:styleId="FontStyle13">
    <w:name w:val="Font Style13"/>
    <w:uiPriority w:val="99"/>
    <w:rsid w:val="008147F0"/>
    <w:rPr>
      <w:rFonts w:ascii="Times New Roman" w:hAnsi="Times New Roman"/>
      <w:sz w:val="18"/>
    </w:rPr>
  </w:style>
  <w:style w:type="character" w:customStyle="1" w:styleId="FontStyle15">
    <w:name w:val="Font Style15"/>
    <w:uiPriority w:val="99"/>
    <w:rsid w:val="008147F0"/>
    <w:rPr>
      <w:rFonts w:ascii="Cambria" w:hAnsi="Cambria"/>
      <w:b/>
      <w:sz w:val="18"/>
    </w:rPr>
  </w:style>
  <w:style w:type="paragraph" w:customStyle="1" w:styleId="211">
    <w:name w:val="Основной текст 21"/>
    <w:basedOn w:val="a3"/>
    <w:uiPriority w:val="99"/>
    <w:rsid w:val="008147F0"/>
    <w:pPr>
      <w:widowControl/>
      <w:suppressAutoHyphens/>
      <w:spacing w:after="144"/>
      <w:jc w:val="both"/>
    </w:pPr>
    <w:rPr>
      <w:sz w:val="28"/>
      <w:lang w:eastAsia="ar-SA"/>
    </w:rPr>
  </w:style>
  <w:style w:type="paragraph" w:customStyle="1" w:styleId="310">
    <w:name w:val="Основной текст 31"/>
    <w:basedOn w:val="a3"/>
    <w:uiPriority w:val="99"/>
    <w:rsid w:val="008147F0"/>
    <w:pPr>
      <w:widowControl/>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8147F0"/>
    <w:pPr>
      <w:widowControl/>
      <w:suppressAutoHyphens/>
      <w:ind w:firstLine="720"/>
      <w:jc w:val="both"/>
    </w:pPr>
    <w:rPr>
      <w:lang w:eastAsia="ar-SA"/>
    </w:rPr>
  </w:style>
  <w:style w:type="paragraph" w:customStyle="1" w:styleId="afffff7">
    <w:name w:val="Ñòèëü"/>
    <w:uiPriority w:val="99"/>
    <w:rsid w:val="008147F0"/>
    <w:pPr>
      <w:widowControl w:val="0"/>
      <w:autoSpaceDE w:val="0"/>
      <w:autoSpaceDN w:val="0"/>
    </w:pPr>
    <w:rPr>
      <w:spacing w:val="-1"/>
      <w:kern w:val="65535"/>
      <w:position w:val="-1"/>
      <w:sz w:val="24"/>
      <w:szCs w:val="20"/>
      <w:lang w:val="en-US"/>
    </w:rPr>
  </w:style>
  <w:style w:type="paragraph" w:styleId="afffff8">
    <w:name w:val="Subtitle"/>
    <w:basedOn w:val="a3"/>
    <w:link w:val="afffff9"/>
    <w:uiPriority w:val="99"/>
    <w:qFormat/>
    <w:rsid w:val="008147F0"/>
    <w:pPr>
      <w:widowControl/>
      <w:suppressAutoHyphens/>
      <w:spacing w:after="60"/>
      <w:jc w:val="center"/>
      <w:outlineLvl w:val="1"/>
    </w:pPr>
    <w:rPr>
      <w:rFonts w:ascii="Arial" w:hAnsi="Arial"/>
      <w:lang w:eastAsia="ar-SA"/>
    </w:rPr>
  </w:style>
  <w:style w:type="character" w:customStyle="1" w:styleId="afffff9">
    <w:name w:val="Подзаголовок Знак"/>
    <w:basedOn w:val="a4"/>
    <w:link w:val="afffff8"/>
    <w:uiPriority w:val="99"/>
    <w:locked/>
    <w:rsid w:val="008147F0"/>
    <w:rPr>
      <w:rFonts w:ascii="Arial" w:hAnsi="Arial" w:cs="Times New Roman"/>
      <w:sz w:val="24"/>
      <w:lang w:eastAsia="ar-SA" w:bidi="ar-SA"/>
    </w:rPr>
  </w:style>
  <w:style w:type="paragraph" w:customStyle="1" w:styleId="BodyTextIndent21">
    <w:name w:val="Body Text Indent 21"/>
    <w:basedOn w:val="a3"/>
    <w:uiPriority w:val="99"/>
    <w:rsid w:val="008147F0"/>
    <w:pPr>
      <w:widowControl/>
      <w:ind w:firstLine="284"/>
      <w:jc w:val="both"/>
    </w:pPr>
  </w:style>
  <w:style w:type="paragraph" w:customStyle="1" w:styleId="xl42">
    <w:name w:val="xl42"/>
    <w:basedOn w:val="a3"/>
    <w:uiPriority w:val="99"/>
    <w:rsid w:val="008147F0"/>
    <w:pPr>
      <w:widowControl/>
      <w:spacing w:before="100" w:beforeAutospacing="1" w:after="100" w:afterAutospacing="1"/>
      <w:jc w:val="right"/>
      <w:textAlignment w:val="center"/>
    </w:pPr>
    <w:rPr>
      <w:rFonts w:ascii="Arial Unicode MS" w:eastAsia="Arial Unicode MS" w:hAnsi="Arial Unicode MS" w:cs="Arial Unicode MS"/>
      <w:szCs w:val="24"/>
    </w:rPr>
  </w:style>
  <w:style w:type="paragraph" w:customStyle="1" w:styleId="1fe">
    <w:name w:val="Содержание 1"/>
    <w:basedOn w:val="19"/>
    <w:link w:val="1ff"/>
    <w:uiPriority w:val="99"/>
    <w:rsid w:val="008147F0"/>
    <w:pPr>
      <w:keepLines w:val="0"/>
      <w:widowControl/>
      <w:spacing w:before="240" w:after="240"/>
      <w:ind w:left="432" w:hanging="432"/>
    </w:pPr>
    <w:rPr>
      <w:color w:val="auto"/>
      <w:kern w:val="32"/>
      <w:sz w:val="32"/>
    </w:rPr>
  </w:style>
  <w:style w:type="character" w:customStyle="1" w:styleId="1ff">
    <w:name w:val="Содержание 1 Знак"/>
    <w:link w:val="1fe"/>
    <w:uiPriority w:val="99"/>
    <w:locked/>
    <w:rsid w:val="008147F0"/>
    <w:rPr>
      <w:rFonts w:ascii="Arial" w:hAnsi="Arial"/>
      <w:b/>
      <w:kern w:val="32"/>
      <w:sz w:val="32"/>
      <w:lang w:val="ru-RU" w:eastAsia="ru-RU"/>
    </w:rPr>
  </w:style>
  <w:style w:type="character" w:customStyle="1" w:styleId="DeltaViewMoveDestination">
    <w:name w:val="DeltaView Move Destination"/>
    <w:uiPriority w:val="99"/>
    <w:rsid w:val="008147F0"/>
    <w:rPr>
      <w:color w:val="auto"/>
      <w:spacing w:val="0"/>
      <w:u w:val="double"/>
    </w:rPr>
  </w:style>
  <w:style w:type="paragraph" w:styleId="afffffa">
    <w:name w:val="Revision"/>
    <w:hidden/>
    <w:uiPriority w:val="99"/>
    <w:semiHidden/>
    <w:rsid w:val="008147F0"/>
    <w:rPr>
      <w:rFonts w:ascii="Arial" w:hAnsi="Arial"/>
      <w:sz w:val="24"/>
      <w:szCs w:val="20"/>
      <w:lang w:eastAsia="ar-SA"/>
    </w:rPr>
  </w:style>
  <w:style w:type="character" w:customStyle="1" w:styleId="grame">
    <w:name w:val="grame"/>
    <w:uiPriority w:val="99"/>
    <w:rsid w:val="008147F0"/>
  </w:style>
  <w:style w:type="table" w:styleId="afffffb">
    <w:name w:val="Table Elegant"/>
    <w:basedOn w:val="a5"/>
    <w:uiPriority w:val="99"/>
    <w:rsid w:val="008147F0"/>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0">
    <w:name w:val="Знак Знак Знак1 Знак"/>
    <w:basedOn w:val="a3"/>
    <w:uiPriority w:val="99"/>
    <w:rsid w:val="008147F0"/>
    <w:pPr>
      <w:widowControl/>
      <w:spacing w:before="100" w:beforeAutospacing="1" w:after="100" w:afterAutospacing="1"/>
    </w:pPr>
    <w:rPr>
      <w:rFonts w:ascii="Tahoma" w:hAnsi="Tahoma"/>
      <w:sz w:val="20"/>
      <w:lang w:val="en-US" w:eastAsia="en-US"/>
    </w:rPr>
  </w:style>
  <w:style w:type="paragraph" w:customStyle="1" w:styleId="afffffc">
    <w:name w:val="Перечень Знак"/>
    <w:basedOn w:val="a3"/>
    <w:uiPriority w:val="99"/>
    <w:rsid w:val="008147F0"/>
    <w:pPr>
      <w:widowControl/>
    </w:pPr>
    <w:rPr>
      <w:sz w:val="28"/>
      <w:szCs w:val="28"/>
    </w:rPr>
  </w:style>
  <w:style w:type="paragraph" w:customStyle="1" w:styleId="afffffd">
    <w:name w:val="Мой стиль"/>
    <w:basedOn w:val="aff1"/>
    <w:autoRedefine/>
    <w:uiPriority w:val="99"/>
    <w:rsid w:val="008147F0"/>
    <w:pPr>
      <w:widowControl/>
      <w:ind w:left="0" w:firstLine="567"/>
      <w:jc w:val="both"/>
    </w:pPr>
    <w:rPr>
      <w:szCs w:val="24"/>
    </w:rPr>
  </w:style>
  <w:style w:type="paragraph" w:customStyle="1" w:styleId="Pro-List11">
    <w:name w:val="Pro-List #1"/>
    <w:uiPriority w:val="99"/>
    <w:rsid w:val="008147F0"/>
    <w:pPr>
      <w:tabs>
        <w:tab w:val="left" w:pos="1134"/>
      </w:tabs>
      <w:spacing w:before="180" w:line="288" w:lineRule="auto"/>
      <w:ind w:left="1134" w:hanging="414"/>
      <w:jc w:val="both"/>
    </w:pPr>
    <w:rPr>
      <w:rFonts w:ascii="Georgia" w:hAnsi="Georgia"/>
      <w:sz w:val="20"/>
      <w:szCs w:val="24"/>
    </w:rPr>
  </w:style>
  <w:style w:type="paragraph" w:customStyle="1" w:styleId="Pro-List-1">
    <w:name w:val="Pro-List -1"/>
    <w:basedOn w:val="Pro-List11"/>
    <w:uiPriority w:val="99"/>
    <w:rsid w:val="008147F0"/>
    <w:pPr>
      <w:numPr>
        <w:ilvl w:val="2"/>
        <w:numId w:val="26"/>
      </w:numPr>
      <w:tabs>
        <w:tab w:val="clear" w:pos="1134"/>
        <w:tab w:val="num" w:pos="360"/>
        <w:tab w:val="num" w:pos="1440"/>
        <w:tab w:val="left" w:pos="2040"/>
      </w:tabs>
      <w:ind w:left="0" w:firstLine="0"/>
    </w:pPr>
  </w:style>
  <w:style w:type="character" w:customStyle="1" w:styleId="TextNPA">
    <w:name w:val="Text NPA"/>
    <w:uiPriority w:val="99"/>
    <w:rsid w:val="008147F0"/>
    <w:rPr>
      <w:rFonts w:ascii="Courier New" w:hAnsi="Courier New"/>
    </w:rPr>
  </w:style>
  <w:style w:type="paragraph" w:customStyle="1" w:styleId="Bottom">
    <w:name w:val="Bottom"/>
    <w:basedOn w:val="ac"/>
    <w:uiPriority w:val="99"/>
    <w:rsid w:val="008147F0"/>
    <w:pPr>
      <w:widowControl/>
      <w:pBdr>
        <w:top w:val="single" w:sz="4" w:space="6" w:color="808080"/>
      </w:pBdr>
      <w:tabs>
        <w:tab w:val="clear" w:pos="4677"/>
        <w:tab w:val="clear" w:pos="9355"/>
      </w:tabs>
      <w:ind w:right="-18"/>
      <w:jc w:val="right"/>
    </w:pPr>
    <w:rPr>
      <w:rFonts w:ascii="Verdana" w:hAnsi="Verdana"/>
      <w:color w:val="C41C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8147F0"/>
    <w:pPr>
      <w:widowControl/>
      <w:spacing w:before="100" w:beforeAutospacing="1" w:after="100" w:afterAutospacing="1"/>
    </w:pPr>
    <w:rPr>
      <w:rFonts w:ascii="Tahoma" w:hAnsi="Tahoma"/>
      <w:sz w:val="20"/>
      <w:lang w:val="en-US" w:eastAsia="en-US"/>
    </w:rPr>
  </w:style>
  <w:style w:type="character" w:customStyle="1" w:styleId="afffffe">
    <w:name w:val="Текст сноски Знак Знак Знак"/>
    <w:aliases w:val="single space Знак,Текст сноски Знак1 Знак Знак,Текст сноски Знак Знак1 Знак Знак,Текст сноски-FN Знак,footnote text Знак1,Текст сноски Знак Знак Знак Знак Знак Знак Знак Знак Знак"/>
    <w:uiPriority w:val="99"/>
    <w:rsid w:val="008147F0"/>
    <w:rPr>
      <w:lang w:val="ru-RU" w:eastAsia="ru-RU"/>
    </w:rPr>
  </w:style>
  <w:style w:type="paragraph" w:customStyle="1" w:styleId="44">
    <w:name w:val="Знак4"/>
    <w:basedOn w:val="a3"/>
    <w:uiPriority w:val="99"/>
    <w:rsid w:val="008147F0"/>
    <w:pPr>
      <w:widowControl/>
      <w:spacing w:after="160" w:line="240" w:lineRule="exact"/>
    </w:pPr>
    <w:rPr>
      <w:rFonts w:ascii="Verdana" w:hAnsi="Verdana"/>
      <w:szCs w:val="24"/>
      <w:lang w:val="en-US" w:eastAsia="en-US"/>
    </w:rPr>
  </w:style>
  <w:style w:type="character" w:customStyle="1" w:styleId="ConsPlusNormal0">
    <w:name w:val="ConsPlusNormal Знак"/>
    <w:link w:val="ConsPlusNormal"/>
    <w:uiPriority w:val="99"/>
    <w:locked/>
    <w:rsid w:val="008147F0"/>
    <w:rPr>
      <w:rFonts w:ascii="Arial" w:hAnsi="Arial"/>
      <w:sz w:val="22"/>
      <w:lang w:val="ru-RU" w:eastAsia="ru-RU"/>
    </w:rPr>
  </w:style>
  <w:style w:type="paragraph" w:styleId="affffff">
    <w:name w:val="List Number"/>
    <w:basedOn w:val="a3"/>
    <w:uiPriority w:val="99"/>
    <w:rsid w:val="008147F0"/>
    <w:pPr>
      <w:widowControl/>
      <w:ind w:left="360" w:hanging="360"/>
    </w:pPr>
    <w:rPr>
      <w:bCs/>
      <w:szCs w:val="24"/>
    </w:rPr>
  </w:style>
  <w:style w:type="paragraph" w:customStyle="1" w:styleId="45">
    <w:name w:val="Заголовок 4 продолжение"/>
    <w:basedOn w:val="4"/>
    <w:link w:val="46"/>
    <w:uiPriority w:val="99"/>
    <w:rsid w:val="008147F0"/>
    <w:pPr>
      <w:keepNext w:val="0"/>
      <w:widowControl w:val="0"/>
      <w:tabs>
        <w:tab w:val="num" w:pos="0"/>
        <w:tab w:val="left" w:pos="709"/>
      </w:tabs>
      <w:suppressAutoHyphens w:val="0"/>
      <w:spacing w:after="120"/>
      <w:ind w:firstLine="709"/>
      <w:jc w:val="both"/>
    </w:pPr>
    <w:rPr>
      <w:rFonts w:ascii="Arial Narrow" w:hAnsi="Arial Narrow"/>
      <w:szCs w:val="20"/>
      <w:u w:val="none"/>
    </w:rPr>
  </w:style>
  <w:style w:type="character" w:customStyle="1" w:styleId="46">
    <w:name w:val="Заголовок 4 продолжение Знак"/>
    <w:link w:val="45"/>
    <w:uiPriority w:val="99"/>
    <w:locked/>
    <w:rsid w:val="008147F0"/>
    <w:rPr>
      <w:rFonts w:ascii="Arial Narrow" w:hAnsi="Arial Narrow"/>
      <w:sz w:val="24"/>
      <w:szCs w:val="20"/>
    </w:rPr>
  </w:style>
  <w:style w:type="paragraph" w:customStyle="1" w:styleId="affffff0">
    <w:name w:val="Текст с отступом"/>
    <w:basedOn w:val="a3"/>
    <w:uiPriority w:val="99"/>
    <w:rsid w:val="008147F0"/>
    <w:pPr>
      <w:ind w:firstLine="709"/>
      <w:jc w:val="both"/>
    </w:pPr>
    <w:rPr>
      <w:rFonts w:ascii="Arial Narrow" w:hAnsi="Arial Narrow" w:cs="Arial Narrow"/>
      <w:szCs w:val="24"/>
    </w:rPr>
  </w:style>
  <w:style w:type="paragraph" w:customStyle="1" w:styleId="1ff1">
    <w:name w:val="1 Знак Знак Знак Знак Знак Знак Знак"/>
    <w:basedOn w:val="a3"/>
    <w:uiPriority w:val="99"/>
    <w:rsid w:val="008147F0"/>
    <w:pPr>
      <w:widowControl/>
      <w:spacing w:before="100" w:beforeAutospacing="1" w:after="100" w:afterAutospacing="1"/>
    </w:pPr>
    <w:rPr>
      <w:rFonts w:ascii="Tahoma" w:hAnsi="Tahoma"/>
      <w:sz w:val="20"/>
      <w:lang w:val="en-US" w:eastAsia="en-US"/>
    </w:rPr>
  </w:style>
  <w:style w:type="paragraph" w:customStyle="1" w:styleId="affffff1">
    <w:name w:val="Ответ"/>
    <w:basedOn w:val="a3"/>
    <w:uiPriority w:val="99"/>
    <w:rsid w:val="008147F0"/>
    <w:pPr>
      <w:keepNext/>
      <w:keepLines/>
      <w:widowControl/>
      <w:tabs>
        <w:tab w:val="right" w:leader="hyphen" w:pos="9923"/>
      </w:tabs>
      <w:ind w:left="851" w:hanging="284"/>
    </w:pPr>
    <w:rPr>
      <w:rFonts w:ascii="Arial" w:hAnsi="Arial"/>
    </w:rPr>
  </w:style>
  <w:style w:type="character" w:customStyle="1" w:styleId="user">
    <w:name w:val="user"/>
    <w:uiPriority w:val="99"/>
    <w:rsid w:val="008147F0"/>
  </w:style>
  <w:style w:type="paragraph" w:customStyle="1" w:styleId="affffff2">
    <w:name w:val="Отбивка"/>
    <w:basedOn w:val="a3"/>
    <w:uiPriority w:val="99"/>
    <w:rsid w:val="008147F0"/>
    <w:pPr>
      <w:overflowPunct w:val="0"/>
      <w:autoSpaceDE w:val="0"/>
      <w:autoSpaceDN w:val="0"/>
      <w:adjustRightInd w:val="0"/>
      <w:spacing w:line="260" w:lineRule="exact"/>
      <w:ind w:firstLine="454"/>
      <w:jc w:val="both"/>
      <w:textAlignment w:val="baseline"/>
    </w:pPr>
    <w:rPr>
      <w:rFonts w:ascii="TimesET" w:hAnsi="TimesET"/>
      <w:sz w:val="18"/>
    </w:rPr>
  </w:style>
  <w:style w:type="paragraph" w:styleId="affffff3">
    <w:name w:val="endnote text"/>
    <w:basedOn w:val="a3"/>
    <w:link w:val="affffff4"/>
    <w:uiPriority w:val="99"/>
    <w:rsid w:val="008147F0"/>
    <w:pPr>
      <w:widowControl/>
    </w:pPr>
    <w:rPr>
      <w:sz w:val="20"/>
    </w:rPr>
  </w:style>
  <w:style w:type="character" w:customStyle="1" w:styleId="affffff4">
    <w:name w:val="Текст концевой сноски Знак"/>
    <w:basedOn w:val="a4"/>
    <w:link w:val="affffff3"/>
    <w:uiPriority w:val="99"/>
    <w:locked/>
    <w:rsid w:val="008147F0"/>
    <w:rPr>
      <w:rFonts w:cs="Times New Roman"/>
    </w:rPr>
  </w:style>
  <w:style w:type="character" w:styleId="affffff5">
    <w:name w:val="endnote reference"/>
    <w:basedOn w:val="a4"/>
    <w:uiPriority w:val="99"/>
    <w:rsid w:val="008147F0"/>
    <w:rPr>
      <w:rFonts w:cs="Times New Roman"/>
      <w:vertAlign w:val="superscript"/>
    </w:rPr>
  </w:style>
  <w:style w:type="paragraph" w:customStyle="1" w:styleId="topmenuvizit">
    <w:name w:val="topmenuvizit"/>
    <w:basedOn w:val="a3"/>
    <w:uiPriority w:val="99"/>
    <w:rsid w:val="008147F0"/>
    <w:pPr>
      <w:widowControl/>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8147F0"/>
    <w:rPr>
      <w:rFonts w:ascii="Verdana" w:hAnsi="Verdana"/>
      <w:b/>
      <w:color w:val="50842A"/>
      <w:sz w:val="18"/>
    </w:rPr>
  </w:style>
  <w:style w:type="paragraph" w:customStyle="1" w:styleId="PlainText1">
    <w:name w:val="Plain Text1"/>
    <w:basedOn w:val="a3"/>
    <w:uiPriority w:val="99"/>
    <w:rsid w:val="008147F0"/>
    <w:pPr>
      <w:widowControl/>
      <w:spacing w:line="360" w:lineRule="auto"/>
      <w:ind w:firstLine="720"/>
      <w:jc w:val="both"/>
    </w:pPr>
    <w:rPr>
      <w:sz w:val="28"/>
    </w:rPr>
  </w:style>
  <w:style w:type="paragraph" w:customStyle="1" w:styleId="47">
    <w:name w:val="заголовок 4"/>
    <w:basedOn w:val="a3"/>
    <w:next w:val="a3"/>
    <w:uiPriority w:val="99"/>
    <w:rsid w:val="008147F0"/>
    <w:pPr>
      <w:keepNext/>
      <w:widowControl/>
      <w:outlineLvl w:val="3"/>
    </w:pPr>
    <w:rPr>
      <w:b/>
      <w:bCs/>
      <w:szCs w:val="24"/>
      <w:lang w:val="en-US"/>
    </w:rPr>
  </w:style>
  <w:style w:type="paragraph" w:customStyle="1" w:styleId="3b">
    <w:name w:val="Знак3"/>
    <w:basedOn w:val="a3"/>
    <w:next w:val="a3"/>
    <w:uiPriority w:val="99"/>
    <w:rsid w:val="008147F0"/>
    <w:pPr>
      <w:widowControl/>
      <w:spacing w:before="100" w:beforeAutospacing="1" w:after="100" w:afterAutospacing="1"/>
    </w:pPr>
    <w:rPr>
      <w:rFonts w:ascii="Tahoma" w:hAnsi="Tahoma"/>
      <w:sz w:val="20"/>
      <w:lang w:val="en-US" w:eastAsia="en-US"/>
    </w:rPr>
  </w:style>
  <w:style w:type="paragraph" w:customStyle="1" w:styleId="111">
    <w:name w:val="Знак1 Знак Знак Знак Знак Знак Знак1"/>
    <w:basedOn w:val="a3"/>
    <w:uiPriority w:val="99"/>
    <w:rsid w:val="008147F0"/>
    <w:pPr>
      <w:widowControl/>
      <w:spacing w:after="160" w:line="240" w:lineRule="exact"/>
    </w:pPr>
    <w:rPr>
      <w:rFonts w:ascii="Verdana" w:hAnsi="Verdana"/>
      <w:szCs w:val="24"/>
      <w:lang w:val="en-US" w:eastAsia="en-US"/>
    </w:rPr>
  </w:style>
  <w:style w:type="character" w:customStyle="1" w:styleId="doccaption">
    <w:name w:val="doccaption"/>
    <w:uiPriority w:val="99"/>
    <w:rsid w:val="008147F0"/>
  </w:style>
  <w:style w:type="character" w:customStyle="1" w:styleId="small90">
    <w:name w:val="small90"/>
    <w:uiPriority w:val="99"/>
    <w:rsid w:val="008147F0"/>
  </w:style>
  <w:style w:type="paragraph" w:customStyle="1" w:styleId="NJ">
    <w:name w:val="NJ"/>
    <w:basedOn w:val="a3"/>
    <w:uiPriority w:val="99"/>
    <w:rsid w:val="008147F0"/>
    <w:pPr>
      <w:spacing w:before="120" w:after="120"/>
      <w:jc w:val="both"/>
    </w:pPr>
    <w:rPr>
      <w:szCs w:val="24"/>
    </w:rPr>
  </w:style>
  <w:style w:type="character" w:customStyle="1" w:styleId="portlet-font-dim">
    <w:name w:val="portlet-font-dim"/>
    <w:uiPriority w:val="99"/>
    <w:rsid w:val="008147F0"/>
  </w:style>
  <w:style w:type="table" w:customStyle="1" w:styleId="1ff2">
    <w:name w:val="Сетка таблицы1"/>
    <w:uiPriority w:val="99"/>
    <w:rsid w:val="008147F0"/>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8147F0"/>
  </w:style>
  <w:style w:type="paragraph" w:customStyle="1" w:styleId="consplusnormal1">
    <w:name w:val="consplusnormal"/>
    <w:basedOn w:val="a3"/>
    <w:uiPriority w:val="99"/>
    <w:rsid w:val="008147F0"/>
    <w:pPr>
      <w:widowControl/>
      <w:spacing w:before="150" w:after="150"/>
    </w:pPr>
    <w:rPr>
      <w:szCs w:val="24"/>
    </w:rPr>
  </w:style>
  <w:style w:type="paragraph" w:customStyle="1" w:styleId="3c">
    <w:name w:val="Знак Знак3 Знак Знак Знак Знак Знак Знак"/>
    <w:basedOn w:val="a3"/>
    <w:uiPriority w:val="99"/>
    <w:rsid w:val="008147F0"/>
    <w:pPr>
      <w:widowControl/>
    </w:pPr>
    <w:rPr>
      <w:rFonts w:ascii="Verdana" w:hAnsi="Verdana" w:cs="Verdana"/>
      <w:sz w:val="20"/>
      <w:lang w:val="en-US" w:eastAsia="en-US"/>
    </w:rPr>
  </w:style>
  <w:style w:type="paragraph" w:customStyle="1" w:styleId="11Char">
    <w:name w:val="Знак1 Знак Знак Знак Знак Знак Знак Знак Знак1 Char"/>
    <w:basedOn w:val="a3"/>
    <w:uiPriority w:val="99"/>
    <w:rsid w:val="008147F0"/>
    <w:pPr>
      <w:widowControl/>
      <w:spacing w:after="160" w:line="240" w:lineRule="exact"/>
    </w:pPr>
    <w:rPr>
      <w:rFonts w:ascii="Verdana" w:hAnsi="Verdana"/>
      <w:sz w:val="20"/>
      <w:lang w:val="en-US" w:eastAsia="en-US"/>
    </w:rPr>
  </w:style>
  <w:style w:type="paragraph" w:customStyle="1" w:styleId="PlainText2">
    <w:name w:val="Plain Text2"/>
    <w:basedOn w:val="a3"/>
    <w:uiPriority w:val="99"/>
    <w:rsid w:val="008147F0"/>
    <w:pPr>
      <w:widowControl/>
      <w:spacing w:line="360" w:lineRule="auto"/>
      <w:ind w:firstLine="720"/>
      <w:jc w:val="both"/>
    </w:pPr>
    <w:rPr>
      <w:sz w:val="28"/>
      <w:szCs w:val="28"/>
    </w:rPr>
  </w:style>
  <w:style w:type="paragraph" w:customStyle="1" w:styleId="affffff6">
    <w:name w:val="Содержание"/>
    <w:basedOn w:val="a3"/>
    <w:uiPriority w:val="99"/>
    <w:rsid w:val="008147F0"/>
    <w:pPr>
      <w:widowControl/>
      <w:spacing w:before="120" w:after="120"/>
      <w:jc w:val="center"/>
    </w:pPr>
    <w:rPr>
      <w:b/>
      <w:bCs/>
      <w:sz w:val="20"/>
      <w:lang w:eastAsia="en-US"/>
    </w:rPr>
  </w:style>
  <w:style w:type="paragraph" w:customStyle="1" w:styleId="Normal97">
    <w:name w:val="Normal 97"/>
    <w:uiPriority w:val="99"/>
    <w:rsid w:val="008147F0"/>
    <w:pPr>
      <w:widowControl w:val="0"/>
      <w:jc w:val="both"/>
    </w:pPr>
    <w:rPr>
      <w:sz w:val="24"/>
      <w:szCs w:val="20"/>
    </w:rPr>
  </w:style>
  <w:style w:type="paragraph" w:customStyle="1" w:styleId="1ff3">
    <w:name w:val="Заголовок 1 Галя"/>
    <w:basedOn w:val="a3"/>
    <w:uiPriority w:val="99"/>
    <w:rsid w:val="008147F0"/>
    <w:pPr>
      <w:widowControl/>
      <w:jc w:val="center"/>
    </w:pPr>
    <w:rPr>
      <w:b/>
      <w:sz w:val="28"/>
      <w:szCs w:val="28"/>
      <w:lang w:val="en-US"/>
    </w:rPr>
  </w:style>
  <w:style w:type="paragraph" w:customStyle="1" w:styleId="a">
    <w:name w:val="Обычный маркированный"/>
    <w:basedOn w:val="a3"/>
    <w:uiPriority w:val="99"/>
    <w:rsid w:val="008147F0"/>
    <w:pPr>
      <w:widowControl/>
      <w:numPr>
        <w:numId w:val="27"/>
      </w:numPr>
    </w:pPr>
    <w:rPr>
      <w:szCs w:val="24"/>
    </w:rPr>
  </w:style>
  <w:style w:type="character" w:customStyle="1" w:styleId="affffff7">
    <w:name w:val="Символ сноски"/>
    <w:uiPriority w:val="99"/>
    <w:rsid w:val="008147F0"/>
    <w:rPr>
      <w:vertAlign w:val="superscript"/>
    </w:rPr>
  </w:style>
  <w:style w:type="paragraph" w:customStyle="1" w:styleId="xl65">
    <w:name w:val="xl65"/>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8147F0"/>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8147F0"/>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8147F0"/>
    <w:pPr>
      <w:widowControl/>
      <w:spacing w:before="100" w:beforeAutospacing="1" w:after="100" w:afterAutospacing="1"/>
    </w:pPr>
    <w:rPr>
      <w:rFonts w:ascii="Arial Narrow" w:hAnsi="Arial Narrow"/>
      <w:sz w:val="16"/>
      <w:szCs w:val="16"/>
    </w:rPr>
  </w:style>
  <w:style w:type="paragraph" w:customStyle="1" w:styleId="xl71">
    <w:name w:val="xl71"/>
    <w:basedOn w:val="a3"/>
    <w:uiPriority w:val="99"/>
    <w:rsid w:val="008147F0"/>
    <w:pPr>
      <w:widowControl/>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8147F0"/>
    <w:pPr>
      <w:widowControl/>
      <w:spacing w:before="100" w:beforeAutospacing="1" w:after="100" w:afterAutospacing="1"/>
    </w:pPr>
    <w:rPr>
      <w:rFonts w:ascii="Arial Narrow" w:hAnsi="Arial Narrow"/>
      <w:sz w:val="16"/>
      <w:szCs w:val="16"/>
    </w:rPr>
  </w:style>
  <w:style w:type="paragraph" w:customStyle="1" w:styleId="xl75">
    <w:name w:val="xl75"/>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8147F0"/>
    <w:pPr>
      <w:widowControl/>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8147F0"/>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Cs w:val="24"/>
    </w:rPr>
  </w:style>
  <w:style w:type="paragraph" w:customStyle="1" w:styleId="xl96">
    <w:name w:val="xl96"/>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Cs w:val="24"/>
    </w:rPr>
  </w:style>
  <w:style w:type="paragraph" w:customStyle="1" w:styleId="xl98">
    <w:name w:val="xl98"/>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Cs w:val="24"/>
    </w:rPr>
  </w:style>
  <w:style w:type="paragraph" w:customStyle="1" w:styleId="xl99">
    <w:name w:val="xl99"/>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Cs w:val="24"/>
    </w:rPr>
  </w:style>
  <w:style w:type="paragraph" w:customStyle="1" w:styleId="xl100">
    <w:name w:val="xl100"/>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Cs w:val="24"/>
    </w:rPr>
  </w:style>
  <w:style w:type="paragraph" w:customStyle="1" w:styleId="xl101">
    <w:name w:val="xl101"/>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Cs w:val="24"/>
    </w:rPr>
  </w:style>
  <w:style w:type="paragraph" w:customStyle="1" w:styleId="xl102">
    <w:name w:val="xl102"/>
    <w:basedOn w:val="a3"/>
    <w:uiPriority w:val="99"/>
    <w:rsid w:val="008147F0"/>
    <w:pPr>
      <w:widowControl/>
      <w:spacing w:before="100" w:beforeAutospacing="1" w:after="100" w:afterAutospacing="1"/>
      <w:jc w:val="center"/>
    </w:pPr>
    <w:rPr>
      <w:rFonts w:ascii="Arial Narrow" w:hAnsi="Arial Narrow"/>
      <w:b/>
      <w:bCs/>
      <w:szCs w:val="24"/>
    </w:rPr>
  </w:style>
  <w:style w:type="paragraph" w:customStyle="1" w:styleId="xl103">
    <w:name w:val="xl103"/>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szCs w:val="24"/>
    </w:rPr>
  </w:style>
  <w:style w:type="paragraph" w:customStyle="1" w:styleId="xl104">
    <w:name w:val="xl104"/>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szCs w:val="24"/>
    </w:rPr>
  </w:style>
  <w:style w:type="paragraph" w:customStyle="1" w:styleId="xl105">
    <w:name w:val="xl105"/>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8147F0"/>
    <w:pPr>
      <w:widowControl/>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8147F0"/>
    <w:pPr>
      <w:widowControl/>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8147F0"/>
    <w:pPr>
      <w:widowControl/>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8147F0"/>
    <w:pPr>
      <w:widowControl/>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8147F0"/>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8147F0"/>
    <w:pPr>
      <w:widowControl/>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8147F0"/>
    <w:pPr>
      <w:widowControl/>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8147F0"/>
    <w:pPr>
      <w:widowControl/>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8147F0"/>
    <w:pPr>
      <w:widowControl/>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8147F0"/>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8147F0"/>
    <w:pPr>
      <w:widowControl/>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f3"/>
    <w:next w:val="a3"/>
    <w:uiPriority w:val="99"/>
    <w:rsid w:val="00F23BD3"/>
    <w:pPr>
      <w:numPr>
        <w:numId w:val="28"/>
      </w:numPr>
      <w:spacing w:before="60" w:beforeAutospacing="0" w:after="0" w:afterAutospacing="0"/>
      <w:ind w:left="0" w:firstLine="0"/>
      <w:jc w:val="both"/>
    </w:pPr>
    <w:rPr>
      <w:b/>
    </w:rPr>
  </w:style>
  <w:style w:type="character" w:customStyle="1" w:styleId="bluebold">
    <w:name w:val="bluebold"/>
    <w:uiPriority w:val="99"/>
    <w:rsid w:val="008D6426"/>
  </w:style>
  <w:style w:type="character" w:customStyle="1" w:styleId="b-serp-urlitem1">
    <w:name w:val="b-serp-url__item1"/>
    <w:uiPriority w:val="99"/>
    <w:rsid w:val="00573AB9"/>
  </w:style>
  <w:style w:type="paragraph" w:customStyle="1" w:styleId="affffff8">
    <w:name w:val="Содержимое таблицы"/>
    <w:basedOn w:val="a3"/>
    <w:uiPriority w:val="99"/>
    <w:rsid w:val="002F163D"/>
    <w:pPr>
      <w:suppressLineNumbers/>
      <w:suppressAutoHyphens/>
    </w:pPr>
    <w:rPr>
      <w:kern w:val="2"/>
      <w:szCs w:val="24"/>
      <w:lang w:eastAsia="ar-SA"/>
    </w:rPr>
  </w:style>
  <w:style w:type="character" w:customStyle="1" w:styleId="FootnoteTextChar1">
    <w:name w:val="Footnote Text Char1"/>
    <w:aliases w:val="Footnote Text Char Знак Знак Char2,Footnote Text Char Знак Char2,Footnote Text Char Знак Знак Знак Знак Char2,single space Char2,Текст сноски Знак1 Знак Char2,Текст сноски Знак Знак1 Знак Char2,Текст сноски-FN Char2"/>
    <w:uiPriority w:val="99"/>
    <w:locked/>
    <w:rsid w:val="00E74E7E"/>
    <w:rPr>
      <w:lang w:val="ru-RU" w:eastAsia="ru-RU"/>
    </w:rPr>
  </w:style>
  <w:style w:type="paragraph" w:styleId="affffff9">
    <w:name w:val="List Continue"/>
    <w:basedOn w:val="a3"/>
    <w:uiPriority w:val="99"/>
    <w:rsid w:val="00A4088B"/>
    <w:pPr>
      <w:spacing w:after="120"/>
      <w:ind w:left="283"/>
    </w:pPr>
  </w:style>
  <w:style w:type="paragraph" w:customStyle="1" w:styleId="affffffa">
    <w:name w:val="Внутренний адрес"/>
    <w:basedOn w:val="a3"/>
    <w:uiPriority w:val="99"/>
    <w:rsid w:val="00A4088B"/>
  </w:style>
  <w:style w:type="paragraph" w:styleId="affffffb">
    <w:name w:val="Body Text First Indent"/>
    <w:basedOn w:val="af3"/>
    <w:link w:val="affffffc"/>
    <w:uiPriority w:val="99"/>
    <w:rsid w:val="00A4088B"/>
    <w:pPr>
      <w:widowControl w:val="0"/>
      <w:spacing w:before="0" w:beforeAutospacing="0" w:after="120" w:afterAutospacing="0"/>
      <w:ind w:firstLine="210"/>
    </w:pPr>
  </w:style>
  <w:style w:type="character" w:customStyle="1" w:styleId="affffffc">
    <w:name w:val="Красная строка Знак"/>
    <w:basedOn w:val="1c"/>
    <w:link w:val="affffffb"/>
    <w:uiPriority w:val="99"/>
    <w:semiHidden/>
    <w:locked/>
    <w:rsid w:val="00030844"/>
    <w:rPr>
      <w:rFonts w:ascii="Times New Roman" w:hAnsi="Times New Roman" w:cs="Times New Roman"/>
      <w:sz w:val="20"/>
    </w:rPr>
  </w:style>
  <w:style w:type="paragraph" w:styleId="2f1">
    <w:name w:val="Body Text First Indent 2"/>
    <w:basedOn w:val="aff1"/>
    <w:link w:val="2f2"/>
    <w:uiPriority w:val="99"/>
    <w:rsid w:val="00A4088B"/>
    <w:pPr>
      <w:ind w:firstLine="210"/>
    </w:pPr>
    <w:rPr>
      <w:sz w:val="20"/>
    </w:rPr>
  </w:style>
  <w:style w:type="character" w:customStyle="1" w:styleId="2f2">
    <w:name w:val="Красная строка 2 Знак"/>
    <w:basedOn w:val="aff2"/>
    <w:link w:val="2f1"/>
    <w:uiPriority w:val="99"/>
    <w:semiHidden/>
    <w:locked/>
    <w:rsid w:val="00030844"/>
    <w:rPr>
      <w:rFonts w:cs="Times New Roman"/>
      <w:sz w:val="20"/>
      <w:lang w:val="ru-RU" w:eastAsia="ru-RU"/>
    </w:rPr>
  </w:style>
  <w:style w:type="character" w:customStyle="1" w:styleId="410">
    <w:name w:val="Знак Знак41"/>
    <w:uiPriority w:val="99"/>
    <w:rsid w:val="00950C5C"/>
    <w:rPr>
      <w:rFonts w:ascii="Cambria" w:hAnsi="Cambria"/>
      <w:b/>
      <w:color w:val="365F91"/>
      <w:sz w:val="28"/>
      <w:lang w:eastAsia="ru-RU"/>
    </w:rPr>
  </w:style>
  <w:style w:type="character" w:customStyle="1" w:styleId="H2">
    <w:name w:val="H2 Знак"/>
    <w:aliases w:val="h2 Знак,HD2 Знак,HD2 + 14 pt Знак,Not Italic Знак,Before:  6 pt Знак,After:  6 pt Знак,Top: (Single ... Знак,H2_Numb Знак,ç2 Знак,Sub Head Знак,PullOut Знак,2h + Arial Narrow Знак,14 пт Знак,По правому краю Знак,Слева:  0 см... Знак,H21 Знак"/>
    <w:uiPriority w:val="99"/>
    <w:rsid w:val="00950C5C"/>
    <w:rPr>
      <w:rFonts w:ascii="Cambria" w:hAnsi="Cambria"/>
      <w:b/>
      <w:color w:val="4F81BD"/>
      <w:sz w:val="26"/>
      <w:lang w:eastAsia="ru-RU"/>
    </w:rPr>
  </w:style>
  <w:style w:type="character" w:customStyle="1" w:styleId="end">
    <w:name w:val="end Знак"/>
    <w:aliases w:val="H3 Знак,h3 Знак,Заголовок 3 Знак Знак Знак1,Заголовок 3 Знак Знак Знак Знак Знак"/>
    <w:uiPriority w:val="99"/>
    <w:rsid w:val="00950C5C"/>
    <w:rPr>
      <w:rFonts w:ascii="Cambria" w:hAnsi="Cambria"/>
      <w:b/>
      <w:sz w:val="26"/>
    </w:rPr>
  </w:style>
  <w:style w:type="character" w:customStyle="1" w:styleId="affffffd">
    <w:name w:val="бпОсновной текст Знак"/>
    <w:aliases w:val="body text Знак,Body Text Char Знак,Основной текст Знак Знак Знак Знак"/>
    <w:uiPriority w:val="99"/>
    <w:rsid w:val="00950C5C"/>
    <w:rPr>
      <w:rFonts w:eastAsia="Times New Roman"/>
      <w:sz w:val="24"/>
    </w:rPr>
  </w:style>
  <w:style w:type="paragraph" w:customStyle="1" w:styleId="2f3">
    <w:name w:val="Абзац списка2"/>
    <w:basedOn w:val="a3"/>
    <w:uiPriority w:val="99"/>
    <w:rsid w:val="00950C5C"/>
    <w:pPr>
      <w:ind w:left="708"/>
    </w:pPr>
  </w:style>
  <w:style w:type="character" w:customStyle="1" w:styleId="3d">
    <w:name w:val="Знак Знак3"/>
    <w:uiPriority w:val="99"/>
    <w:semiHidden/>
    <w:rsid w:val="00950C5C"/>
    <w:rPr>
      <w:rFonts w:ascii="Tahoma" w:hAnsi="Tahoma"/>
      <w:sz w:val="16"/>
      <w:lang w:eastAsia="ru-RU"/>
    </w:rPr>
  </w:style>
  <w:style w:type="character" w:customStyle="1" w:styleId="2f4">
    <w:name w:val="Знак Знак2"/>
    <w:uiPriority w:val="99"/>
    <w:semiHidden/>
    <w:rsid w:val="00950C5C"/>
    <w:rPr>
      <w:rFonts w:eastAsia="Times New Roman"/>
      <w:sz w:val="20"/>
      <w:lang w:eastAsia="ru-RU"/>
    </w:rPr>
  </w:style>
  <w:style w:type="character" w:customStyle="1" w:styleId="112">
    <w:name w:val="Знак Знак11"/>
    <w:uiPriority w:val="99"/>
    <w:semiHidden/>
    <w:rsid w:val="00950C5C"/>
    <w:rPr>
      <w:rFonts w:eastAsia="Times New Roman"/>
      <w:b/>
      <w:sz w:val="20"/>
      <w:lang w:eastAsia="ru-RU"/>
    </w:rPr>
  </w:style>
  <w:style w:type="character" w:customStyle="1" w:styleId="affffffe">
    <w:name w:val="Знак Знак"/>
    <w:uiPriority w:val="99"/>
    <w:semiHidden/>
    <w:rsid w:val="00950C5C"/>
    <w:rPr>
      <w:rFonts w:ascii="Tahoma" w:hAnsi="Tahoma"/>
      <w:sz w:val="16"/>
      <w:lang w:eastAsia="ru-RU"/>
    </w:rPr>
  </w:style>
  <w:style w:type="character" w:customStyle="1" w:styleId="420">
    <w:name w:val="Знак Знак42"/>
    <w:uiPriority w:val="99"/>
    <w:rsid w:val="009005B1"/>
    <w:rPr>
      <w:rFonts w:ascii="Cambria" w:hAnsi="Cambria"/>
      <w:b/>
      <w:color w:val="365F91"/>
      <w:sz w:val="28"/>
      <w:lang w:eastAsia="ru-RU"/>
    </w:rPr>
  </w:style>
  <w:style w:type="character" w:customStyle="1" w:styleId="240">
    <w:name w:val="Знак Знак24"/>
    <w:uiPriority w:val="99"/>
    <w:semiHidden/>
    <w:rsid w:val="009005B1"/>
    <w:rPr>
      <w:lang w:eastAsia="ru-RU"/>
    </w:rPr>
  </w:style>
  <w:style w:type="character" w:customStyle="1" w:styleId="150">
    <w:name w:val="Знак Знак15"/>
    <w:uiPriority w:val="99"/>
    <w:semiHidden/>
    <w:rsid w:val="009005B1"/>
    <w:rPr>
      <w:b/>
      <w:lang w:eastAsia="ru-RU"/>
    </w:rPr>
  </w:style>
  <w:style w:type="character" w:customStyle="1" w:styleId="53">
    <w:name w:val="Знак Знак5"/>
    <w:uiPriority w:val="99"/>
    <w:semiHidden/>
    <w:locked/>
    <w:rsid w:val="006506D2"/>
    <w:rPr>
      <w:rFonts w:ascii="Tahoma" w:hAnsi="Tahoma"/>
      <w:sz w:val="16"/>
      <w:lang w:eastAsia="ru-RU"/>
    </w:rPr>
  </w:style>
  <w:style w:type="paragraph" w:customStyle="1" w:styleId="3e">
    <w:name w:val="Абзац списка3"/>
    <w:basedOn w:val="a3"/>
    <w:uiPriority w:val="99"/>
    <w:rsid w:val="002839F1"/>
    <w:pPr>
      <w:ind w:left="708"/>
    </w:pPr>
  </w:style>
  <w:style w:type="numbering" w:customStyle="1" w:styleId="2">
    <w:name w:val="Стиль2"/>
    <w:rsid w:val="00F3028B"/>
    <w:pPr>
      <w:numPr>
        <w:numId w:val="2"/>
      </w:numPr>
    </w:pPr>
  </w:style>
  <w:style w:type="numbering" w:customStyle="1" w:styleId="12">
    <w:name w:val="Стиль12"/>
    <w:rsid w:val="00F3028B"/>
    <w:pPr>
      <w:numPr>
        <w:numId w:val="12"/>
      </w:numPr>
    </w:pPr>
  </w:style>
  <w:style w:type="numbering" w:customStyle="1" w:styleId="3">
    <w:name w:val="Стиль3"/>
    <w:rsid w:val="00F3028B"/>
    <w:pPr>
      <w:numPr>
        <w:numId w:val="3"/>
      </w:numPr>
    </w:pPr>
  </w:style>
  <w:style w:type="numbering" w:customStyle="1" w:styleId="14">
    <w:name w:val="Стиль14"/>
    <w:rsid w:val="00F3028B"/>
    <w:pPr>
      <w:numPr>
        <w:numId w:val="14"/>
      </w:numPr>
    </w:pPr>
  </w:style>
  <w:style w:type="numbering" w:customStyle="1" w:styleId="15">
    <w:name w:val="Стиль15"/>
    <w:rsid w:val="00F3028B"/>
    <w:pPr>
      <w:numPr>
        <w:numId w:val="15"/>
      </w:numPr>
    </w:pPr>
  </w:style>
  <w:style w:type="numbering" w:customStyle="1" w:styleId="9">
    <w:name w:val="Стиль9"/>
    <w:rsid w:val="00F3028B"/>
    <w:pPr>
      <w:numPr>
        <w:numId w:val="9"/>
      </w:numPr>
    </w:pPr>
  </w:style>
  <w:style w:type="numbering" w:customStyle="1" w:styleId="13">
    <w:name w:val="Стиль13"/>
    <w:rsid w:val="00F3028B"/>
    <w:pPr>
      <w:numPr>
        <w:numId w:val="13"/>
      </w:numPr>
    </w:pPr>
  </w:style>
  <w:style w:type="numbering" w:customStyle="1" w:styleId="16">
    <w:name w:val="Стиль16"/>
    <w:rsid w:val="00F3028B"/>
    <w:pPr>
      <w:numPr>
        <w:numId w:val="16"/>
      </w:numPr>
    </w:pPr>
  </w:style>
  <w:style w:type="numbering" w:customStyle="1" w:styleId="18">
    <w:name w:val="Стиль18"/>
    <w:rsid w:val="00F3028B"/>
    <w:pPr>
      <w:numPr>
        <w:numId w:val="18"/>
      </w:numPr>
    </w:pPr>
  </w:style>
  <w:style w:type="numbering" w:customStyle="1" w:styleId="11">
    <w:name w:val="Стиль11"/>
    <w:rsid w:val="00F3028B"/>
    <w:pPr>
      <w:numPr>
        <w:numId w:val="11"/>
      </w:numPr>
    </w:pPr>
  </w:style>
  <w:style w:type="numbering" w:customStyle="1" w:styleId="5">
    <w:name w:val="Стиль5"/>
    <w:rsid w:val="00F3028B"/>
    <w:pPr>
      <w:numPr>
        <w:numId w:val="5"/>
      </w:numPr>
    </w:pPr>
  </w:style>
  <w:style w:type="numbering" w:customStyle="1" w:styleId="100">
    <w:name w:val="Стиль10"/>
    <w:rsid w:val="00F3028B"/>
    <w:pPr>
      <w:numPr>
        <w:numId w:val="10"/>
      </w:numPr>
    </w:pPr>
  </w:style>
  <w:style w:type="numbering" w:customStyle="1" w:styleId="6">
    <w:name w:val="Стиль6"/>
    <w:rsid w:val="00F3028B"/>
    <w:pPr>
      <w:numPr>
        <w:numId w:val="6"/>
      </w:numPr>
    </w:pPr>
  </w:style>
  <w:style w:type="numbering" w:customStyle="1" w:styleId="8">
    <w:name w:val="Стиль8"/>
    <w:rsid w:val="00F3028B"/>
    <w:pPr>
      <w:numPr>
        <w:numId w:val="8"/>
      </w:numPr>
    </w:pPr>
  </w:style>
  <w:style w:type="numbering" w:customStyle="1" w:styleId="17">
    <w:name w:val="Стиль1"/>
    <w:rsid w:val="00F3028B"/>
    <w:pPr>
      <w:numPr>
        <w:numId w:val="1"/>
      </w:numPr>
    </w:pPr>
  </w:style>
  <w:style w:type="numbering" w:customStyle="1" w:styleId="40">
    <w:name w:val="Стиль4"/>
    <w:rsid w:val="00F3028B"/>
    <w:pPr>
      <w:numPr>
        <w:numId w:val="4"/>
      </w:numPr>
    </w:pPr>
  </w:style>
  <w:style w:type="numbering" w:customStyle="1" w:styleId="170">
    <w:name w:val="Стиль17"/>
    <w:rsid w:val="00F3028B"/>
    <w:pPr>
      <w:numPr>
        <w:numId w:val="17"/>
      </w:numPr>
    </w:pPr>
  </w:style>
  <w:style w:type="numbering" w:customStyle="1" w:styleId="70">
    <w:name w:val="Стиль7"/>
    <w:rsid w:val="00F3028B"/>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3">
    <w:name w:val="Normal"/>
    <w:qFormat/>
    <w:rsid w:val="00F94125"/>
    <w:pPr>
      <w:widowControl w:val="0"/>
    </w:pPr>
    <w:rPr>
      <w:sz w:val="24"/>
      <w:szCs w:val="20"/>
    </w:rPr>
  </w:style>
  <w:style w:type="paragraph" w:styleId="19">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3"/>
    <w:next w:val="a3"/>
    <w:link w:val="1a"/>
    <w:uiPriority w:val="99"/>
    <w:qFormat/>
    <w:rsid w:val="003F06E3"/>
    <w:pPr>
      <w:keepNext/>
      <w:keepLines/>
      <w:spacing w:before="480"/>
      <w:ind w:left="720" w:hanging="360"/>
      <w:outlineLvl w:val="0"/>
    </w:pPr>
    <w:rPr>
      <w:rFonts w:ascii="Arial" w:hAnsi="Arial"/>
      <w:b/>
      <w:color w:val="365F91"/>
      <w:sz w:val="28"/>
    </w:rPr>
  </w:style>
  <w:style w:type="paragraph" w:styleId="20">
    <w:name w:val="heading 2"/>
    <w:aliases w:val="H2,h2,HD2,HD2 + 14 pt,Not Italic,Before:  6 pt,After:  6 pt,Top: (Single ...,H2_Numb,ç2,Sub Head,PullOut,2h + Arial Narrow,14 пт,По правому краю,Слева:  0 см...,Subhead A,Numbered text 3,H21,H22,H23,H24,H25,H26,H27,H28,H29,H210,H211,H221"/>
    <w:basedOn w:val="a3"/>
    <w:next w:val="a3"/>
    <w:link w:val="21"/>
    <w:uiPriority w:val="99"/>
    <w:qFormat/>
    <w:rsid w:val="000F014F"/>
    <w:pPr>
      <w:keepNext/>
      <w:widowControl/>
      <w:spacing w:before="240" w:after="240" w:line="360" w:lineRule="auto"/>
      <w:ind w:left="1440" w:hanging="720"/>
      <w:jc w:val="both"/>
      <w:outlineLvl w:val="1"/>
    </w:pPr>
    <w:rPr>
      <w:b/>
      <w:smallCaps/>
      <w:sz w:val="28"/>
    </w:rPr>
  </w:style>
  <w:style w:type="paragraph" w:styleId="30">
    <w:name w:val="heading 3"/>
    <w:aliases w:val="end,H3,h3,Заголовок 3 Знак Знак,Заголовок 3 Знак Знак Знак"/>
    <w:basedOn w:val="a3"/>
    <w:next w:val="a3"/>
    <w:link w:val="31"/>
    <w:uiPriority w:val="99"/>
    <w:qFormat/>
    <w:rsid w:val="00165DAA"/>
    <w:pPr>
      <w:keepNext/>
      <w:spacing w:before="240" w:after="60"/>
      <w:ind w:left="720" w:hanging="720"/>
      <w:outlineLvl w:val="2"/>
    </w:pPr>
    <w:rPr>
      <w:rFonts w:ascii="Cambria" w:hAnsi="Cambria"/>
      <w:b/>
      <w:sz w:val="26"/>
    </w:rPr>
  </w:style>
  <w:style w:type="paragraph" w:styleId="4">
    <w:name w:val="heading 4"/>
    <w:basedOn w:val="a3"/>
    <w:next w:val="a3"/>
    <w:link w:val="41"/>
    <w:uiPriority w:val="99"/>
    <w:qFormat/>
    <w:rsid w:val="001338AF"/>
    <w:pPr>
      <w:keepNext/>
      <w:widowControl/>
      <w:numPr>
        <w:ilvl w:val="3"/>
        <w:numId w:val="63"/>
      </w:numPr>
      <w:suppressAutoHyphens/>
      <w:spacing w:before="120" w:after="60"/>
      <w:outlineLvl w:val="3"/>
    </w:pPr>
    <w:rPr>
      <w:szCs w:val="24"/>
      <w:u w:val="single"/>
    </w:rPr>
  </w:style>
  <w:style w:type="paragraph" w:styleId="50">
    <w:name w:val="heading 5"/>
    <w:basedOn w:val="a3"/>
    <w:next w:val="a3"/>
    <w:link w:val="51"/>
    <w:uiPriority w:val="99"/>
    <w:qFormat/>
    <w:rsid w:val="001338AF"/>
    <w:pPr>
      <w:keepNext/>
      <w:widowControl/>
      <w:numPr>
        <w:ilvl w:val="4"/>
        <w:numId w:val="63"/>
      </w:numPr>
      <w:suppressAutoHyphens/>
      <w:spacing w:before="240" w:after="60"/>
      <w:outlineLvl w:val="4"/>
    </w:pPr>
    <w:rPr>
      <w:rFonts w:ascii="Arial Narrow" w:hAnsi="Arial Narrow"/>
      <w:sz w:val="22"/>
      <w:szCs w:val="22"/>
    </w:rPr>
  </w:style>
  <w:style w:type="paragraph" w:styleId="60">
    <w:name w:val="heading 6"/>
    <w:basedOn w:val="a3"/>
    <w:next w:val="a3"/>
    <w:link w:val="61"/>
    <w:autoRedefine/>
    <w:uiPriority w:val="99"/>
    <w:qFormat/>
    <w:rsid w:val="001338AF"/>
    <w:pPr>
      <w:widowControl/>
      <w:numPr>
        <w:ilvl w:val="5"/>
        <w:numId w:val="63"/>
      </w:numPr>
      <w:spacing w:before="240" w:after="60"/>
      <w:jc w:val="both"/>
      <w:outlineLvl w:val="5"/>
    </w:pPr>
    <w:rPr>
      <w:rFonts w:ascii="Arial" w:hAnsi="Arial"/>
      <w:i/>
      <w:iCs/>
      <w:sz w:val="22"/>
      <w:szCs w:val="22"/>
    </w:rPr>
  </w:style>
  <w:style w:type="paragraph" w:styleId="7">
    <w:name w:val="heading 7"/>
    <w:basedOn w:val="a3"/>
    <w:next w:val="a3"/>
    <w:link w:val="71"/>
    <w:autoRedefine/>
    <w:uiPriority w:val="99"/>
    <w:qFormat/>
    <w:rsid w:val="001338AF"/>
    <w:pPr>
      <w:widowControl/>
      <w:numPr>
        <w:ilvl w:val="6"/>
        <w:numId w:val="63"/>
      </w:numPr>
      <w:spacing w:before="240" w:after="60"/>
      <w:jc w:val="both"/>
      <w:outlineLvl w:val="6"/>
    </w:pPr>
    <w:rPr>
      <w:rFonts w:ascii="Arial" w:hAnsi="Arial"/>
      <w:sz w:val="22"/>
      <w:szCs w:val="22"/>
    </w:rPr>
  </w:style>
  <w:style w:type="paragraph" w:styleId="80">
    <w:name w:val="heading 8"/>
    <w:basedOn w:val="a3"/>
    <w:next w:val="a3"/>
    <w:link w:val="81"/>
    <w:autoRedefine/>
    <w:uiPriority w:val="99"/>
    <w:qFormat/>
    <w:rsid w:val="001338AF"/>
    <w:pPr>
      <w:widowControl/>
      <w:numPr>
        <w:ilvl w:val="7"/>
        <w:numId w:val="63"/>
      </w:numPr>
      <w:spacing w:before="240" w:after="60"/>
      <w:jc w:val="both"/>
      <w:outlineLvl w:val="7"/>
    </w:pPr>
    <w:rPr>
      <w:rFonts w:ascii="Arial" w:hAnsi="Arial"/>
      <w:i/>
      <w:iCs/>
      <w:sz w:val="22"/>
      <w:szCs w:val="22"/>
    </w:rPr>
  </w:style>
  <w:style w:type="paragraph" w:styleId="90">
    <w:name w:val="heading 9"/>
    <w:basedOn w:val="a3"/>
    <w:next w:val="a3"/>
    <w:link w:val="91"/>
    <w:autoRedefine/>
    <w:uiPriority w:val="99"/>
    <w:qFormat/>
    <w:rsid w:val="001338AF"/>
    <w:pPr>
      <w:widowControl/>
      <w:numPr>
        <w:ilvl w:val="8"/>
        <w:numId w:val="63"/>
      </w:numPr>
      <w:spacing w:before="240" w:after="60"/>
      <w:jc w:val="both"/>
      <w:outlineLvl w:val="8"/>
    </w:pPr>
    <w:rPr>
      <w:rFonts w:ascii="Arial" w:hAnsi="Arial"/>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a4"/>
    <w:uiPriority w:val="9"/>
    <w:rsid w:val="00F3028B"/>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a4"/>
    <w:uiPriority w:val="99"/>
    <w:locked/>
    <w:rsid w:val="00E74E7E"/>
    <w:rPr>
      <w:rFonts w:cs="Times New Roman"/>
      <w:b/>
      <w:smallCaps/>
      <w:sz w:val="28"/>
      <w:lang w:val="ru-RU" w:eastAsia="ru-RU"/>
    </w:rPr>
  </w:style>
  <w:style w:type="character" w:customStyle="1" w:styleId="Heading3Char">
    <w:name w:val="Heading 3 Char"/>
    <w:aliases w:val="end Char,H3 Char,h3 Char,Заголовок 3 Знак Знак Char,Заголовок 3 Знак Знак Знак Char"/>
    <w:basedOn w:val="a4"/>
    <w:uiPriority w:val="99"/>
    <w:locked/>
    <w:rsid w:val="00E74E7E"/>
    <w:rPr>
      <w:rFonts w:ascii="Cambria" w:hAnsi="Cambria" w:cs="Times New Roman"/>
      <w:b/>
      <w:sz w:val="26"/>
      <w:lang w:val="ru-RU" w:eastAsia="ru-RU"/>
    </w:rPr>
  </w:style>
  <w:style w:type="character" w:customStyle="1" w:styleId="41">
    <w:name w:val="Заголовок 4 Знак"/>
    <w:basedOn w:val="a4"/>
    <w:link w:val="4"/>
    <w:uiPriority w:val="99"/>
    <w:locked/>
    <w:rsid w:val="001338AF"/>
    <w:rPr>
      <w:sz w:val="24"/>
      <w:szCs w:val="24"/>
      <w:u w:val="single"/>
    </w:rPr>
  </w:style>
  <w:style w:type="character" w:customStyle="1" w:styleId="51">
    <w:name w:val="Заголовок 5 Знак"/>
    <w:basedOn w:val="a4"/>
    <w:link w:val="50"/>
    <w:uiPriority w:val="99"/>
    <w:locked/>
    <w:rsid w:val="001338AF"/>
    <w:rPr>
      <w:rFonts w:ascii="Arial Narrow" w:hAnsi="Arial Narrow"/>
    </w:rPr>
  </w:style>
  <w:style w:type="character" w:customStyle="1" w:styleId="61">
    <w:name w:val="Заголовок 6 Знак"/>
    <w:basedOn w:val="a4"/>
    <w:link w:val="60"/>
    <w:uiPriority w:val="99"/>
    <w:locked/>
    <w:rsid w:val="001338AF"/>
    <w:rPr>
      <w:rFonts w:ascii="Arial" w:hAnsi="Arial"/>
      <w:i/>
      <w:iCs/>
    </w:rPr>
  </w:style>
  <w:style w:type="character" w:customStyle="1" w:styleId="71">
    <w:name w:val="Заголовок 7 Знак"/>
    <w:basedOn w:val="a4"/>
    <w:link w:val="7"/>
    <w:uiPriority w:val="99"/>
    <w:locked/>
    <w:rsid w:val="001338AF"/>
    <w:rPr>
      <w:rFonts w:ascii="Arial" w:hAnsi="Arial"/>
    </w:rPr>
  </w:style>
  <w:style w:type="character" w:customStyle="1" w:styleId="81">
    <w:name w:val="Заголовок 8 Знак"/>
    <w:basedOn w:val="a4"/>
    <w:link w:val="80"/>
    <w:uiPriority w:val="99"/>
    <w:locked/>
    <w:rsid w:val="001338AF"/>
    <w:rPr>
      <w:rFonts w:ascii="Arial" w:hAnsi="Arial"/>
      <w:i/>
      <w:iCs/>
    </w:rPr>
  </w:style>
  <w:style w:type="character" w:customStyle="1" w:styleId="91">
    <w:name w:val="Заголовок 9 Знак"/>
    <w:basedOn w:val="a4"/>
    <w:link w:val="90"/>
    <w:uiPriority w:val="99"/>
    <w:locked/>
    <w:rsid w:val="001338AF"/>
    <w:rPr>
      <w:rFonts w:ascii="Arial" w:hAnsi="Arial"/>
      <w:i/>
      <w:iCs/>
      <w:sz w:val="18"/>
      <w:szCs w:val="18"/>
    </w:rPr>
  </w:style>
  <w:style w:type="character" w:customStyle="1" w:styleId="Heading1Char13">
    <w:name w:val="Heading 1 Char13"/>
    <w:aliases w:val="Header1-2000 Char13,H1 Char13,Head 1 + Arial Narrow Char13,12 пт Char13,Темно-синий Char13,все пр... Char13,Head 1 Char13,H11 Char13,H12 Char13,H111 Char13,H13 Char13,H112 Char13,H14 Char13,H15 Char13,H16 Char13,H17 Char13,H18 Char13"/>
    <w:basedOn w:val="a4"/>
    <w:uiPriority w:val="99"/>
    <w:locked/>
    <w:rPr>
      <w:rFonts w:ascii="Cambria" w:hAnsi="Cambria" w:cs="Times New Roman"/>
      <w:b/>
      <w:bCs/>
      <w:kern w:val="32"/>
      <w:sz w:val="32"/>
      <w:szCs w:val="32"/>
    </w:rPr>
  </w:style>
  <w:style w:type="character" w:customStyle="1" w:styleId="Heading1Char12">
    <w:name w:val="Heading 1 Char12"/>
    <w:aliases w:val="Header1-2000 Char12,H1 Char12,Head 1 + Arial Narrow Char12,12 пт Char12,Темно-синий Char12,все пр... Char12,Head 1 Char12,H11 Char12,H12 Char12,H111 Char12,H13 Char12,H112 Char12,H14 Char12,H15 Char12,H16 Char12,H17 Char12,H18 Char12"/>
    <w:basedOn w:val="a4"/>
    <w:uiPriority w:val="99"/>
    <w:locked/>
    <w:rsid w:val="00DA14C4"/>
    <w:rPr>
      <w:rFonts w:ascii="Cambria" w:hAnsi="Cambria" w:cs="Times New Roman"/>
      <w:b/>
      <w:bCs/>
      <w:kern w:val="32"/>
      <w:sz w:val="32"/>
      <w:szCs w:val="32"/>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a4"/>
    <w:uiPriority w:val="99"/>
    <w:locked/>
    <w:rsid w:val="00784FF7"/>
    <w:rPr>
      <w:rFonts w:ascii="Cambria" w:hAnsi="Cambria" w:cs="Times New Roman"/>
      <w:b/>
      <w:bCs/>
      <w:kern w:val="32"/>
      <w:sz w:val="32"/>
      <w:szCs w:val="32"/>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a4"/>
    <w:uiPriority w:val="99"/>
    <w:locked/>
    <w:rsid w:val="00E33AF6"/>
    <w:rPr>
      <w:rFonts w:ascii="Cambria" w:hAnsi="Cambria" w:cs="Times New Roman"/>
      <w:b/>
      <w:bCs/>
      <w:kern w:val="32"/>
      <w:sz w:val="32"/>
      <w:szCs w:val="32"/>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9"/>
    <w:uiPriority w:val="99"/>
    <w:rsid w:val="000D2C5C"/>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8"/>
    <w:uiPriority w:val="99"/>
    <w:rsid w:val="0058158F"/>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7"/>
    <w:uiPriority w:val="99"/>
    <w:rsid w:val="000646B8"/>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6"/>
    <w:uiPriority w:val="99"/>
    <w:rsid w:val="00FE4068"/>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5"/>
    <w:uiPriority w:val="99"/>
    <w:locked/>
    <w:rsid w:val="00D37502"/>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4"/>
    <w:uiPriority w:val="99"/>
    <w:locked/>
    <w:rsid w:val="00A938A8"/>
    <w:rPr>
      <w:rFonts w:ascii="Cambria" w:hAnsi="Cambria"/>
      <w:b/>
      <w:kern w:val="32"/>
      <w:sz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3"/>
    <w:uiPriority w:val="99"/>
    <w:locked/>
    <w:rsid w:val="00496F5B"/>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2"/>
    <w:uiPriority w:val="99"/>
    <w:locked/>
    <w:rsid w:val="00030844"/>
    <w:rPr>
      <w:rFonts w:ascii="Cambria" w:hAnsi="Cambria"/>
      <w:b/>
      <w:kern w:val="32"/>
      <w:sz w:val="32"/>
    </w:rPr>
  </w:style>
  <w:style w:type="character" w:customStyle="1" w:styleId="1a">
    <w:name w:val="Заголовок 1 Знак"/>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9"/>
    <w:uiPriority w:val="99"/>
    <w:locked/>
    <w:rsid w:val="003F06E3"/>
    <w:rPr>
      <w:rFonts w:ascii="Arial" w:hAnsi="Arial"/>
      <w:b/>
      <w:color w:val="365F91"/>
      <w:sz w:val="28"/>
      <w:szCs w:val="20"/>
    </w:rPr>
  </w:style>
  <w:style w:type="character" w:styleId="a7">
    <w:name w:val="Strong"/>
    <w:basedOn w:val="a4"/>
    <w:uiPriority w:val="99"/>
    <w:qFormat/>
    <w:rsid w:val="003F06E3"/>
    <w:rPr>
      <w:rFonts w:cs="Times New Roman"/>
      <w:b/>
    </w:rPr>
  </w:style>
  <w:style w:type="character" w:styleId="a8">
    <w:name w:val="Emphasis"/>
    <w:basedOn w:val="a4"/>
    <w:uiPriority w:val="99"/>
    <w:qFormat/>
    <w:rsid w:val="003F06E3"/>
    <w:rPr>
      <w:rFonts w:cs="Times New Roman"/>
      <w:i/>
    </w:rPr>
  </w:style>
  <w:style w:type="paragraph" w:styleId="a9">
    <w:name w:val="No Spacing"/>
    <w:uiPriority w:val="99"/>
    <w:qFormat/>
    <w:rsid w:val="003F06E3"/>
    <w:rPr>
      <w:lang w:eastAsia="en-US"/>
    </w:rPr>
  </w:style>
  <w:style w:type="character" w:styleId="aa">
    <w:name w:val="Subtle Emphasis"/>
    <w:basedOn w:val="a4"/>
    <w:uiPriority w:val="99"/>
    <w:qFormat/>
    <w:rsid w:val="003F06E3"/>
    <w:rPr>
      <w:rFonts w:cs="Times New Roman"/>
      <w:i/>
      <w:color w:val="808080"/>
    </w:rPr>
  </w:style>
  <w:style w:type="character" w:styleId="ab">
    <w:name w:val="Intense Emphasis"/>
    <w:basedOn w:val="a4"/>
    <w:uiPriority w:val="99"/>
    <w:qFormat/>
    <w:rsid w:val="003F06E3"/>
    <w:rPr>
      <w:rFonts w:cs="Times New Roman"/>
      <w:b/>
      <w:i/>
      <w:color w:val="4F81BD"/>
    </w:rPr>
  </w:style>
  <w:style w:type="character" w:customStyle="1" w:styleId="21">
    <w:name w:val="Заголовок 2 Знак"/>
    <w:aliases w:val="H2 Знак1,h2 Знак1,HD2 Знак1,HD2 + 14 pt Знак1,Not Italic Знак1,Before:  6 pt Знак1,After:  6 pt Знак1,Top: (Single ... Знак1,H2_Numb Знак1,ç2 Знак1,Sub Head Знак1,PullOut Знак1,2h + Arial Narrow Знак1,14 пт Знак1,По правому краю Знак1"/>
    <w:link w:val="20"/>
    <w:uiPriority w:val="99"/>
    <w:locked/>
    <w:rsid w:val="000F014F"/>
    <w:rPr>
      <w:b/>
      <w:smallCaps/>
      <w:sz w:val="28"/>
      <w:szCs w:val="20"/>
    </w:rPr>
  </w:style>
  <w:style w:type="paragraph" w:styleId="ac">
    <w:name w:val="footer"/>
    <w:basedOn w:val="a3"/>
    <w:link w:val="ad"/>
    <w:uiPriority w:val="99"/>
    <w:rsid w:val="00340323"/>
    <w:pPr>
      <w:tabs>
        <w:tab w:val="center" w:pos="4677"/>
        <w:tab w:val="right" w:pos="9355"/>
      </w:tabs>
    </w:pPr>
    <w:rPr>
      <w:rFonts w:ascii="Arial Narrow" w:hAnsi="Arial Narrow"/>
      <w:sz w:val="20"/>
    </w:rPr>
  </w:style>
  <w:style w:type="character" w:customStyle="1" w:styleId="ad">
    <w:name w:val="Нижний колонтитул Знак"/>
    <w:basedOn w:val="a4"/>
    <w:link w:val="ac"/>
    <w:uiPriority w:val="99"/>
    <w:locked/>
    <w:rsid w:val="00340323"/>
    <w:rPr>
      <w:rFonts w:ascii="Arial Narrow" w:hAnsi="Arial Narrow" w:cs="Times New Roman"/>
      <w:sz w:val="20"/>
    </w:rPr>
  </w:style>
  <w:style w:type="paragraph" w:styleId="ae">
    <w:name w:val="header"/>
    <w:basedOn w:val="a3"/>
    <w:link w:val="af"/>
    <w:uiPriority w:val="99"/>
    <w:rsid w:val="00340323"/>
    <w:pPr>
      <w:pBdr>
        <w:bottom w:val="thinThickSmallGap" w:sz="12" w:space="1" w:color="000080"/>
      </w:pBdr>
      <w:tabs>
        <w:tab w:val="center" w:pos="4677"/>
        <w:tab w:val="right" w:pos="9355"/>
      </w:tabs>
    </w:pPr>
    <w:rPr>
      <w:rFonts w:ascii="Arial Narrow" w:hAnsi="Arial Narrow"/>
      <w:b/>
      <w:color w:val="000080"/>
      <w:sz w:val="20"/>
    </w:rPr>
  </w:style>
  <w:style w:type="character" w:customStyle="1" w:styleId="af">
    <w:name w:val="Верхний колонтитул Знак"/>
    <w:basedOn w:val="a4"/>
    <w:link w:val="ae"/>
    <w:uiPriority w:val="99"/>
    <w:locked/>
    <w:rsid w:val="00340323"/>
    <w:rPr>
      <w:rFonts w:ascii="Arial Narrow" w:hAnsi="Arial Narrow" w:cs="Times New Roman"/>
      <w:b/>
      <w:color w:val="000080"/>
      <w:sz w:val="20"/>
    </w:rPr>
  </w:style>
  <w:style w:type="paragraph" w:customStyle="1" w:styleId="1b">
    <w:name w:val="марк список 1"/>
    <w:basedOn w:val="a3"/>
    <w:uiPriority w:val="99"/>
    <w:rsid w:val="00340323"/>
    <w:pPr>
      <w:widowControl/>
      <w:tabs>
        <w:tab w:val="num" w:pos="360"/>
      </w:tabs>
      <w:spacing w:before="120" w:after="120"/>
      <w:ind w:left="360" w:hanging="360"/>
      <w:jc w:val="both"/>
    </w:pPr>
    <w:rPr>
      <w:lang w:eastAsia="en-US"/>
    </w:rPr>
  </w:style>
  <w:style w:type="character" w:styleId="af0">
    <w:name w:val="page number"/>
    <w:basedOn w:val="a4"/>
    <w:uiPriority w:val="99"/>
    <w:rsid w:val="00340323"/>
    <w:rPr>
      <w:rFonts w:cs="Times New Roman"/>
    </w:rPr>
  </w:style>
  <w:style w:type="paragraph" w:customStyle="1" w:styleId="af1">
    <w:name w:val="Город и год разработки"/>
    <w:basedOn w:val="a3"/>
    <w:uiPriority w:val="99"/>
    <w:rsid w:val="00340323"/>
    <w:pPr>
      <w:jc w:val="center"/>
    </w:pPr>
    <w:rPr>
      <w:rFonts w:ascii="Arial" w:hAnsi="Arial" w:cs="Arial"/>
      <w:b/>
      <w:color w:val="000080"/>
    </w:rPr>
  </w:style>
  <w:style w:type="paragraph" w:customStyle="1" w:styleId="af2">
    <w:name w:val="Нумерованный Список"/>
    <w:basedOn w:val="a3"/>
    <w:uiPriority w:val="99"/>
    <w:rsid w:val="00340323"/>
    <w:pPr>
      <w:widowControl/>
      <w:spacing w:before="120" w:after="120"/>
      <w:jc w:val="both"/>
    </w:pPr>
    <w:rPr>
      <w:szCs w:val="24"/>
    </w:rPr>
  </w:style>
  <w:style w:type="paragraph" w:styleId="af3">
    <w:name w:val="Body Text"/>
    <w:aliases w:val="бпОсновной текст,body text,Body Text Char,Основной текст Знак Знак,Знак1"/>
    <w:basedOn w:val="a3"/>
    <w:link w:val="1c"/>
    <w:uiPriority w:val="99"/>
    <w:rsid w:val="0085032B"/>
    <w:pPr>
      <w:widowControl/>
      <w:spacing w:before="100" w:beforeAutospacing="1" w:after="100" w:afterAutospacing="1"/>
    </w:pPr>
  </w:style>
  <w:style w:type="character" w:customStyle="1" w:styleId="1c">
    <w:name w:val="Основной текст Знак1"/>
    <w:aliases w:val="бпОсновной текст Знак1,body text Знак1,Body Text Char Знак1,Основной текст Знак Знак Знак,Знак1 Знак"/>
    <w:basedOn w:val="a4"/>
    <w:link w:val="af3"/>
    <w:uiPriority w:val="99"/>
    <w:locked/>
    <w:rsid w:val="00340323"/>
    <w:rPr>
      <w:rFonts w:ascii="Times New Roman" w:hAnsi="Times New Roman" w:cs="Times New Roman"/>
      <w:sz w:val="24"/>
    </w:rPr>
  </w:style>
  <w:style w:type="character" w:customStyle="1" w:styleId="af4">
    <w:name w:val="Основной текст Знак"/>
    <w:uiPriority w:val="99"/>
    <w:rsid w:val="00340323"/>
    <w:rPr>
      <w:rFonts w:ascii="Times New Roman" w:hAnsi="Times New Roman"/>
      <w:sz w:val="20"/>
      <w:lang w:eastAsia="ru-RU"/>
    </w:rPr>
  </w:style>
  <w:style w:type="paragraph" w:styleId="af5">
    <w:name w:val="TOC Heading"/>
    <w:basedOn w:val="19"/>
    <w:next w:val="a3"/>
    <w:uiPriority w:val="99"/>
    <w:qFormat/>
    <w:rsid w:val="00340323"/>
    <w:pPr>
      <w:outlineLvl w:val="9"/>
    </w:pPr>
    <w:rPr>
      <w:rFonts w:ascii="Cambria" w:hAnsi="Cambria"/>
    </w:rPr>
  </w:style>
  <w:style w:type="paragraph" w:styleId="1d">
    <w:name w:val="toc 1"/>
    <w:basedOn w:val="a3"/>
    <w:next w:val="a3"/>
    <w:autoRedefine/>
    <w:uiPriority w:val="99"/>
    <w:rsid w:val="00546CD5"/>
    <w:pPr>
      <w:spacing w:before="120" w:after="120"/>
    </w:pPr>
    <w:rPr>
      <w:rFonts w:ascii="Calibri" w:hAnsi="Calibri"/>
      <w:b/>
      <w:bCs/>
      <w:caps/>
      <w:sz w:val="20"/>
    </w:rPr>
  </w:style>
  <w:style w:type="paragraph" w:styleId="22">
    <w:name w:val="toc 2"/>
    <w:basedOn w:val="a3"/>
    <w:next w:val="a3"/>
    <w:autoRedefine/>
    <w:uiPriority w:val="99"/>
    <w:rsid w:val="006141A4"/>
    <w:pPr>
      <w:ind w:left="240"/>
    </w:pPr>
    <w:rPr>
      <w:rFonts w:ascii="Calibri" w:hAnsi="Calibri"/>
      <w:smallCaps/>
      <w:sz w:val="20"/>
    </w:rPr>
  </w:style>
  <w:style w:type="character" w:styleId="af6">
    <w:name w:val="Hyperlink"/>
    <w:basedOn w:val="a4"/>
    <w:uiPriority w:val="99"/>
    <w:rsid w:val="00340323"/>
    <w:rPr>
      <w:rFonts w:cs="Times New Roman"/>
      <w:color w:val="0000FF"/>
      <w:u w:val="single"/>
    </w:rPr>
  </w:style>
  <w:style w:type="paragraph" w:styleId="23">
    <w:name w:val="Body Text 2"/>
    <w:basedOn w:val="a3"/>
    <w:link w:val="24"/>
    <w:uiPriority w:val="99"/>
    <w:rsid w:val="00340323"/>
    <w:pPr>
      <w:spacing w:after="120" w:line="480" w:lineRule="auto"/>
    </w:pPr>
    <w:rPr>
      <w:sz w:val="20"/>
    </w:rPr>
  </w:style>
  <w:style w:type="character" w:customStyle="1" w:styleId="24">
    <w:name w:val="Основной текст 2 Знак"/>
    <w:basedOn w:val="a4"/>
    <w:link w:val="23"/>
    <w:uiPriority w:val="99"/>
    <w:locked/>
    <w:rsid w:val="00340323"/>
    <w:rPr>
      <w:rFonts w:ascii="Times New Roman" w:hAnsi="Times New Roman" w:cs="Times New Roman"/>
      <w:sz w:val="20"/>
    </w:rPr>
  </w:style>
  <w:style w:type="paragraph" w:customStyle="1" w:styleId="p">
    <w:name w:val="p"/>
    <w:basedOn w:val="a3"/>
    <w:uiPriority w:val="99"/>
    <w:rsid w:val="00340323"/>
    <w:pPr>
      <w:widowControl/>
      <w:spacing w:before="48" w:after="48"/>
      <w:ind w:firstLine="480"/>
      <w:jc w:val="both"/>
    </w:pPr>
    <w:rPr>
      <w:szCs w:val="24"/>
    </w:rPr>
  </w:style>
  <w:style w:type="paragraph" w:customStyle="1" w:styleId="text-b">
    <w:name w:val="text-b"/>
    <w:basedOn w:val="a3"/>
    <w:uiPriority w:val="99"/>
    <w:rsid w:val="00340323"/>
    <w:pPr>
      <w:widowControl/>
      <w:spacing w:before="48" w:after="48"/>
      <w:jc w:val="both"/>
    </w:pPr>
    <w:rPr>
      <w:szCs w:val="24"/>
    </w:rPr>
  </w:style>
  <w:style w:type="paragraph" w:customStyle="1" w:styleId="BodyText1">
    <w:name w:val="Body Text 1"/>
    <w:basedOn w:val="af3"/>
    <w:uiPriority w:val="99"/>
    <w:rsid w:val="00340323"/>
    <w:pPr>
      <w:spacing w:before="0" w:beforeAutospacing="0" w:after="0" w:afterAutospacing="0"/>
      <w:jc w:val="both"/>
    </w:pPr>
  </w:style>
  <w:style w:type="paragraph" w:customStyle="1" w:styleId="MainTXT">
    <w:name w:val="MainTXT"/>
    <w:basedOn w:val="a3"/>
    <w:uiPriority w:val="99"/>
    <w:rsid w:val="00340323"/>
    <w:pPr>
      <w:widowControl/>
      <w:suppressAutoHyphens/>
      <w:spacing w:after="120"/>
      <w:ind w:firstLine="709"/>
      <w:jc w:val="both"/>
    </w:pPr>
    <w:rPr>
      <w:szCs w:val="24"/>
      <w:lang w:eastAsia="ar-SA"/>
    </w:rPr>
  </w:style>
  <w:style w:type="paragraph" w:customStyle="1" w:styleId="1e">
    <w:name w:val="Текст1"/>
    <w:basedOn w:val="a3"/>
    <w:uiPriority w:val="99"/>
    <w:rsid w:val="00340323"/>
    <w:pPr>
      <w:widowControl/>
      <w:spacing w:line="360" w:lineRule="auto"/>
      <w:ind w:firstLine="720"/>
      <w:jc w:val="both"/>
    </w:pPr>
    <w:rPr>
      <w:sz w:val="28"/>
    </w:rPr>
  </w:style>
  <w:style w:type="paragraph" w:styleId="af7">
    <w:name w:val="List Paragraph"/>
    <w:basedOn w:val="a3"/>
    <w:uiPriority w:val="99"/>
    <w:qFormat/>
    <w:rsid w:val="008A4152"/>
    <w:pPr>
      <w:ind w:left="708"/>
    </w:pPr>
  </w:style>
  <w:style w:type="paragraph" w:customStyle="1" w:styleId="consplustitle">
    <w:name w:val="consplustitle"/>
    <w:basedOn w:val="a3"/>
    <w:uiPriority w:val="99"/>
    <w:rsid w:val="00F94B4C"/>
    <w:pPr>
      <w:widowControl/>
      <w:spacing w:before="100" w:beforeAutospacing="1" w:after="100" w:afterAutospacing="1"/>
      <w:ind w:left="75" w:right="75"/>
      <w:jc w:val="both"/>
    </w:pPr>
    <w:rPr>
      <w:szCs w:val="24"/>
    </w:rPr>
  </w:style>
  <w:style w:type="paragraph" w:styleId="af8">
    <w:name w:val="Normal (Web)"/>
    <w:basedOn w:val="a3"/>
    <w:link w:val="af9"/>
    <w:uiPriority w:val="99"/>
    <w:rsid w:val="00F94B4C"/>
    <w:pPr>
      <w:widowControl/>
      <w:spacing w:before="100" w:beforeAutospacing="1" w:after="100" w:afterAutospacing="1"/>
    </w:pPr>
  </w:style>
  <w:style w:type="paragraph" w:customStyle="1" w:styleId="ConsPlusTitle0">
    <w:name w:val="ConsPlusTitle"/>
    <w:uiPriority w:val="99"/>
    <w:rsid w:val="00F94B4C"/>
    <w:pPr>
      <w:widowControl w:val="0"/>
      <w:autoSpaceDE w:val="0"/>
      <w:autoSpaceDN w:val="0"/>
      <w:adjustRightInd w:val="0"/>
    </w:pPr>
    <w:rPr>
      <w:b/>
      <w:bCs/>
      <w:sz w:val="24"/>
      <w:szCs w:val="24"/>
    </w:rPr>
  </w:style>
  <w:style w:type="paragraph" w:customStyle="1" w:styleId="u">
    <w:name w:val="u"/>
    <w:basedOn w:val="a3"/>
    <w:uiPriority w:val="99"/>
    <w:rsid w:val="00F94B4C"/>
    <w:pPr>
      <w:widowControl/>
      <w:ind w:firstLine="390"/>
      <w:jc w:val="both"/>
    </w:pPr>
    <w:rPr>
      <w:szCs w:val="24"/>
    </w:rPr>
  </w:style>
  <w:style w:type="paragraph" w:customStyle="1" w:styleId="ConsPlusNormal">
    <w:name w:val="ConsPlusNormal"/>
    <w:link w:val="ConsPlusNormal0"/>
    <w:uiPriority w:val="99"/>
    <w:rsid w:val="00F94B4C"/>
    <w:pPr>
      <w:widowControl w:val="0"/>
      <w:autoSpaceDE w:val="0"/>
      <w:autoSpaceDN w:val="0"/>
      <w:adjustRightInd w:val="0"/>
      <w:ind w:firstLine="720"/>
    </w:pPr>
    <w:rPr>
      <w:rFonts w:ascii="Arial" w:hAnsi="Arial"/>
    </w:rPr>
  </w:style>
  <w:style w:type="character" w:customStyle="1" w:styleId="31">
    <w:name w:val="Заголовок 3 Знак"/>
    <w:aliases w:val="end Знак1,H3 Знак1,h3 Знак1,Заголовок 3 Знак Знак Знак2,Заголовок 3 Знак Знак Знак Знак"/>
    <w:link w:val="30"/>
    <w:uiPriority w:val="99"/>
    <w:locked/>
    <w:rsid w:val="00165DAA"/>
    <w:rPr>
      <w:rFonts w:ascii="Cambria" w:hAnsi="Cambria"/>
      <w:b/>
      <w:sz w:val="26"/>
      <w:szCs w:val="20"/>
    </w:rPr>
  </w:style>
  <w:style w:type="paragraph" w:styleId="afa">
    <w:name w:val="caption"/>
    <w:basedOn w:val="a3"/>
    <w:next w:val="a3"/>
    <w:uiPriority w:val="99"/>
    <w:qFormat/>
    <w:rsid w:val="00165DAA"/>
    <w:pPr>
      <w:widowControl/>
    </w:pPr>
    <w:rPr>
      <w:b/>
      <w:bCs/>
      <w:sz w:val="20"/>
    </w:rPr>
  </w:style>
  <w:style w:type="paragraph" w:styleId="afb">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N,Oaeno niinee C"/>
    <w:basedOn w:val="a3"/>
    <w:link w:val="afc"/>
    <w:rsid w:val="00165DAA"/>
    <w:pPr>
      <w:widowControl/>
    </w:pPr>
    <w:rPr>
      <w:sz w:val="20"/>
    </w:rPr>
  </w:style>
  <w:style w:type="character" w:customStyle="1" w:styleId="FootnoteTextChar">
    <w:name w:val="Footnote Text Char"/>
    <w:aliases w:val="Footnote Text Char Знак Знак Char,Footnote Text Char Знак Char,Footnote Text Char Знак Знак Знак Знак Char,single space Char,Текст сноски Знак1 Знак Char,Текст сноски Знак Знак1 Знак Char,Текст сноски-FN Char,Table_Footnote_last Char"/>
    <w:basedOn w:val="a4"/>
    <w:uiPriority w:val="99"/>
    <w:locked/>
    <w:rsid w:val="008147F0"/>
    <w:rPr>
      <w:rFonts w:cs="Times New Roman"/>
      <w:lang w:val="ru-RU" w:eastAsia="ru-RU"/>
    </w:rPr>
  </w:style>
  <w:style w:type="character" w:customStyle="1" w:styleId="afc">
    <w:name w:val="Текст сноски Знак"/>
    <w:aliases w:val="Footnote Text Char Знак Знак Знак1,Footnote Text Char Знак Знак2,Footnote Text Char Знак Знак Знак Знак Знак1,single space Знак2,Текст сноски Знак1 Знак Знак2,Текст сноски Знак Знак1 Знак Знак2,Текст сноски-FN Знак1,Oaeno niinee C Знак"/>
    <w:link w:val="afb"/>
    <w:locked/>
    <w:rsid w:val="00165DAA"/>
  </w:style>
  <w:style w:type="character" w:styleId="afd">
    <w:name w:val="footnote reference"/>
    <w:aliases w:val="Знак сноски-FN,Ciae niinee-FN,Знак сноски 1"/>
    <w:basedOn w:val="a4"/>
    <w:uiPriority w:val="99"/>
    <w:rsid w:val="00165DAA"/>
    <w:rPr>
      <w:rFonts w:cs="Times New Roman"/>
      <w:vertAlign w:val="superscript"/>
    </w:rPr>
  </w:style>
  <w:style w:type="table" w:styleId="afe">
    <w:name w:val="Table Grid"/>
    <w:basedOn w:val="a5"/>
    <w:uiPriority w:val="99"/>
    <w:rsid w:val="00DE646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Balloon Text"/>
    <w:basedOn w:val="a3"/>
    <w:link w:val="aff0"/>
    <w:uiPriority w:val="99"/>
    <w:rsid w:val="00712DDF"/>
    <w:rPr>
      <w:rFonts w:ascii="Tahoma" w:hAnsi="Tahoma"/>
      <w:sz w:val="16"/>
    </w:rPr>
  </w:style>
  <w:style w:type="character" w:customStyle="1" w:styleId="aff0">
    <w:name w:val="Текст выноски Знак"/>
    <w:basedOn w:val="a4"/>
    <w:link w:val="aff"/>
    <w:uiPriority w:val="99"/>
    <w:locked/>
    <w:rsid w:val="00712DDF"/>
    <w:rPr>
      <w:rFonts w:ascii="Tahoma" w:hAnsi="Tahoma" w:cs="Times New Roman"/>
      <w:sz w:val="16"/>
    </w:rPr>
  </w:style>
  <w:style w:type="paragraph" w:styleId="32">
    <w:name w:val="toc 3"/>
    <w:basedOn w:val="a3"/>
    <w:next w:val="a3"/>
    <w:autoRedefine/>
    <w:uiPriority w:val="99"/>
    <w:rsid w:val="006141A4"/>
    <w:pPr>
      <w:ind w:left="480"/>
    </w:pPr>
    <w:rPr>
      <w:rFonts w:ascii="Calibri" w:hAnsi="Calibri"/>
      <w:i/>
      <w:iCs/>
      <w:sz w:val="20"/>
    </w:rPr>
  </w:style>
  <w:style w:type="paragraph" w:styleId="aff1">
    <w:name w:val="Body Text Indent"/>
    <w:basedOn w:val="a3"/>
    <w:link w:val="aff2"/>
    <w:uiPriority w:val="99"/>
    <w:rsid w:val="00D44A37"/>
    <w:pPr>
      <w:spacing w:after="120"/>
      <w:ind w:left="283"/>
    </w:pPr>
  </w:style>
  <w:style w:type="character" w:customStyle="1" w:styleId="aff2">
    <w:name w:val="Основной текст с отступом Знак"/>
    <w:basedOn w:val="a4"/>
    <w:link w:val="aff1"/>
    <w:uiPriority w:val="99"/>
    <w:semiHidden/>
    <w:locked/>
    <w:rsid w:val="001338AF"/>
    <w:rPr>
      <w:rFonts w:cs="Times New Roman"/>
      <w:sz w:val="24"/>
      <w:lang w:val="ru-RU" w:eastAsia="ru-RU"/>
    </w:rPr>
  </w:style>
  <w:style w:type="paragraph" w:customStyle="1" w:styleId="1f">
    <w:name w:val="Абзац списка1"/>
    <w:basedOn w:val="a3"/>
    <w:uiPriority w:val="99"/>
    <w:rsid w:val="004A1E55"/>
    <w:pPr>
      <w:widowControl/>
      <w:ind w:left="720"/>
      <w:contextualSpacing/>
    </w:pPr>
    <w:rPr>
      <w:szCs w:val="24"/>
      <w:lang w:val="en-US" w:eastAsia="en-US"/>
    </w:rPr>
  </w:style>
  <w:style w:type="paragraph" w:customStyle="1" w:styleId="ConsPlusNonformat">
    <w:name w:val="ConsPlusNonformat"/>
    <w:uiPriority w:val="99"/>
    <w:rsid w:val="00D70520"/>
    <w:pPr>
      <w:autoSpaceDE w:val="0"/>
      <w:autoSpaceDN w:val="0"/>
      <w:adjustRightInd w:val="0"/>
    </w:pPr>
    <w:rPr>
      <w:rFonts w:ascii="Courier New" w:hAnsi="Courier New" w:cs="Courier New"/>
      <w:sz w:val="20"/>
      <w:szCs w:val="20"/>
    </w:rPr>
  </w:style>
  <w:style w:type="paragraph" w:customStyle="1" w:styleId="CharChar1CharChar1CharChar">
    <w:name w:val="Char Char Знак Знак1 Char Char1 Знак Знак Char Char Знак Знак Знак Знак"/>
    <w:basedOn w:val="a3"/>
    <w:uiPriority w:val="99"/>
    <w:rsid w:val="006B3E78"/>
    <w:pPr>
      <w:widowControl/>
      <w:snapToGrid w:val="0"/>
      <w:spacing w:before="100" w:beforeAutospacing="1" w:after="100" w:afterAutospacing="1" w:line="360" w:lineRule="auto"/>
      <w:ind w:firstLine="567"/>
      <w:jc w:val="both"/>
    </w:pPr>
    <w:rPr>
      <w:rFonts w:ascii="Tahoma" w:hAnsi="Tahoma" w:cs="Tahoma"/>
      <w:sz w:val="20"/>
      <w:lang w:val="en-US" w:eastAsia="en-US"/>
    </w:rPr>
  </w:style>
  <w:style w:type="paragraph" w:customStyle="1" w:styleId="ConsPlusCell">
    <w:name w:val="ConsPlusCell"/>
    <w:uiPriority w:val="99"/>
    <w:rsid w:val="008B6310"/>
    <w:pPr>
      <w:widowControl w:val="0"/>
      <w:autoSpaceDE w:val="0"/>
      <w:autoSpaceDN w:val="0"/>
      <w:adjustRightInd w:val="0"/>
    </w:pPr>
    <w:rPr>
      <w:rFonts w:ascii="Arial" w:hAnsi="Arial" w:cs="Arial"/>
      <w:sz w:val="20"/>
      <w:szCs w:val="20"/>
    </w:rPr>
  </w:style>
  <w:style w:type="paragraph" w:styleId="42">
    <w:name w:val="toc 4"/>
    <w:basedOn w:val="a3"/>
    <w:next w:val="a3"/>
    <w:autoRedefine/>
    <w:uiPriority w:val="99"/>
    <w:rsid w:val="007404C0"/>
    <w:pPr>
      <w:ind w:left="720"/>
    </w:pPr>
    <w:rPr>
      <w:rFonts w:ascii="Calibri" w:hAnsi="Calibri"/>
      <w:sz w:val="18"/>
      <w:szCs w:val="18"/>
    </w:rPr>
  </w:style>
  <w:style w:type="paragraph" w:styleId="52">
    <w:name w:val="toc 5"/>
    <w:basedOn w:val="a3"/>
    <w:next w:val="a3"/>
    <w:autoRedefine/>
    <w:uiPriority w:val="99"/>
    <w:rsid w:val="007404C0"/>
    <w:pPr>
      <w:ind w:left="960"/>
    </w:pPr>
    <w:rPr>
      <w:rFonts w:ascii="Calibri" w:hAnsi="Calibri"/>
      <w:sz w:val="18"/>
      <w:szCs w:val="18"/>
    </w:rPr>
  </w:style>
  <w:style w:type="paragraph" w:styleId="62">
    <w:name w:val="toc 6"/>
    <w:basedOn w:val="a3"/>
    <w:next w:val="a3"/>
    <w:autoRedefine/>
    <w:uiPriority w:val="99"/>
    <w:rsid w:val="007404C0"/>
    <w:pPr>
      <w:ind w:left="1200"/>
    </w:pPr>
    <w:rPr>
      <w:rFonts w:ascii="Calibri" w:hAnsi="Calibri"/>
      <w:sz w:val="18"/>
      <w:szCs w:val="18"/>
    </w:rPr>
  </w:style>
  <w:style w:type="paragraph" w:styleId="72">
    <w:name w:val="toc 7"/>
    <w:basedOn w:val="a3"/>
    <w:next w:val="a3"/>
    <w:autoRedefine/>
    <w:uiPriority w:val="99"/>
    <w:rsid w:val="007404C0"/>
    <w:pPr>
      <w:ind w:left="1440"/>
    </w:pPr>
    <w:rPr>
      <w:rFonts w:ascii="Calibri" w:hAnsi="Calibri"/>
      <w:sz w:val="18"/>
      <w:szCs w:val="18"/>
    </w:rPr>
  </w:style>
  <w:style w:type="paragraph" w:styleId="82">
    <w:name w:val="toc 8"/>
    <w:basedOn w:val="a3"/>
    <w:next w:val="a3"/>
    <w:autoRedefine/>
    <w:uiPriority w:val="99"/>
    <w:rsid w:val="007404C0"/>
    <w:pPr>
      <w:ind w:left="1680"/>
    </w:pPr>
    <w:rPr>
      <w:rFonts w:ascii="Calibri" w:hAnsi="Calibri"/>
      <w:sz w:val="18"/>
      <w:szCs w:val="18"/>
    </w:rPr>
  </w:style>
  <w:style w:type="paragraph" w:styleId="92">
    <w:name w:val="toc 9"/>
    <w:basedOn w:val="a3"/>
    <w:next w:val="a3"/>
    <w:autoRedefine/>
    <w:uiPriority w:val="99"/>
    <w:rsid w:val="007404C0"/>
    <w:pPr>
      <w:ind w:left="1920"/>
    </w:pPr>
    <w:rPr>
      <w:rFonts w:ascii="Calibri" w:hAnsi="Calibri"/>
      <w:sz w:val="18"/>
      <w:szCs w:val="18"/>
    </w:rPr>
  </w:style>
  <w:style w:type="paragraph" w:styleId="HTML">
    <w:name w:val="HTML Preformatted"/>
    <w:basedOn w:val="a3"/>
    <w:link w:val="HTML0"/>
    <w:uiPriority w:val="99"/>
    <w:rsid w:val="007B559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a4"/>
    <w:link w:val="HTML"/>
    <w:uiPriority w:val="99"/>
    <w:locked/>
    <w:rsid w:val="008147F0"/>
    <w:rPr>
      <w:rFonts w:ascii="Courier New" w:hAnsi="Courier New" w:cs="Times New Roman"/>
    </w:rPr>
  </w:style>
  <w:style w:type="paragraph" w:customStyle="1" w:styleId="aff3">
    <w:name w:val="основной текст документа"/>
    <w:basedOn w:val="a3"/>
    <w:uiPriority w:val="99"/>
    <w:rsid w:val="007B559F"/>
    <w:pPr>
      <w:widowControl/>
      <w:spacing w:before="120" w:after="120"/>
      <w:jc w:val="both"/>
    </w:pPr>
    <w:rPr>
      <w:lang w:eastAsia="en-US"/>
    </w:rPr>
  </w:style>
  <w:style w:type="character" w:customStyle="1" w:styleId="230">
    <w:name w:val="Знак Знак23"/>
    <w:uiPriority w:val="99"/>
    <w:locked/>
    <w:rsid w:val="001338AF"/>
    <w:rPr>
      <w:rFonts w:ascii="Arial" w:hAnsi="Arial"/>
      <w:b/>
      <w:kern w:val="32"/>
      <w:sz w:val="32"/>
      <w:lang w:val="ru-RU" w:eastAsia="ru-RU"/>
    </w:rPr>
  </w:style>
  <w:style w:type="character" w:customStyle="1" w:styleId="220">
    <w:name w:val="Знак Знак22"/>
    <w:uiPriority w:val="99"/>
    <w:locked/>
    <w:rsid w:val="001338AF"/>
    <w:rPr>
      <w:rFonts w:ascii="Arial" w:hAnsi="Arial"/>
      <w:b/>
      <w:i/>
      <w:sz w:val="28"/>
      <w:lang w:val="ru-RU" w:eastAsia="ru-RU"/>
    </w:rPr>
  </w:style>
  <w:style w:type="character" w:customStyle="1" w:styleId="210">
    <w:name w:val="Знак Знак21"/>
    <w:uiPriority w:val="99"/>
    <w:locked/>
    <w:rsid w:val="001338AF"/>
    <w:rPr>
      <w:rFonts w:ascii="Arial" w:hAnsi="Arial"/>
      <w:b/>
      <w:sz w:val="26"/>
      <w:lang w:val="ru-RU" w:eastAsia="ru-RU"/>
    </w:rPr>
  </w:style>
  <w:style w:type="character" w:customStyle="1" w:styleId="140">
    <w:name w:val="Знак Знак14"/>
    <w:uiPriority w:val="99"/>
    <w:semiHidden/>
    <w:locked/>
    <w:rsid w:val="001338AF"/>
    <w:rPr>
      <w:lang w:eastAsia="ru-RU"/>
    </w:rPr>
  </w:style>
  <w:style w:type="character" w:customStyle="1" w:styleId="130">
    <w:name w:val="Знак Знак13"/>
    <w:uiPriority w:val="99"/>
    <w:locked/>
    <w:rsid w:val="001338AF"/>
    <w:rPr>
      <w:rFonts w:eastAsia="Times New Roman"/>
      <w:b/>
      <w:caps/>
      <w:sz w:val="28"/>
      <w:lang w:val="ru-RU" w:eastAsia="ru-RU"/>
    </w:rPr>
  </w:style>
  <w:style w:type="character" w:customStyle="1" w:styleId="120">
    <w:name w:val="Знак Знак12"/>
    <w:uiPriority w:val="99"/>
    <w:semiHidden/>
    <w:locked/>
    <w:rsid w:val="001338AF"/>
    <w:rPr>
      <w:lang w:eastAsia="ru-RU"/>
    </w:rPr>
  </w:style>
  <w:style w:type="paragraph" w:styleId="aff4">
    <w:name w:val="Title"/>
    <w:basedOn w:val="a3"/>
    <w:link w:val="aff5"/>
    <w:uiPriority w:val="99"/>
    <w:qFormat/>
    <w:rsid w:val="001338AF"/>
    <w:pPr>
      <w:widowControl/>
      <w:jc w:val="center"/>
    </w:pPr>
  </w:style>
  <w:style w:type="character" w:customStyle="1" w:styleId="aff5">
    <w:name w:val="Название Знак"/>
    <w:basedOn w:val="a4"/>
    <w:link w:val="aff4"/>
    <w:uiPriority w:val="99"/>
    <w:locked/>
    <w:rsid w:val="001338AF"/>
    <w:rPr>
      <w:rFonts w:eastAsia="Times New Roman" w:cs="Times New Roman"/>
      <w:sz w:val="24"/>
      <w:lang w:val="ru-RU" w:eastAsia="ru-RU"/>
    </w:rPr>
  </w:style>
  <w:style w:type="paragraph" w:styleId="aff6">
    <w:name w:val="Signature"/>
    <w:basedOn w:val="a3"/>
    <w:next w:val="a3"/>
    <w:link w:val="aff7"/>
    <w:uiPriority w:val="99"/>
    <w:semiHidden/>
    <w:rsid w:val="001338AF"/>
    <w:pPr>
      <w:widowControl/>
      <w:spacing w:before="60" w:after="60"/>
    </w:pPr>
    <w:rPr>
      <w:sz w:val="22"/>
    </w:rPr>
  </w:style>
  <w:style w:type="character" w:customStyle="1" w:styleId="aff7">
    <w:name w:val="Подпись Знак"/>
    <w:basedOn w:val="a4"/>
    <w:link w:val="aff6"/>
    <w:uiPriority w:val="99"/>
    <w:semiHidden/>
    <w:locked/>
    <w:rsid w:val="001338AF"/>
    <w:rPr>
      <w:rFonts w:eastAsia="Times New Roman" w:cs="Times New Roman"/>
      <w:sz w:val="22"/>
      <w:lang w:val="ru-RU" w:eastAsia="ru-RU"/>
    </w:rPr>
  </w:style>
  <w:style w:type="character" w:customStyle="1" w:styleId="93">
    <w:name w:val="Знак Знак9"/>
    <w:uiPriority w:val="99"/>
    <w:semiHidden/>
    <w:locked/>
    <w:rsid w:val="001338AF"/>
    <w:rPr>
      <w:lang w:eastAsia="ru-RU"/>
    </w:rPr>
  </w:style>
  <w:style w:type="character" w:customStyle="1" w:styleId="DateChar">
    <w:name w:val="Date Char"/>
    <w:uiPriority w:val="99"/>
    <w:semiHidden/>
    <w:locked/>
    <w:rsid w:val="001338AF"/>
    <w:rPr>
      <w:lang w:eastAsia="ru-RU"/>
    </w:rPr>
  </w:style>
  <w:style w:type="paragraph" w:styleId="aff8">
    <w:name w:val="Date"/>
    <w:basedOn w:val="a3"/>
    <w:next w:val="a3"/>
    <w:link w:val="aff9"/>
    <w:uiPriority w:val="99"/>
    <w:semiHidden/>
    <w:rsid w:val="001338AF"/>
    <w:pPr>
      <w:widowControl/>
      <w:spacing w:before="60" w:after="60"/>
      <w:jc w:val="both"/>
    </w:pPr>
    <w:rPr>
      <w:sz w:val="20"/>
    </w:rPr>
  </w:style>
  <w:style w:type="character" w:customStyle="1" w:styleId="aff9">
    <w:name w:val="Дата Знак"/>
    <w:basedOn w:val="a4"/>
    <w:link w:val="aff8"/>
    <w:uiPriority w:val="99"/>
    <w:semiHidden/>
    <w:locked/>
    <w:rsid w:val="00030844"/>
    <w:rPr>
      <w:rFonts w:cs="Times New Roman"/>
      <w:sz w:val="20"/>
    </w:rPr>
  </w:style>
  <w:style w:type="character" w:customStyle="1" w:styleId="63">
    <w:name w:val="Знак Знак6"/>
    <w:uiPriority w:val="99"/>
    <w:semiHidden/>
    <w:locked/>
    <w:rsid w:val="001338AF"/>
    <w:rPr>
      <w:rFonts w:eastAsia="Times New Roman"/>
      <w:sz w:val="26"/>
      <w:lang w:val="ru-RU" w:eastAsia="ru-RU"/>
    </w:rPr>
  </w:style>
  <w:style w:type="paragraph" w:styleId="33">
    <w:name w:val="Body Text 3"/>
    <w:basedOn w:val="a3"/>
    <w:link w:val="34"/>
    <w:uiPriority w:val="99"/>
    <w:rsid w:val="001338AF"/>
    <w:pPr>
      <w:widowControl/>
      <w:tabs>
        <w:tab w:val="left" w:pos="7371"/>
      </w:tabs>
      <w:spacing w:before="120"/>
    </w:pPr>
    <w:rPr>
      <w:sz w:val="16"/>
      <w:szCs w:val="16"/>
    </w:rPr>
  </w:style>
  <w:style w:type="character" w:customStyle="1" w:styleId="34">
    <w:name w:val="Основной текст 3 Знак"/>
    <w:basedOn w:val="a4"/>
    <w:link w:val="33"/>
    <w:uiPriority w:val="99"/>
    <w:semiHidden/>
    <w:locked/>
    <w:rsid w:val="00030844"/>
    <w:rPr>
      <w:rFonts w:cs="Times New Roman"/>
      <w:sz w:val="16"/>
    </w:rPr>
  </w:style>
  <w:style w:type="paragraph" w:styleId="25">
    <w:name w:val="Body Text Indent 2"/>
    <w:basedOn w:val="a3"/>
    <w:link w:val="26"/>
    <w:uiPriority w:val="99"/>
    <w:rsid w:val="001338AF"/>
    <w:pPr>
      <w:widowControl/>
      <w:ind w:firstLine="709"/>
      <w:jc w:val="center"/>
    </w:pPr>
    <w:rPr>
      <w:sz w:val="28"/>
    </w:rPr>
  </w:style>
  <w:style w:type="character" w:customStyle="1" w:styleId="26">
    <w:name w:val="Основной текст с отступом 2 Знак"/>
    <w:basedOn w:val="a4"/>
    <w:link w:val="25"/>
    <w:uiPriority w:val="99"/>
    <w:locked/>
    <w:rsid w:val="008147F0"/>
    <w:rPr>
      <w:rFonts w:cs="Times New Roman"/>
      <w:sz w:val="28"/>
    </w:rPr>
  </w:style>
  <w:style w:type="paragraph" w:styleId="35">
    <w:name w:val="Body Text Indent 3"/>
    <w:basedOn w:val="a3"/>
    <w:link w:val="36"/>
    <w:uiPriority w:val="99"/>
    <w:rsid w:val="001338AF"/>
    <w:pPr>
      <w:widowControl/>
      <w:tabs>
        <w:tab w:val="left" w:pos="540"/>
        <w:tab w:val="num" w:pos="1742"/>
      </w:tabs>
      <w:ind w:left="709"/>
      <w:jc w:val="both"/>
    </w:pPr>
    <w:rPr>
      <w:sz w:val="16"/>
      <w:szCs w:val="16"/>
    </w:rPr>
  </w:style>
  <w:style w:type="character" w:customStyle="1" w:styleId="36">
    <w:name w:val="Основной текст с отступом 3 Знак"/>
    <w:basedOn w:val="a4"/>
    <w:link w:val="35"/>
    <w:uiPriority w:val="99"/>
    <w:semiHidden/>
    <w:locked/>
    <w:rsid w:val="00030844"/>
    <w:rPr>
      <w:rFonts w:cs="Times New Roman"/>
      <w:sz w:val="16"/>
    </w:rPr>
  </w:style>
  <w:style w:type="character" w:customStyle="1" w:styleId="221">
    <w:name w:val="Знак Знак221"/>
    <w:uiPriority w:val="99"/>
    <w:rsid w:val="001338AF"/>
    <w:rPr>
      <w:sz w:val="22"/>
      <w:lang w:val="ru-RU" w:eastAsia="ru-RU"/>
    </w:rPr>
  </w:style>
  <w:style w:type="character" w:customStyle="1" w:styleId="27">
    <w:name w:val="Список2 Знак"/>
    <w:uiPriority w:val="99"/>
    <w:rsid w:val="001338AF"/>
    <w:rPr>
      <w:sz w:val="22"/>
      <w:lang w:val="ru-RU" w:eastAsia="ru-RU"/>
    </w:rPr>
  </w:style>
  <w:style w:type="character" w:customStyle="1" w:styleId="affa">
    <w:name w:val="Приложение Знак"/>
    <w:uiPriority w:val="99"/>
    <w:rsid w:val="001338AF"/>
    <w:rPr>
      <w:sz w:val="22"/>
      <w:lang w:val="ru-RU" w:eastAsia="ru-RU"/>
    </w:rPr>
  </w:style>
  <w:style w:type="character" w:customStyle="1" w:styleId="affb">
    <w:name w:val="Приложение текст Знак"/>
    <w:uiPriority w:val="99"/>
    <w:rsid w:val="001338AF"/>
    <w:rPr>
      <w:sz w:val="22"/>
      <w:lang w:val="ru-RU" w:eastAsia="ru-RU"/>
    </w:rPr>
  </w:style>
  <w:style w:type="character" w:customStyle="1" w:styleId="affc">
    <w:name w:val="Знак Знак Знак"/>
    <w:uiPriority w:val="99"/>
    <w:rsid w:val="001338AF"/>
    <w:rPr>
      <w:sz w:val="22"/>
      <w:lang w:val="ru-RU" w:eastAsia="ru-RU"/>
    </w:rPr>
  </w:style>
  <w:style w:type="paragraph" w:customStyle="1" w:styleId="ConsNormal">
    <w:name w:val="ConsNormal"/>
    <w:uiPriority w:val="99"/>
    <w:rsid w:val="001338AF"/>
    <w:pPr>
      <w:widowControl w:val="0"/>
      <w:ind w:firstLine="720"/>
    </w:pPr>
    <w:rPr>
      <w:rFonts w:ascii="Arial" w:hAnsi="Arial" w:cs="Arial"/>
      <w:sz w:val="20"/>
      <w:szCs w:val="20"/>
    </w:rPr>
  </w:style>
  <w:style w:type="character" w:styleId="affd">
    <w:name w:val="annotation reference"/>
    <w:basedOn w:val="a4"/>
    <w:uiPriority w:val="99"/>
    <w:rsid w:val="001338AF"/>
    <w:rPr>
      <w:rFonts w:cs="Times New Roman"/>
      <w:sz w:val="16"/>
    </w:rPr>
  </w:style>
  <w:style w:type="paragraph" w:styleId="affe">
    <w:name w:val="annotation text"/>
    <w:basedOn w:val="a3"/>
    <w:link w:val="afff"/>
    <w:uiPriority w:val="99"/>
    <w:rsid w:val="001338AF"/>
    <w:pPr>
      <w:widowControl/>
      <w:jc w:val="both"/>
    </w:pPr>
    <w:rPr>
      <w:sz w:val="20"/>
      <w:lang w:eastAsia="en-US"/>
    </w:rPr>
  </w:style>
  <w:style w:type="character" w:customStyle="1" w:styleId="afff">
    <w:name w:val="Текст примечания Знак"/>
    <w:basedOn w:val="a4"/>
    <w:link w:val="affe"/>
    <w:uiPriority w:val="99"/>
    <w:locked/>
    <w:rsid w:val="008147F0"/>
    <w:rPr>
      <w:rFonts w:cs="Times New Roman"/>
      <w:lang w:eastAsia="en-US"/>
    </w:rPr>
  </w:style>
  <w:style w:type="paragraph" w:styleId="afff0">
    <w:name w:val="annotation subject"/>
    <w:basedOn w:val="affe"/>
    <w:next w:val="affe"/>
    <w:link w:val="afff1"/>
    <w:uiPriority w:val="99"/>
    <w:rsid w:val="001338AF"/>
    <w:rPr>
      <w:b/>
    </w:rPr>
  </w:style>
  <w:style w:type="character" w:customStyle="1" w:styleId="afff1">
    <w:name w:val="Тема примечания Знак"/>
    <w:basedOn w:val="afff"/>
    <w:link w:val="afff0"/>
    <w:uiPriority w:val="99"/>
    <w:locked/>
    <w:rsid w:val="008147F0"/>
    <w:rPr>
      <w:rFonts w:cs="Times New Roman"/>
      <w:b/>
      <w:lang w:eastAsia="en-US"/>
    </w:rPr>
  </w:style>
  <w:style w:type="paragraph" w:customStyle="1" w:styleId="afff2">
    <w:name w:val="Стандартный текст"/>
    <w:basedOn w:val="a3"/>
    <w:uiPriority w:val="99"/>
    <w:rsid w:val="00CC7425"/>
    <w:pPr>
      <w:spacing w:before="120" w:after="120" w:line="360" w:lineRule="auto"/>
      <w:jc w:val="both"/>
    </w:pPr>
  </w:style>
  <w:style w:type="paragraph" w:customStyle="1" w:styleId="Default">
    <w:name w:val="Default"/>
    <w:uiPriority w:val="99"/>
    <w:rsid w:val="00CC7425"/>
    <w:pPr>
      <w:widowControl w:val="0"/>
      <w:autoSpaceDE w:val="0"/>
      <w:autoSpaceDN w:val="0"/>
      <w:adjustRightInd w:val="0"/>
    </w:pPr>
    <w:rPr>
      <w:rFonts w:ascii="TTE1B82F50t00" w:hAnsi="TTE1B82F50t00" w:cs="TTE1B82F50t00"/>
      <w:color w:val="000000"/>
      <w:sz w:val="24"/>
      <w:szCs w:val="24"/>
    </w:rPr>
  </w:style>
  <w:style w:type="paragraph" w:customStyle="1" w:styleId="CM100">
    <w:name w:val="CM100"/>
    <w:basedOn w:val="Default"/>
    <w:next w:val="Default"/>
    <w:uiPriority w:val="99"/>
    <w:rsid w:val="00CC7425"/>
    <w:rPr>
      <w:rFonts w:cs="Times New Roman"/>
      <w:color w:val="auto"/>
    </w:rPr>
  </w:style>
  <w:style w:type="paragraph" w:customStyle="1" w:styleId="CM93">
    <w:name w:val="CM93"/>
    <w:basedOn w:val="Default"/>
    <w:next w:val="Default"/>
    <w:uiPriority w:val="99"/>
    <w:rsid w:val="00CC7425"/>
    <w:rPr>
      <w:rFonts w:cs="Times New Roman"/>
      <w:color w:val="auto"/>
    </w:rPr>
  </w:style>
  <w:style w:type="paragraph" w:customStyle="1" w:styleId="CM101">
    <w:name w:val="CM101"/>
    <w:basedOn w:val="Default"/>
    <w:next w:val="Default"/>
    <w:uiPriority w:val="99"/>
    <w:rsid w:val="00CC7425"/>
    <w:rPr>
      <w:rFonts w:cs="Times New Roman"/>
      <w:color w:val="auto"/>
    </w:rPr>
  </w:style>
  <w:style w:type="paragraph" w:customStyle="1" w:styleId="CM106">
    <w:name w:val="CM106"/>
    <w:basedOn w:val="Default"/>
    <w:next w:val="Default"/>
    <w:uiPriority w:val="99"/>
    <w:rsid w:val="00CC7425"/>
    <w:rPr>
      <w:rFonts w:cs="Times New Roman"/>
      <w:color w:val="auto"/>
    </w:rPr>
  </w:style>
  <w:style w:type="paragraph" w:customStyle="1" w:styleId="CM94">
    <w:name w:val="CM94"/>
    <w:basedOn w:val="Default"/>
    <w:next w:val="Default"/>
    <w:uiPriority w:val="99"/>
    <w:rsid w:val="00CC7425"/>
    <w:rPr>
      <w:rFonts w:cs="Times New Roman"/>
      <w:color w:val="auto"/>
    </w:rPr>
  </w:style>
  <w:style w:type="paragraph" w:styleId="afff3">
    <w:name w:val="Document Map"/>
    <w:basedOn w:val="a3"/>
    <w:link w:val="afff4"/>
    <w:uiPriority w:val="99"/>
    <w:rsid w:val="00581A35"/>
    <w:pPr>
      <w:shd w:val="clear" w:color="auto" w:fill="000080"/>
    </w:pPr>
    <w:rPr>
      <w:rFonts w:ascii="Tahoma" w:hAnsi="Tahoma"/>
      <w:sz w:val="20"/>
    </w:rPr>
  </w:style>
  <w:style w:type="character" w:customStyle="1" w:styleId="afff4">
    <w:name w:val="Схема документа Знак"/>
    <w:basedOn w:val="a4"/>
    <w:link w:val="afff3"/>
    <w:uiPriority w:val="99"/>
    <w:locked/>
    <w:rsid w:val="00571F2C"/>
    <w:rPr>
      <w:rFonts w:ascii="Tahoma" w:hAnsi="Tahoma" w:cs="Times New Roman"/>
      <w:shd w:val="clear" w:color="auto" w:fill="000080"/>
    </w:rPr>
  </w:style>
  <w:style w:type="paragraph" w:customStyle="1" w:styleId="bodytxt">
    <w:name w:val="bodytxt"/>
    <w:basedOn w:val="a3"/>
    <w:uiPriority w:val="99"/>
    <w:rsid w:val="00273146"/>
    <w:pPr>
      <w:widowControl/>
      <w:spacing w:before="100" w:beforeAutospacing="1" w:after="100" w:afterAutospacing="1"/>
    </w:pPr>
    <w:rPr>
      <w:rFonts w:ascii="Tahoma" w:hAnsi="Tahoma" w:cs="Tahoma"/>
      <w:color w:val="111111"/>
      <w:sz w:val="33"/>
      <w:szCs w:val="33"/>
    </w:rPr>
  </w:style>
  <w:style w:type="character" w:styleId="afff5">
    <w:name w:val="FollowedHyperlink"/>
    <w:basedOn w:val="a4"/>
    <w:uiPriority w:val="99"/>
    <w:rsid w:val="008147F0"/>
    <w:rPr>
      <w:rFonts w:cs="Times New Roman"/>
      <w:color w:val="800080"/>
      <w:u w:val="single"/>
    </w:rPr>
  </w:style>
  <w:style w:type="character" w:customStyle="1" w:styleId="af9">
    <w:name w:val="Обычный (веб) Знак"/>
    <w:link w:val="af8"/>
    <w:uiPriority w:val="99"/>
    <w:locked/>
    <w:rsid w:val="008147F0"/>
    <w:rPr>
      <w:sz w:val="24"/>
    </w:rPr>
  </w:style>
  <w:style w:type="character" w:customStyle="1" w:styleId="1f0">
    <w:name w:val="Текст сноски Знак1"/>
    <w:aliases w:val="Текст сноски Знак Знак,Footnote Text Char Знак Знак Знак,Footnote Text Char Знак Знак1,Footnote Text Char Знак Знак Знак Знак Знак,single space Знак1,Текст сноски Знак1 Знак Знак1,Текст сноски Знак Знак1 Знак Знак1,footnote text Знак"/>
    <w:uiPriority w:val="99"/>
    <w:locked/>
    <w:rsid w:val="008147F0"/>
    <w:rPr>
      <w:lang w:val="ru-RU" w:eastAsia="ru-RU"/>
    </w:rPr>
  </w:style>
  <w:style w:type="paragraph" w:styleId="afff6">
    <w:name w:val="List"/>
    <w:basedOn w:val="a3"/>
    <w:uiPriority w:val="99"/>
    <w:rsid w:val="008147F0"/>
    <w:pPr>
      <w:widowControl/>
      <w:spacing w:before="100" w:beforeAutospacing="1" w:after="100" w:afterAutospacing="1"/>
    </w:pPr>
    <w:rPr>
      <w:rFonts w:ascii="Arial Unicode MS" w:eastAsia="Arial Unicode MS" w:hAnsi="Arial Unicode MS" w:cs="Arial Unicode MS"/>
      <w:szCs w:val="24"/>
      <w:lang w:val="en-US" w:eastAsia="en-US"/>
    </w:rPr>
  </w:style>
  <w:style w:type="character" w:customStyle="1" w:styleId="afff7">
    <w:name w:val="Маркированный список Знак"/>
    <w:aliases w:val="UL Знак,Маркированный список 1 Знак"/>
    <w:link w:val="afff8"/>
    <w:uiPriority w:val="99"/>
    <w:locked/>
    <w:rsid w:val="008147F0"/>
    <w:rPr>
      <w:sz w:val="24"/>
    </w:rPr>
  </w:style>
  <w:style w:type="paragraph" w:styleId="afff8">
    <w:name w:val="List Bullet"/>
    <w:aliases w:val="UL,Маркированный список 1"/>
    <w:basedOn w:val="a3"/>
    <w:link w:val="afff7"/>
    <w:uiPriority w:val="99"/>
    <w:rsid w:val="008147F0"/>
    <w:pPr>
      <w:widowControl/>
      <w:tabs>
        <w:tab w:val="num" w:pos="1381"/>
        <w:tab w:val="left" w:pos="1418"/>
      </w:tabs>
      <w:spacing w:after="120"/>
      <w:ind w:left="567" w:firstLine="454"/>
      <w:jc w:val="both"/>
    </w:pPr>
  </w:style>
  <w:style w:type="paragraph" w:styleId="afff9">
    <w:name w:val="Plain Text"/>
    <w:basedOn w:val="a3"/>
    <w:link w:val="afffa"/>
    <w:uiPriority w:val="99"/>
    <w:rsid w:val="008147F0"/>
    <w:pPr>
      <w:widowControl/>
    </w:pPr>
    <w:rPr>
      <w:rFonts w:ascii="Courier New" w:hAnsi="Courier New"/>
      <w:sz w:val="20"/>
    </w:rPr>
  </w:style>
  <w:style w:type="character" w:customStyle="1" w:styleId="afffa">
    <w:name w:val="Текст Знак"/>
    <w:basedOn w:val="a4"/>
    <w:link w:val="afff9"/>
    <w:uiPriority w:val="99"/>
    <w:locked/>
    <w:rsid w:val="008147F0"/>
    <w:rPr>
      <w:rFonts w:ascii="Courier New" w:hAnsi="Courier New" w:cs="Times New Roman"/>
    </w:rPr>
  </w:style>
  <w:style w:type="paragraph" w:customStyle="1" w:styleId="afffb">
    <w:name w:val="Знак Знак Знак Знак Знак Знак Знак Знак Знак Знак"/>
    <w:basedOn w:val="a3"/>
    <w:uiPriority w:val="99"/>
    <w:rsid w:val="008147F0"/>
    <w:pPr>
      <w:widowControl/>
      <w:spacing w:before="100" w:beforeAutospacing="1" w:after="100" w:afterAutospacing="1"/>
    </w:pPr>
    <w:rPr>
      <w:rFonts w:ascii="Tahoma" w:hAnsi="Tahoma" w:cs="Tahoma"/>
      <w:sz w:val="20"/>
      <w:lang w:val="en-US" w:eastAsia="en-US"/>
    </w:rPr>
  </w:style>
  <w:style w:type="paragraph" w:customStyle="1" w:styleId="afffc">
    <w:name w:val="Знак"/>
    <w:basedOn w:val="a3"/>
    <w:uiPriority w:val="99"/>
    <w:rsid w:val="008147F0"/>
    <w:pPr>
      <w:adjustRightInd w:val="0"/>
      <w:spacing w:before="100" w:beforeAutospacing="1" w:after="100" w:afterAutospacing="1" w:line="360" w:lineRule="atLeast"/>
      <w:jc w:val="both"/>
    </w:pPr>
    <w:rPr>
      <w:rFonts w:ascii="Tahoma" w:hAnsi="Tahoma" w:cs="Tahoma"/>
      <w:sz w:val="20"/>
      <w:lang w:val="en-US" w:eastAsia="en-US"/>
    </w:rPr>
  </w:style>
  <w:style w:type="paragraph" w:customStyle="1" w:styleId="110">
    <w:name w:val="Знак11"/>
    <w:basedOn w:val="a3"/>
    <w:uiPriority w:val="99"/>
    <w:rsid w:val="008147F0"/>
    <w:pPr>
      <w:widowControl/>
      <w:spacing w:before="100" w:beforeAutospacing="1" w:after="100" w:afterAutospacing="1"/>
    </w:pPr>
    <w:rPr>
      <w:rFonts w:ascii="Tahoma" w:hAnsi="Tahoma"/>
      <w:sz w:val="20"/>
      <w:lang w:val="en-US" w:eastAsia="en-US"/>
    </w:rPr>
  </w:style>
  <w:style w:type="paragraph" w:customStyle="1" w:styleId="12125">
    <w:name w:val="Стиль Заголовок 1 + Слева:  2 см Выступ:  125 см"/>
    <w:basedOn w:val="19"/>
    <w:uiPriority w:val="99"/>
    <w:rsid w:val="008147F0"/>
    <w:pPr>
      <w:keepLines w:val="0"/>
      <w:tabs>
        <w:tab w:val="left" w:pos="1701"/>
      </w:tabs>
      <w:spacing w:before="240" w:after="240"/>
      <w:ind w:left="1843" w:hanging="709"/>
    </w:pPr>
    <w:rPr>
      <w:rFonts w:ascii="Arial Narrow" w:hAnsi="Arial Narrow"/>
      <w:caps/>
      <w:color w:val="000080"/>
      <w:kern w:val="28"/>
      <w:sz w:val="24"/>
    </w:rPr>
  </w:style>
  <w:style w:type="paragraph" w:customStyle="1" w:styleId="afffd">
    <w:name w:val="Название проектного документа"/>
    <w:basedOn w:val="a3"/>
    <w:uiPriority w:val="99"/>
    <w:rsid w:val="008147F0"/>
    <w:pPr>
      <w:ind w:left="1701"/>
      <w:jc w:val="center"/>
    </w:pPr>
    <w:rPr>
      <w:rFonts w:ascii="Arial" w:hAnsi="Arial" w:cs="Arial"/>
      <w:b/>
      <w:bCs/>
      <w:color w:val="000080"/>
      <w:sz w:val="32"/>
    </w:rPr>
  </w:style>
  <w:style w:type="paragraph" w:customStyle="1" w:styleId="afffe">
    <w:name w:val="Знак Знак Знак Знак Знак Знак Знак"/>
    <w:basedOn w:val="a3"/>
    <w:uiPriority w:val="99"/>
    <w:rsid w:val="008147F0"/>
    <w:pPr>
      <w:adjustRightInd w:val="0"/>
      <w:spacing w:after="160" w:line="240" w:lineRule="exact"/>
      <w:jc w:val="right"/>
    </w:pPr>
    <w:rPr>
      <w:sz w:val="20"/>
      <w:lang w:val="en-GB" w:eastAsia="en-US"/>
    </w:rPr>
  </w:style>
  <w:style w:type="character" w:customStyle="1" w:styleId="1f1">
    <w:name w:val="Обычный 1 Знак"/>
    <w:link w:val="1f2"/>
    <w:uiPriority w:val="99"/>
    <w:locked/>
    <w:rsid w:val="008147F0"/>
    <w:rPr>
      <w:sz w:val="24"/>
    </w:rPr>
  </w:style>
  <w:style w:type="paragraph" w:customStyle="1" w:styleId="1f2">
    <w:name w:val="Обычный 1"/>
    <w:basedOn w:val="a3"/>
    <w:link w:val="1f1"/>
    <w:uiPriority w:val="99"/>
    <w:rsid w:val="008147F0"/>
    <w:pPr>
      <w:widowControl/>
      <w:spacing w:before="60" w:after="60" w:line="360" w:lineRule="auto"/>
      <w:ind w:firstLine="709"/>
      <w:jc w:val="both"/>
    </w:pPr>
  </w:style>
  <w:style w:type="character" w:customStyle="1" w:styleId="1f3">
    <w:name w:val="Дефис 1 Знак"/>
    <w:link w:val="1f4"/>
    <w:uiPriority w:val="99"/>
    <w:locked/>
    <w:rsid w:val="008147F0"/>
    <w:rPr>
      <w:sz w:val="24"/>
      <w:lang w:val="en-US"/>
    </w:rPr>
  </w:style>
  <w:style w:type="paragraph" w:customStyle="1" w:styleId="1f4">
    <w:name w:val="Дефис 1"/>
    <w:basedOn w:val="a3"/>
    <w:link w:val="1f3"/>
    <w:uiPriority w:val="99"/>
    <w:rsid w:val="008147F0"/>
    <w:pPr>
      <w:widowControl/>
      <w:tabs>
        <w:tab w:val="num" w:pos="1068"/>
      </w:tabs>
      <w:spacing w:line="360" w:lineRule="auto"/>
      <w:ind w:firstLine="708"/>
      <w:jc w:val="both"/>
    </w:pPr>
    <w:rPr>
      <w:lang w:val="en-US"/>
    </w:rPr>
  </w:style>
  <w:style w:type="paragraph" w:customStyle="1" w:styleId="28">
    <w:name w:val="Дефис 2"/>
    <w:basedOn w:val="1f4"/>
    <w:uiPriority w:val="99"/>
    <w:rsid w:val="008147F0"/>
    <w:pPr>
      <w:numPr>
        <w:ilvl w:val="1"/>
      </w:numPr>
      <w:tabs>
        <w:tab w:val="num" w:pos="1068"/>
        <w:tab w:val="num" w:pos="1440"/>
      </w:tabs>
      <w:ind w:left="1440" w:hanging="360"/>
    </w:pPr>
  </w:style>
  <w:style w:type="character" w:customStyle="1" w:styleId="List-1">
    <w:name w:val="List-1 Знак"/>
    <w:link w:val="List-10"/>
    <w:uiPriority w:val="99"/>
    <w:locked/>
    <w:rsid w:val="008147F0"/>
    <w:rPr>
      <w:sz w:val="24"/>
    </w:rPr>
  </w:style>
  <w:style w:type="paragraph" w:customStyle="1" w:styleId="List-10">
    <w:name w:val="List-1"/>
    <w:basedOn w:val="a3"/>
    <w:link w:val="List-1"/>
    <w:uiPriority w:val="99"/>
    <w:rsid w:val="008147F0"/>
    <w:pPr>
      <w:widowControl/>
      <w:tabs>
        <w:tab w:val="num" w:pos="1476"/>
      </w:tabs>
      <w:ind w:left="1476" w:hanging="396"/>
    </w:pPr>
  </w:style>
  <w:style w:type="paragraph" w:customStyle="1" w:styleId="affff">
    <w:name w:val="Обычный слева"/>
    <w:basedOn w:val="a3"/>
    <w:uiPriority w:val="99"/>
    <w:rsid w:val="008147F0"/>
    <w:pPr>
      <w:widowControl/>
    </w:pPr>
    <w:rPr>
      <w:color w:val="000000"/>
      <w:sz w:val="28"/>
    </w:rPr>
  </w:style>
  <w:style w:type="paragraph" w:customStyle="1" w:styleId="Style9">
    <w:name w:val="Style9"/>
    <w:basedOn w:val="a3"/>
    <w:uiPriority w:val="99"/>
    <w:rsid w:val="008147F0"/>
    <w:pPr>
      <w:autoSpaceDE w:val="0"/>
      <w:autoSpaceDN w:val="0"/>
      <w:adjustRightInd w:val="0"/>
      <w:spacing w:line="276" w:lineRule="exact"/>
      <w:ind w:firstLine="744"/>
    </w:pPr>
    <w:rPr>
      <w:szCs w:val="24"/>
    </w:rPr>
  </w:style>
  <w:style w:type="character" w:customStyle="1" w:styleId="mw-headline">
    <w:name w:val="mw-headline"/>
    <w:uiPriority w:val="99"/>
    <w:rsid w:val="008147F0"/>
  </w:style>
  <w:style w:type="character" w:customStyle="1" w:styleId="apple-style-span">
    <w:name w:val="apple-style-span"/>
    <w:uiPriority w:val="99"/>
    <w:rsid w:val="008147F0"/>
  </w:style>
  <w:style w:type="character" w:customStyle="1" w:styleId="atp-msg-cntnr">
    <w:name w:val="atp-msg-cntnr"/>
    <w:uiPriority w:val="99"/>
    <w:rsid w:val="008147F0"/>
  </w:style>
  <w:style w:type="character" w:customStyle="1" w:styleId="FontStyle60">
    <w:name w:val="Font Style60"/>
    <w:uiPriority w:val="99"/>
    <w:rsid w:val="008147F0"/>
    <w:rPr>
      <w:rFonts w:ascii="Times New Roman" w:hAnsi="Times New Roman"/>
      <w:sz w:val="20"/>
    </w:rPr>
  </w:style>
  <w:style w:type="character" w:customStyle="1" w:styleId="1f5">
    <w:name w:val="Знак Знак1"/>
    <w:uiPriority w:val="99"/>
    <w:rsid w:val="008147F0"/>
    <w:rPr>
      <w:sz w:val="24"/>
      <w:lang w:val="ru-RU" w:eastAsia="ru-RU"/>
    </w:rPr>
  </w:style>
  <w:style w:type="character" w:customStyle="1" w:styleId="1f6">
    <w:name w:val="Стиль1 Знак"/>
    <w:uiPriority w:val="99"/>
    <w:rsid w:val="008147F0"/>
    <w:rPr>
      <w:b/>
      <w:caps/>
      <w:sz w:val="28"/>
      <w:lang w:val="ru-RU" w:eastAsia="ru-RU"/>
    </w:rPr>
  </w:style>
  <w:style w:type="character" w:customStyle="1" w:styleId="29">
    <w:name w:val="Стиль2 Знак"/>
    <w:uiPriority w:val="99"/>
    <w:rsid w:val="008147F0"/>
    <w:rPr>
      <w:b/>
      <w:smallCaps/>
      <w:sz w:val="24"/>
      <w:lang w:val="ru-RU" w:eastAsia="ru-RU"/>
    </w:rPr>
  </w:style>
  <w:style w:type="character" w:customStyle="1" w:styleId="37">
    <w:name w:val="Стиль3 Знак"/>
    <w:uiPriority w:val="99"/>
    <w:rsid w:val="008147F0"/>
    <w:rPr>
      <w:b/>
      <w:i/>
      <w:sz w:val="24"/>
      <w:lang w:val="ru-RU" w:eastAsia="ru-RU"/>
    </w:rPr>
  </w:style>
  <w:style w:type="paragraph" w:customStyle="1" w:styleId="stylet3">
    <w:name w:val="stylet3"/>
    <w:basedOn w:val="a3"/>
    <w:uiPriority w:val="99"/>
    <w:rsid w:val="008147F0"/>
    <w:pPr>
      <w:widowControl/>
      <w:spacing w:before="100" w:beforeAutospacing="1" w:after="100" w:afterAutospacing="1"/>
    </w:pPr>
    <w:rPr>
      <w:szCs w:val="24"/>
    </w:rPr>
  </w:style>
  <w:style w:type="paragraph" w:customStyle="1" w:styleId="141">
    <w:name w:val="Обычный + 14 пт"/>
    <w:aliases w:val="Черный,Первая строка:  1,59 см,После:  6 пт,Междустр.инте..."/>
    <w:basedOn w:val="a3"/>
    <w:uiPriority w:val="99"/>
    <w:rsid w:val="008147F0"/>
    <w:pPr>
      <w:widowControl/>
      <w:spacing w:line="360" w:lineRule="auto"/>
      <w:ind w:firstLine="708"/>
      <w:jc w:val="both"/>
    </w:pPr>
    <w:rPr>
      <w:bCs/>
      <w:color w:val="000000"/>
      <w:sz w:val="28"/>
      <w:szCs w:val="28"/>
    </w:rPr>
  </w:style>
  <w:style w:type="character" w:customStyle="1" w:styleId="43">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8147F0"/>
    <w:rPr>
      <w:rFonts w:ascii="Arial Narrow" w:hAnsi="Arial Narrow"/>
      <w:b/>
      <w:caps/>
      <w:color w:val="000080"/>
      <w:sz w:val="24"/>
      <w:lang w:val="ru-RU" w:eastAsia="ru-RU"/>
    </w:rPr>
  </w:style>
  <w:style w:type="paragraph" w:customStyle="1" w:styleId="text">
    <w:name w:val="text"/>
    <w:basedOn w:val="a3"/>
    <w:uiPriority w:val="99"/>
    <w:rsid w:val="008147F0"/>
    <w:pPr>
      <w:widowControl/>
      <w:spacing w:after="150"/>
      <w:ind w:left="225" w:right="150"/>
    </w:pPr>
    <w:rPr>
      <w:rFonts w:ascii="Arial" w:hAnsi="Arial" w:cs="Arial"/>
      <w:sz w:val="18"/>
      <w:szCs w:val="18"/>
    </w:rPr>
  </w:style>
  <w:style w:type="paragraph" w:customStyle="1" w:styleId="affff0">
    <w:name w:val="название таблицы"/>
    <w:basedOn w:val="af3"/>
    <w:uiPriority w:val="99"/>
    <w:rsid w:val="008147F0"/>
    <w:pPr>
      <w:spacing w:before="0" w:beforeAutospacing="0" w:after="120" w:afterAutospacing="0"/>
      <w:jc w:val="right"/>
    </w:pPr>
    <w:rPr>
      <w:rFonts w:ascii="Arial Narrow" w:hAnsi="Arial Narrow" w:cs="Arial Narrow"/>
      <w:b/>
      <w:bCs/>
    </w:rPr>
  </w:style>
  <w:style w:type="paragraph" w:customStyle="1" w:styleId="a0">
    <w:name w:val="Стиль таблицы"/>
    <w:basedOn w:val="a3"/>
    <w:uiPriority w:val="99"/>
    <w:rsid w:val="008147F0"/>
    <w:pPr>
      <w:widowControl/>
      <w:numPr>
        <w:numId w:val="20"/>
      </w:numPr>
      <w:tabs>
        <w:tab w:val="clear" w:pos="360"/>
      </w:tabs>
      <w:ind w:left="0" w:firstLine="0"/>
      <w:jc w:val="center"/>
    </w:pPr>
    <w:rPr>
      <w:rFonts w:ascii="Arial Narrow" w:hAnsi="Arial Narrow" w:cs="Arial Narrow"/>
      <w:b/>
      <w:bCs/>
      <w:szCs w:val="24"/>
      <w:lang w:eastAsia="en-US"/>
    </w:rPr>
  </w:style>
  <w:style w:type="character" w:customStyle="1" w:styleId="1f7">
    <w:name w:val="марк список 1 Знак"/>
    <w:uiPriority w:val="99"/>
    <w:rsid w:val="008147F0"/>
    <w:rPr>
      <w:sz w:val="24"/>
      <w:lang w:val="ru-RU" w:eastAsia="en-US"/>
    </w:rPr>
  </w:style>
  <w:style w:type="paragraph" w:customStyle="1" w:styleId="2a">
    <w:name w:val="марк список 2"/>
    <w:basedOn w:val="a3"/>
    <w:uiPriority w:val="99"/>
    <w:rsid w:val="008147F0"/>
    <w:pPr>
      <w:widowControl/>
      <w:tabs>
        <w:tab w:val="num" w:pos="1068"/>
      </w:tabs>
      <w:spacing w:after="120"/>
      <w:ind w:firstLine="708"/>
      <w:jc w:val="both"/>
    </w:pPr>
    <w:rPr>
      <w:szCs w:val="24"/>
      <w:lang w:eastAsia="en-US"/>
    </w:rPr>
  </w:style>
  <w:style w:type="character" w:customStyle="1" w:styleId="2b">
    <w:name w:val="марк список 2 Знак"/>
    <w:uiPriority w:val="99"/>
    <w:rsid w:val="008147F0"/>
    <w:rPr>
      <w:sz w:val="24"/>
      <w:lang w:val="ru-RU" w:eastAsia="en-US"/>
    </w:rPr>
  </w:style>
  <w:style w:type="character" w:customStyle="1" w:styleId="affff1">
    <w:name w:val="основной текст документа Знак"/>
    <w:uiPriority w:val="99"/>
    <w:rsid w:val="008147F0"/>
    <w:rPr>
      <w:sz w:val="24"/>
      <w:lang w:val="ru-RU" w:eastAsia="en-US"/>
    </w:rPr>
  </w:style>
  <w:style w:type="paragraph" w:customStyle="1" w:styleId="affff2">
    <w:name w:val="Название таблицы"/>
    <w:basedOn w:val="a3"/>
    <w:uiPriority w:val="99"/>
    <w:rsid w:val="008147F0"/>
    <w:pPr>
      <w:spacing w:after="120" w:line="288" w:lineRule="auto"/>
      <w:jc w:val="center"/>
    </w:pPr>
    <w:rPr>
      <w:rFonts w:ascii="Arial Narrow" w:hAnsi="Arial Narrow" w:cs="Arial Narrow"/>
      <w:b/>
      <w:bCs/>
      <w:i/>
      <w:iCs/>
      <w:sz w:val="22"/>
      <w:szCs w:val="22"/>
    </w:rPr>
  </w:style>
  <w:style w:type="paragraph" w:customStyle="1" w:styleId="affff3">
    <w:name w:val="Номер таблицы"/>
    <w:basedOn w:val="a3"/>
    <w:uiPriority w:val="99"/>
    <w:rsid w:val="008147F0"/>
    <w:pPr>
      <w:spacing w:before="120" w:after="120"/>
      <w:jc w:val="right"/>
    </w:pPr>
    <w:rPr>
      <w:rFonts w:ascii="Arial Narrow" w:hAnsi="Arial Narrow" w:cs="Arial Narrow"/>
      <w:b/>
      <w:bCs/>
      <w:sz w:val="20"/>
    </w:rPr>
  </w:style>
  <w:style w:type="paragraph" w:customStyle="1" w:styleId="affff4">
    <w:name w:val="Название рисунка"/>
    <w:basedOn w:val="a3"/>
    <w:uiPriority w:val="99"/>
    <w:rsid w:val="008147F0"/>
    <w:pPr>
      <w:spacing w:before="120" w:after="120"/>
      <w:jc w:val="center"/>
    </w:pPr>
    <w:rPr>
      <w:rFonts w:ascii="Arial Narrow" w:hAnsi="Arial Narrow" w:cs="Arial Narrow"/>
      <w:b/>
      <w:bCs/>
      <w:sz w:val="20"/>
    </w:rPr>
  </w:style>
  <w:style w:type="paragraph" w:customStyle="1" w:styleId="xl35">
    <w:name w:val="xl35"/>
    <w:basedOn w:val="a3"/>
    <w:uiPriority w:val="99"/>
    <w:rsid w:val="008147F0"/>
    <w:pPr>
      <w:widowControl/>
      <w:spacing w:before="100" w:beforeAutospacing="1" w:after="100" w:afterAutospacing="1"/>
    </w:pPr>
    <w:rPr>
      <w:rFonts w:ascii="Times New Roman CYR" w:eastAsia="Arial Unicode MS" w:hAnsi="Times New Roman CYR" w:cs="Times New Roman CYR"/>
      <w:szCs w:val="24"/>
    </w:rPr>
  </w:style>
  <w:style w:type="paragraph" w:customStyle="1" w:styleId="font5">
    <w:name w:val="font5"/>
    <w:basedOn w:val="a3"/>
    <w:uiPriority w:val="99"/>
    <w:rsid w:val="008147F0"/>
    <w:pPr>
      <w:widowControl/>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3"/>
    <w:uiPriority w:val="99"/>
    <w:rsid w:val="008147F0"/>
    <w:pPr>
      <w:widowControl/>
      <w:spacing w:before="100" w:beforeAutospacing="1" w:after="100" w:afterAutospacing="1"/>
    </w:pPr>
    <w:rPr>
      <w:rFonts w:ascii="Tahoma" w:eastAsia="Arial Unicode MS" w:hAnsi="Tahoma" w:cs="Tahoma"/>
      <w:color w:val="000000"/>
      <w:sz w:val="16"/>
      <w:szCs w:val="16"/>
    </w:rPr>
  </w:style>
  <w:style w:type="paragraph" w:customStyle="1" w:styleId="font7">
    <w:name w:val="font7"/>
    <w:basedOn w:val="a3"/>
    <w:uiPriority w:val="99"/>
    <w:rsid w:val="008147F0"/>
    <w:pPr>
      <w:widowControl/>
      <w:spacing w:before="100" w:beforeAutospacing="1" w:after="100" w:afterAutospacing="1"/>
    </w:pPr>
    <w:rPr>
      <w:rFonts w:ascii="Tahoma" w:eastAsia="Arial Unicode MS" w:hAnsi="Tahoma" w:cs="Tahoma"/>
      <w:b/>
      <w:bCs/>
      <w:sz w:val="16"/>
      <w:szCs w:val="16"/>
    </w:rPr>
  </w:style>
  <w:style w:type="paragraph" w:customStyle="1" w:styleId="font8">
    <w:name w:val="font8"/>
    <w:basedOn w:val="a3"/>
    <w:uiPriority w:val="99"/>
    <w:rsid w:val="008147F0"/>
    <w:pPr>
      <w:widowControl/>
      <w:spacing w:before="100" w:beforeAutospacing="1" w:after="100" w:afterAutospacing="1"/>
    </w:pPr>
    <w:rPr>
      <w:rFonts w:ascii="Tahoma" w:eastAsia="Arial Unicode MS" w:hAnsi="Tahoma" w:cs="Tahoma"/>
      <w:b/>
      <w:bCs/>
      <w:color w:val="000000"/>
      <w:sz w:val="16"/>
      <w:szCs w:val="16"/>
    </w:rPr>
  </w:style>
  <w:style w:type="paragraph" w:customStyle="1" w:styleId="xl36">
    <w:name w:val="xl36"/>
    <w:basedOn w:val="a3"/>
    <w:uiPriority w:val="99"/>
    <w:rsid w:val="008147F0"/>
    <w:pPr>
      <w:widowControl/>
      <w:spacing w:before="100" w:beforeAutospacing="1" w:after="100" w:afterAutospacing="1"/>
    </w:pPr>
    <w:rPr>
      <w:rFonts w:ascii="Times New Roman CYR" w:eastAsia="Arial Unicode MS" w:hAnsi="Times New Roman CYR" w:cs="Times New Roman CYR"/>
      <w:szCs w:val="24"/>
    </w:rPr>
  </w:style>
  <w:style w:type="paragraph" w:customStyle="1" w:styleId="xl37">
    <w:name w:val="xl37"/>
    <w:basedOn w:val="a3"/>
    <w:uiPriority w:val="99"/>
    <w:rsid w:val="008147F0"/>
    <w:pPr>
      <w:widowControl/>
      <w:spacing w:before="100" w:beforeAutospacing="1" w:after="100" w:afterAutospacing="1"/>
    </w:pPr>
    <w:rPr>
      <w:rFonts w:ascii="Times New Roman CYR" w:eastAsia="Arial Unicode MS" w:hAnsi="Times New Roman CYR" w:cs="Times New Roman CYR"/>
      <w:b/>
      <w:bCs/>
      <w:szCs w:val="24"/>
    </w:rPr>
  </w:style>
  <w:style w:type="paragraph" w:customStyle="1" w:styleId="xl38">
    <w:name w:val="xl38"/>
    <w:basedOn w:val="a3"/>
    <w:uiPriority w:val="99"/>
    <w:rsid w:val="008147F0"/>
    <w:pPr>
      <w:widowControl/>
      <w:spacing w:before="100" w:beforeAutospacing="1" w:after="100" w:afterAutospacing="1"/>
    </w:pPr>
    <w:rPr>
      <w:rFonts w:ascii="Times New Roman CYR" w:eastAsia="Arial Unicode MS" w:hAnsi="Times New Roman CYR" w:cs="Times New Roman CYR"/>
      <w:szCs w:val="24"/>
    </w:rPr>
  </w:style>
  <w:style w:type="paragraph" w:customStyle="1" w:styleId="xl24">
    <w:name w:val="xl24"/>
    <w:basedOn w:val="a3"/>
    <w:uiPriority w:val="99"/>
    <w:rsid w:val="008147F0"/>
    <w:pPr>
      <w:widowControl/>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eastAsia="Arial Unicode MS" w:hAnsi="Arial Narrow" w:cs="Arial Narrow"/>
      <w:szCs w:val="24"/>
    </w:rPr>
  </w:style>
  <w:style w:type="paragraph" w:customStyle="1" w:styleId="xl25">
    <w:name w:val="xl25"/>
    <w:basedOn w:val="a3"/>
    <w:uiPriority w:val="99"/>
    <w:rsid w:val="008147F0"/>
    <w:pPr>
      <w:widowControl/>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eastAsia="Arial Unicode MS" w:hAnsi="Arial Narrow" w:cs="Arial Narrow"/>
      <w:szCs w:val="24"/>
    </w:rPr>
  </w:style>
  <w:style w:type="paragraph" w:customStyle="1" w:styleId="xl26">
    <w:name w:val="xl26"/>
    <w:basedOn w:val="a3"/>
    <w:uiPriority w:val="99"/>
    <w:rsid w:val="008147F0"/>
    <w:pPr>
      <w:widowControl/>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eastAsia="Arial Unicode MS" w:hAnsi="Arial Narrow" w:cs="Arial Narrow"/>
      <w:szCs w:val="24"/>
    </w:rPr>
  </w:style>
  <w:style w:type="paragraph" w:customStyle="1" w:styleId="xl27">
    <w:name w:val="xl27"/>
    <w:basedOn w:val="a3"/>
    <w:uiPriority w:val="99"/>
    <w:rsid w:val="008147F0"/>
    <w:pPr>
      <w:widowControl/>
      <w:pBdr>
        <w:left w:val="double" w:sz="6" w:space="0" w:color="000080"/>
        <w:bottom w:val="single" w:sz="4" w:space="0" w:color="000080"/>
        <w:right w:val="single" w:sz="4" w:space="0" w:color="000080"/>
      </w:pBdr>
      <w:spacing w:before="100" w:beforeAutospacing="1" w:after="100" w:afterAutospacing="1"/>
    </w:pPr>
    <w:rPr>
      <w:rFonts w:ascii="Arial Narrow" w:eastAsia="Arial Unicode MS" w:hAnsi="Arial Narrow" w:cs="Arial Narrow"/>
      <w:szCs w:val="24"/>
    </w:rPr>
  </w:style>
  <w:style w:type="paragraph" w:customStyle="1" w:styleId="xl28">
    <w:name w:val="xl28"/>
    <w:basedOn w:val="a3"/>
    <w:uiPriority w:val="99"/>
    <w:rsid w:val="008147F0"/>
    <w:pPr>
      <w:widowControl/>
      <w:pBdr>
        <w:left w:val="single" w:sz="4" w:space="0" w:color="000080"/>
        <w:bottom w:val="single" w:sz="4" w:space="0" w:color="000080"/>
        <w:right w:val="single" w:sz="4" w:space="0" w:color="000080"/>
      </w:pBdr>
      <w:spacing w:before="100" w:beforeAutospacing="1" w:after="100" w:afterAutospacing="1"/>
    </w:pPr>
    <w:rPr>
      <w:rFonts w:ascii="Arial Narrow" w:eastAsia="Arial Unicode MS" w:hAnsi="Arial Narrow" w:cs="Arial Narrow"/>
      <w:szCs w:val="24"/>
    </w:rPr>
  </w:style>
  <w:style w:type="paragraph" w:customStyle="1" w:styleId="xl29">
    <w:name w:val="xl29"/>
    <w:basedOn w:val="a3"/>
    <w:uiPriority w:val="99"/>
    <w:rsid w:val="008147F0"/>
    <w:pPr>
      <w:widowControl/>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eastAsia="Arial Unicode MS" w:hAnsi="Arial Narrow" w:cs="Arial Narrow"/>
      <w:b/>
      <w:bCs/>
      <w:szCs w:val="24"/>
    </w:rPr>
  </w:style>
  <w:style w:type="paragraph" w:customStyle="1" w:styleId="xl30">
    <w:name w:val="xl30"/>
    <w:basedOn w:val="a3"/>
    <w:uiPriority w:val="99"/>
    <w:rsid w:val="008147F0"/>
    <w:pPr>
      <w:widowControl/>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eastAsia="Arial Unicode MS" w:hAnsi="Arial Narrow" w:cs="Arial Narrow"/>
      <w:b/>
      <w:bCs/>
      <w:szCs w:val="24"/>
    </w:rPr>
  </w:style>
  <w:style w:type="paragraph" w:customStyle="1" w:styleId="xl31">
    <w:name w:val="xl31"/>
    <w:basedOn w:val="a3"/>
    <w:uiPriority w:val="99"/>
    <w:rsid w:val="008147F0"/>
    <w:pPr>
      <w:widowControl/>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eastAsia="Arial Unicode MS" w:hAnsi="Arial Narrow" w:cs="Arial Narrow"/>
      <w:b/>
      <w:bCs/>
      <w:szCs w:val="24"/>
    </w:rPr>
  </w:style>
  <w:style w:type="paragraph" w:customStyle="1" w:styleId="xl32">
    <w:name w:val="xl32"/>
    <w:basedOn w:val="a3"/>
    <w:uiPriority w:val="99"/>
    <w:rsid w:val="008147F0"/>
    <w:pPr>
      <w:widowControl/>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eastAsia="Arial Unicode MS" w:hAnsi="Arial Narrow" w:cs="Arial Narrow"/>
      <w:b/>
      <w:bCs/>
      <w:szCs w:val="24"/>
    </w:rPr>
  </w:style>
  <w:style w:type="paragraph" w:customStyle="1" w:styleId="xl33">
    <w:name w:val="xl33"/>
    <w:basedOn w:val="a3"/>
    <w:uiPriority w:val="99"/>
    <w:rsid w:val="008147F0"/>
    <w:pPr>
      <w:widowControl/>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eastAsia="Arial Unicode MS" w:hAnsi="Arial Narrow" w:cs="Arial Narrow"/>
      <w:b/>
      <w:bCs/>
      <w:szCs w:val="24"/>
    </w:rPr>
  </w:style>
  <w:style w:type="paragraph" w:customStyle="1" w:styleId="xl34">
    <w:name w:val="xl34"/>
    <w:basedOn w:val="a3"/>
    <w:uiPriority w:val="99"/>
    <w:rsid w:val="008147F0"/>
    <w:pPr>
      <w:widowControl/>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eastAsia="Arial Unicode MS" w:hAnsi="Arial Narrow" w:cs="Arial Narrow"/>
      <w:b/>
      <w:bCs/>
      <w:szCs w:val="24"/>
    </w:rPr>
  </w:style>
  <w:style w:type="paragraph" w:styleId="affff5">
    <w:name w:val="Normal Indent"/>
    <w:aliases w:val="Норм. отступ,Íîðì. îòñòóï"/>
    <w:basedOn w:val="a3"/>
    <w:uiPriority w:val="99"/>
    <w:rsid w:val="008147F0"/>
    <w:pPr>
      <w:ind w:left="567" w:hanging="567"/>
    </w:pPr>
    <w:rPr>
      <w:rFonts w:ascii="TimesET" w:hAnsi="TimesET" w:cs="TimesET"/>
      <w:sz w:val="20"/>
    </w:rPr>
  </w:style>
  <w:style w:type="paragraph" w:customStyle="1" w:styleId="zagolovoktab">
    <w:name w:val="zagolovok tab"/>
    <w:uiPriority w:val="99"/>
    <w:rsid w:val="008147F0"/>
    <w:pPr>
      <w:tabs>
        <w:tab w:val="left" w:pos="576"/>
        <w:tab w:val="left" w:pos="720"/>
      </w:tabs>
      <w:overflowPunct w:val="0"/>
      <w:autoSpaceDE w:val="0"/>
      <w:autoSpaceDN w:val="0"/>
      <w:adjustRightInd w:val="0"/>
      <w:spacing w:after="120"/>
      <w:jc w:val="center"/>
      <w:textAlignment w:val="baseline"/>
    </w:pPr>
    <w:rPr>
      <w:b/>
      <w:bCs/>
      <w:noProof/>
      <w:sz w:val="20"/>
      <w:szCs w:val="20"/>
    </w:rPr>
  </w:style>
  <w:style w:type="paragraph" w:styleId="affff6">
    <w:name w:val="Block Text"/>
    <w:basedOn w:val="a3"/>
    <w:uiPriority w:val="99"/>
    <w:rsid w:val="008147F0"/>
    <w:pPr>
      <w:widowControl/>
      <w:suppressAutoHyphens/>
      <w:ind w:left="-775" w:right="1068"/>
      <w:jc w:val="both"/>
    </w:pPr>
    <w:rPr>
      <w:rFonts w:ascii="Arial Narrow" w:hAnsi="Arial Narrow" w:cs="Arial Narrow"/>
      <w:b/>
      <w:bCs/>
      <w:i/>
      <w:iCs/>
      <w:sz w:val="20"/>
    </w:rPr>
  </w:style>
  <w:style w:type="paragraph" w:customStyle="1" w:styleId="affff7">
    <w:name w:val="Стиль"/>
    <w:basedOn w:val="a3"/>
    <w:autoRedefine/>
    <w:uiPriority w:val="99"/>
    <w:rsid w:val="008147F0"/>
    <w:pPr>
      <w:tabs>
        <w:tab w:val="left" w:pos="1134"/>
      </w:tabs>
      <w:spacing w:before="120" w:after="120"/>
      <w:ind w:left="1701" w:hanging="1701"/>
    </w:pPr>
    <w:rPr>
      <w:rFonts w:ascii="Arial Narrow" w:hAnsi="Arial Narrow" w:cs="Arial Narrow"/>
      <w:b/>
      <w:bCs/>
      <w:smallCaps/>
      <w:color w:val="000080"/>
      <w:szCs w:val="24"/>
    </w:rPr>
  </w:style>
  <w:style w:type="paragraph" w:customStyle="1" w:styleId="ArialNarrow">
    <w:name w:val="Обычный + Arial Narrow"/>
    <w:aliases w:val="полужирный,малые прописные,По ширине,Перед:  6 пт,..."/>
    <w:basedOn w:val="a3"/>
    <w:uiPriority w:val="99"/>
    <w:rsid w:val="008147F0"/>
    <w:pPr>
      <w:widowControl/>
      <w:autoSpaceDE w:val="0"/>
      <w:autoSpaceDN w:val="0"/>
      <w:adjustRightInd w:val="0"/>
      <w:spacing w:before="120" w:after="120" w:line="288" w:lineRule="auto"/>
      <w:jc w:val="both"/>
    </w:pPr>
    <w:rPr>
      <w:rFonts w:ascii="Arial Narrow" w:hAnsi="Arial Narrow" w:cs="Arial Narrow"/>
      <w:b/>
      <w:bCs/>
      <w:smallCaps/>
      <w:szCs w:val="24"/>
    </w:rPr>
  </w:style>
  <w:style w:type="paragraph" w:customStyle="1" w:styleId="1f8">
    <w:name w:val="Список1"/>
    <w:basedOn w:val="a3"/>
    <w:uiPriority w:val="99"/>
    <w:rsid w:val="008147F0"/>
    <w:pPr>
      <w:widowControl/>
      <w:tabs>
        <w:tab w:val="num" w:pos="720"/>
      </w:tabs>
      <w:spacing w:before="80"/>
      <w:ind w:left="720" w:hanging="360"/>
      <w:jc w:val="both"/>
    </w:pPr>
    <w:rPr>
      <w:sz w:val="20"/>
      <w:lang w:eastAsia="en-US"/>
    </w:rPr>
  </w:style>
  <w:style w:type="paragraph" w:customStyle="1" w:styleId="a1">
    <w:name w:val="Отчетный шрифт"/>
    <w:basedOn w:val="a3"/>
    <w:uiPriority w:val="99"/>
    <w:rsid w:val="008147F0"/>
    <w:pPr>
      <w:widowControl/>
      <w:numPr>
        <w:numId w:val="21"/>
      </w:numPr>
      <w:tabs>
        <w:tab w:val="clear" w:pos="720"/>
      </w:tabs>
      <w:spacing w:after="120" w:line="360" w:lineRule="auto"/>
      <w:ind w:left="0" w:firstLine="720"/>
      <w:jc w:val="both"/>
    </w:pPr>
    <w:rPr>
      <w:sz w:val="26"/>
    </w:rPr>
  </w:style>
  <w:style w:type="paragraph" w:customStyle="1" w:styleId="affff8">
    <w:name w:val="Отчетный"/>
    <w:basedOn w:val="a3"/>
    <w:uiPriority w:val="99"/>
    <w:rsid w:val="008147F0"/>
    <w:pPr>
      <w:widowControl/>
      <w:spacing w:after="120" w:line="360" w:lineRule="auto"/>
      <w:ind w:firstLine="720"/>
      <w:jc w:val="both"/>
    </w:pPr>
    <w:rPr>
      <w:sz w:val="26"/>
    </w:rPr>
  </w:style>
  <w:style w:type="paragraph" w:customStyle="1" w:styleId="main">
    <w:name w:val="main"/>
    <w:basedOn w:val="a3"/>
    <w:uiPriority w:val="99"/>
    <w:rsid w:val="008147F0"/>
    <w:pPr>
      <w:widowControl/>
      <w:spacing w:before="100" w:beforeAutospacing="1" w:after="100" w:afterAutospacing="1"/>
    </w:pPr>
    <w:rPr>
      <w:szCs w:val="24"/>
    </w:rPr>
  </w:style>
  <w:style w:type="paragraph" w:customStyle="1" w:styleId="ConsTitle">
    <w:name w:val="ConsTitle"/>
    <w:uiPriority w:val="99"/>
    <w:rsid w:val="008147F0"/>
    <w:pPr>
      <w:widowControl w:val="0"/>
      <w:autoSpaceDE w:val="0"/>
      <w:autoSpaceDN w:val="0"/>
      <w:adjustRightInd w:val="0"/>
      <w:ind w:right="19772"/>
    </w:pPr>
    <w:rPr>
      <w:rFonts w:ascii="Arial" w:hAnsi="Arial" w:cs="Arial"/>
      <w:b/>
      <w:bCs/>
      <w:sz w:val="16"/>
      <w:szCs w:val="16"/>
      <w:lang w:eastAsia="en-US"/>
    </w:rPr>
  </w:style>
  <w:style w:type="paragraph" w:customStyle="1" w:styleId="ConsNonformat">
    <w:name w:val="ConsNonformat"/>
    <w:uiPriority w:val="99"/>
    <w:rsid w:val="008147F0"/>
    <w:rPr>
      <w:rFonts w:ascii="Courier New" w:hAnsi="Courier New"/>
      <w:sz w:val="20"/>
      <w:szCs w:val="20"/>
    </w:rPr>
  </w:style>
  <w:style w:type="paragraph" w:customStyle="1" w:styleId="Normal1">
    <w:name w:val="Normal1"/>
    <w:uiPriority w:val="99"/>
    <w:rsid w:val="008147F0"/>
    <w:pPr>
      <w:spacing w:before="100" w:after="100"/>
    </w:pPr>
    <w:rPr>
      <w:sz w:val="24"/>
      <w:szCs w:val="20"/>
    </w:rPr>
  </w:style>
  <w:style w:type="paragraph" w:customStyle="1" w:styleId="Pro-List2">
    <w:name w:val="Pro-List #2"/>
    <w:basedOn w:val="a3"/>
    <w:uiPriority w:val="99"/>
    <w:rsid w:val="008147F0"/>
    <w:pPr>
      <w:widowControl/>
      <w:tabs>
        <w:tab w:val="left" w:pos="2040"/>
      </w:tabs>
      <w:spacing w:before="180" w:line="288" w:lineRule="auto"/>
      <w:ind w:left="2040" w:hanging="480"/>
      <w:jc w:val="both"/>
    </w:pPr>
    <w:rPr>
      <w:rFonts w:ascii="Georgia" w:hAnsi="Georgia"/>
      <w:sz w:val="20"/>
      <w:szCs w:val="24"/>
    </w:rPr>
  </w:style>
  <w:style w:type="paragraph" w:customStyle="1" w:styleId="Pro-List3">
    <w:name w:val="Pro-List #3"/>
    <w:basedOn w:val="Pro-List2"/>
    <w:uiPriority w:val="99"/>
    <w:rsid w:val="008147F0"/>
    <w:pPr>
      <w:tabs>
        <w:tab w:val="num" w:pos="2496"/>
        <w:tab w:val="left" w:pos="2640"/>
      </w:tabs>
      <w:ind w:left="2640" w:hanging="600"/>
    </w:pPr>
    <w:rPr>
      <w:lang w:val="en-US"/>
    </w:rPr>
  </w:style>
  <w:style w:type="paragraph" w:customStyle="1" w:styleId="Pro-Gramma">
    <w:name w:val="Pro-Gramma Знак"/>
    <w:basedOn w:val="a3"/>
    <w:uiPriority w:val="99"/>
    <w:rsid w:val="008147F0"/>
    <w:pPr>
      <w:widowControl/>
      <w:tabs>
        <w:tab w:val="num" w:pos="2496"/>
      </w:tabs>
      <w:spacing w:before="120" w:line="288" w:lineRule="auto"/>
      <w:ind w:left="1134"/>
      <w:jc w:val="both"/>
    </w:pPr>
    <w:rPr>
      <w:rFonts w:ascii="Georgia" w:hAnsi="Georgia"/>
      <w:sz w:val="20"/>
      <w:szCs w:val="24"/>
    </w:rPr>
  </w:style>
  <w:style w:type="character" w:customStyle="1" w:styleId="Pro-Gramma0">
    <w:name w:val="Pro-Gramma Знак Знак"/>
    <w:uiPriority w:val="99"/>
    <w:rsid w:val="008147F0"/>
    <w:rPr>
      <w:rFonts w:ascii="Georgia" w:hAnsi="Georgia"/>
      <w:sz w:val="24"/>
      <w:lang w:val="ru-RU" w:eastAsia="ru-RU"/>
    </w:rPr>
  </w:style>
  <w:style w:type="paragraph" w:styleId="2c">
    <w:name w:val="List 2"/>
    <w:basedOn w:val="a3"/>
    <w:uiPriority w:val="99"/>
    <w:rsid w:val="008147F0"/>
    <w:pPr>
      <w:ind w:left="566" w:hanging="283"/>
      <w:jc w:val="both"/>
    </w:pPr>
    <w:rPr>
      <w:sz w:val="28"/>
      <w:szCs w:val="24"/>
    </w:rPr>
  </w:style>
  <w:style w:type="paragraph" w:styleId="38">
    <w:name w:val="List 3"/>
    <w:basedOn w:val="a3"/>
    <w:uiPriority w:val="99"/>
    <w:rsid w:val="008147F0"/>
    <w:pPr>
      <w:ind w:left="849" w:hanging="283"/>
      <w:jc w:val="both"/>
    </w:pPr>
    <w:rPr>
      <w:sz w:val="28"/>
      <w:szCs w:val="24"/>
    </w:rPr>
  </w:style>
  <w:style w:type="paragraph" w:styleId="2d">
    <w:name w:val="List Bullet 2"/>
    <w:basedOn w:val="a3"/>
    <w:uiPriority w:val="99"/>
    <w:rsid w:val="008147F0"/>
    <w:pPr>
      <w:tabs>
        <w:tab w:val="num" w:pos="2496"/>
      </w:tabs>
      <w:ind w:left="2496" w:hanging="360"/>
      <w:jc w:val="both"/>
    </w:pPr>
    <w:rPr>
      <w:sz w:val="28"/>
      <w:szCs w:val="24"/>
    </w:rPr>
  </w:style>
  <w:style w:type="paragraph" w:styleId="39">
    <w:name w:val="List Bullet 3"/>
    <w:basedOn w:val="a3"/>
    <w:uiPriority w:val="99"/>
    <w:rsid w:val="008147F0"/>
    <w:pPr>
      <w:tabs>
        <w:tab w:val="num" w:pos="720"/>
      </w:tabs>
      <w:ind w:left="720" w:hanging="360"/>
      <w:jc w:val="both"/>
    </w:pPr>
    <w:rPr>
      <w:sz w:val="28"/>
      <w:szCs w:val="24"/>
    </w:rPr>
  </w:style>
  <w:style w:type="paragraph" w:customStyle="1" w:styleId="Pro-List1">
    <w:name w:val="Pro-List #1 Знак"/>
    <w:basedOn w:val="a3"/>
    <w:uiPriority w:val="99"/>
    <w:rsid w:val="008147F0"/>
    <w:pPr>
      <w:widowControl/>
      <w:tabs>
        <w:tab w:val="left" w:pos="1134"/>
      </w:tabs>
      <w:spacing w:before="180" w:line="288" w:lineRule="auto"/>
      <w:ind w:left="1134" w:hanging="414"/>
      <w:jc w:val="both"/>
    </w:pPr>
    <w:rPr>
      <w:rFonts w:ascii="Georgia" w:hAnsi="Georgia"/>
      <w:sz w:val="20"/>
      <w:szCs w:val="24"/>
    </w:rPr>
  </w:style>
  <w:style w:type="character" w:customStyle="1" w:styleId="Pro-List10">
    <w:name w:val="Pro-List #1 Знак Знак"/>
    <w:uiPriority w:val="99"/>
    <w:rsid w:val="008147F0"/>
    <w:rPr>
      <w:rFonts w:ascii="Georgia" w:hAnsi="Georgia"/>
      <w:sz w:val="24"/>
      <w:lang w:val="ru-RU" w:eastAsia="ru-RU"/>
    </w:rPr>
  </w:style>
  <w:style w:type="character" w:customStyle="1" w:styleId="Pro-Marka">
    <w:name w:val="Pro-Marka"/>
    <w:uiPriority w:val="99"/>
    <w:rsid w:val="008147F0"/>
    <w:rPr>
      <w:b/>
      <w:color w:val="C41C16"/>
    </w:rPr>
  </w:style>
  <w:style w:type="paragraph" w:customStyle="1" w:styleId="1f9">
    <w:name w:val="нормальный 1"/>
    <w:basedOn w:val="a3"/>
    <w:uiPriority w:val="99"/>
    <w:rsid w:val="008147F0"/>
    <w:pPr>
      <w:widowControl/>
      <w:overflowPunct w:val="0"/>
      <w:autoSpaceDE w:val="0"/>
      <w:autoSpaceDN w:val="0"/>
      <w:adjustRightInd w:val="0"/>
      <w:spacing w:after="120"/>
      <w:ind w:firstLine="709"/>
      <w:jc w:val="both"/>
      <w:textAlignment w:val="baseline"/>
    </w:pPr>
    <w:rPr>
      <w:rFonts w:ascii="Times New Roman CYR" w:hAnsi="Times New Roman CYR"/>
      <w:sz w:val="26"/>
    </w:rPr>
  </w:style>
  <w:style w:type="paragraph" w:customStyle="1" w:styleId="BodyText21">
    <w:name w:val="Body Text 21"/>
    <w:basedOn w:val="a3"/>
    <w:uiPriority w:val="99"/>
    <w:rsid w:val="008147F0"/>
    <w:pPr>
      <w:widowControl/>
      <w:tabs>
        <w:tab w:val="num" w:pos="643"/>
      </w:tabs>
      <w:spacing w:line="312" w:lineRule="auto"/>
      <w:ind w:left="643" w:firstLine="567"/>
      <w:jc w:val="both"/>
    </w:pPr>
    <w:rPr>
      <w:sz w:val="26"/>
    </w:rPr>
  </w:style>
  <w:style w:type="paragraph" w:customStyle="1" w:styleId="iiiaeuiue1">
    <w:name w:val="ii?iaeuiue 1"/>
    <w:basedOn w:val="a3"/>
    <w:uiPriority w:val="99"/>
    <w:rsid w:val="008147F0"/>
    <w:pPr>
      <w:widowControl/>
      <w:tabs>
        <w:tab w:val="num" w:pos="926"/>
      </w:tabs>
      <w:overflowPunct w:val="0"/>
      <w:autoSpaceDE w:val="0"/>
      <w:autoSpaceDN w:val="0"/>
      <w:adjustRightInd w:val="0"/>
      <w:spacing w:after="120"/>
      <w:ind w:left="926" w:firstLine="851"/>
      <w:jc w:val="both"/>
      <w:textAlignment w:val="baseline"/>
    </w:pPr>
  </w:style>
  <w:style w:type="paragraph" w:customStyle="1" w:styleId="Pro-Gramma1">
    <w:name w:val="Pro-Gramma"/>
    <w:basedOn w:val="a3"/>
    <w:uiPriority w:val="99"/>
    <w:rsid w:val="008147F0"/>
    <w:pPr>
      <w:widowControl/>
      <w:spacing w:before="120" w:line="288" w:lineRule="auto"/>
      <w:ind w:left="1134"/>
      <w:jc w:val="both"/>
    </w:pPr>
    <w:rPr>
      <w:rFonts w:ascii="Georgia" w:hAnsi="Georgia"/>
      <w:sz w:val="20"/>
      <w:szCs w:val="24"/>
    </w:rPr>
  </w:style>
  <w:style w:type="paragraph" w:customStyle="1" w:styleId="Pro-TabName">
    <w:name w:val="Pro-Tab Name"/>
    <w:basedOn w:val="a3"/>
    <w:uiPriority w:val="99"/>
    <w:rsid w:val="008147F0"/>
    <w:pPr>
      <w:keepNext/>
      <w:widowControl/>
      <w:spacing w:before="240" w:after="120"/>
      <w:contextualSpacing/>
    </w:pPr>
    <w:rPr>
      <w:rFonts w:ascii="Tahoma" w:hAnsi="Tahoma"/>
      <w:b/>
      <w:bCs/>
      <w:color w:val="C41C16"/>
      <w:sz w:val="16"/>
    </w:rPr>
  </w:style>
  <w:style w:type="paragraph" w:customStyle="1" w:styleId="MainText">
    <w:name w:val="MainText"/>
    <w:uiPriority w:val="99"/>
    <w:rsid w:val="008147F0"/>
    <w:pPr>
      <w:overflowPunct w:val="0"/>
      <w:autoSpaceDE w:val="0"/>
      <w:autoSpaceDN w:val="0"/>
      <w:adjustRightInd w:val="0"/>
      <w:ind w:firstLine="567"/>
      <w:jc w:val="both"/>
      <w:textAlignment w:val="baseline"/>
    </w:pPr>
    <w:rPr>
      <w:rFonts w:ascii="PragmaticaC" w:hAnsi="PragmaticaC"/>
      <w:color w:val="000000"/>
      <w:sz w:val="19"/>
      <w:szCs w:val="20"/>
      <w:lang w:val="en-US"/>
    </w:rPr>
  </w:style>
  <w:style w:type="paragraph" w:customStyle="1" w:styleId="MainText-BulletsMain">
    <w:name w:val="MainText - BulletsMain"/>
    <w:next w:val="MainText"/>
    <w:uiPriority w:val="99"/>
    <w:rsid w:val="008147F0"/>
    <w:pPr>
      <w:tabs>
        <w:tab w:val="left" w:pos="567"/>
      </w:tabs>
      <w:overflowPunct w:val="0"/>
      <w:autoSpaceDE w:val="0"/>
      <w:autoSpaceDN w:val="0"/>
      <w:adjustRightInd w:val="0"/>
      <w:ind w:left="567" w:hanging="283"/>
      <w:jc w:val="both"/>
      <w:textAlignment w:val="baseline"/>
    </w:pPr>
    <w:rPr>
      <w:rFonts w:ascii="PragmaticaC" w:hAnsi="PragmaticaC"/>
      <w:color w:val="000000"/>
      <w:sz w:val="19"/>
      <w:szCs w:val="20"/>
      <w:lang w:val="en-US"/>
    </w:rPr>
  </w:style>
  <w:style w:type="paragraph" w:customStyle="1" w:styleId="MainText-BezOtstupa">
    <w:name w:val="MainText - BezOtstupa"/>
    <w:basedOn w:val="a3"/>
    <w:next w:val="a3"/>
    <w:uiPriority w:val="99"/>
    <w:rsid w:val="008147F0"/>
    <w:pPr>
      <w:widowControl/>
      <w:overflowPunct w:val="0"/>
      <w:autoSpaceDE w:val="0"/>
      <w:autoSpaceDN w:val="0"/>
      <w:adjustRightInd w:val="0"/>
      <w:jc w:val="both"/>
      <w:textAlignment w:val="baseline"/>
    </w:pPr>
    <w:rPr>
      <w:rFonts w:ascii="PragmaticaC" w:hAnsi="PragmaticaC"/>
      <w:color w:val="000000"/>
      <w:sz w:val="19"/>
      <w:lang w:val="en-US"/>
    </w:rPr>
  </w:style>
  <w:style w:type="paragraph" w:customStyle="1" w:styleId="MGlavaCenter">
    <w:name w:val="MGlavaCenter"/>
    <w:uiPriority w:val="99"/>
    <w:rsid w:val="008147F0"/>
    <w:pPr>
      <w:keepNext/>
      <w:overflowPunct w:val="0"/>
      <w:autoSpaceDE w:val="0"/>
      <w:autoSpaceDN w:val="0"/>
      <w:adjustRightInd w:val="0"/>
      <w:spacing w:before="113" w:after="113"/>
      <w:jc w:val="center"/>
      <w:textAlignment w:val="baseline"/>
    </w:pPr>
    <w:rPr>
      <w:rFonts w:ascii="PragmaticaC" w:hAnsi="PragmaticaC"/>
      <w:b/>
      <w:color w:val="000000"/>
      <w:sz w:val="19"/>
      <w:szCs w:val="20"/>
      <w:lang w:val="en-US"/>
    </w:rPr>
  </w:style>
  <w:style w:type="paragraph" w:customStyle="1" w:styleId="1fa">
    <w:name w:val="Знак1 Знак Знак Знак"/>
    <w:basedOn w:val="a3"/>
    <w:uiPriority w:val="99"/>
    <w:rsid w:val="008147F0"/>
    <w:pPr>
      <w:widowControl/>
      <w:spacing w:before="100" w:beforeAutospacing="1" w:after="100" w:afterAutospacing="1"/>
    </w:pPr>
    <w:rPr>
      <w:rFonts w:ascii="Tahoma" w:hAnsi="Tahoma"/>
      <w:sz w:val="20"/>
      <w:lang w:val="en-US" w:eastAsia="en-US"/>
    </w:rPr>
  </w:style>
  <w:style w:type="paragraph" w:customStyle="1" w:styleId="1fb">
    <w:name w:val="Обычный1"/>
    <w:uiPriority w:val="99"/>
    <w:rsid w:val="008147F0"/>
    <w:rPr>
      <w:sz w:val="28"/>
      <w:szCs w:val="20"/>
    </w:rPr>
  </w:style>
  <w:style w:type="paragraph" w:customStyle="1" w:styleId="xl39">
    <w:name w:val="xl39"/>
    <w:basedOn w:val="a3"/>
    <w:uiPriority w:val="99"/>
    <w:rsid w:val="008147F0"/>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a3"/>
    <w:uiPriority w:val="99"/>
    <w:rsid w:val="008147F0"/>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a3"/>
    <w:uiPriority w:val="99"/>
    <w:rsid w:val="008147F0"/>
    <w:pPr>
      <w:widowControl/>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e">
    <w:name w:val="список 2"/>
    <w:basedOn w:val="a3"/>
    <w:uiPriority w:val="99"/>
    <w:rsid w:val="008147F0"/>
    <w:pPr>
      <w:widowControl/>
      <w:spacing w:before="120"/>
      <w:ind w:left="720" w:hanging="360"/>
      <w:jc w:val="both"/>
    </w:pPr>
  </w:style>
  <w:style w:type="character" w:customStyle="1" w:styleId="headline">
    <w:name w:val="headline"/>
    <w:uiPriority w:val="99"/>
    <w:rsid w:val="008147F0"/>
  </w:style>
  <w:style w:type="paragraph" w:customStyle="1" w:styleId="Char">
    <w:name w:val="Char"/>
    <w:basedOn w:val="a3"/>
    <w:uiPriority w:val="99"/>
    <w:rsid w:val="008147F0"/>
    <w:pPr>
      <w:widowControl/>
      <w:spacing w:before="100" w:beforeAutospacing="1" w:after="100" w:afterAutospacing="1"/>
    </w:pPr>
    <w:rPr>
      <w:rFonts w:ascii="Tahoma" w:hAnsi="Tahoma"/>
      <w:sz w:val="20"/>
      <w:lang w:val="en-US" w:eastAsia="en-US"/>
    </w:rPr>
  </w:style>
  <w:style w:type="paragraph" w:customStyle="1" w:styleId="affff9">
    <w:name w:val="Номер стр"/>
    <w:basedOn w:val="a3"/>
    <w:uiPriority w:val="99"/>
    <w:rsid w:val="008147F0"/>
    <w:pPr>
      <w:jc w:val="center"/>
    </w:pPr>
    <w:rPr>
      <w:bCs/>
      <w:sz w:val="22"/>
    </w:rPr>
  </w:style>
  <w:style w:type="paragraph" w:customStyle="1" w:styleId="10">
    <w:name w:val="нум список 1"/>
    <w:basedOn w:val="1b"/>
    <w:uiPriority w:val="99"/>
    <w:rsid w:val="008147F0"/>
    <w:pPr>
      <w:numPr>
        <w:numId w:val="22"/>
      </w:numPr>
      <w:tabs>
        <w:tab w:val="clear" w:pos="397"/>
        <w:tab w:val="num" w:pos="420"/>
      </w:tabs>
      <w:ind w:left="420" w:hanging="420"/>
    </w:pPr>
  </w:style>
  <w:style w:type="paragraph" w:customStyle="1" w:styleId="2f">
    <w:name w:val="нум список 2"/>
    <w:basedOn w:val="10"/>
    <w:uiPriority w:val="99"/>
    <w:rsid w:val="008147F0"/>
    <w:pPr>
      <w:numPr>
        <w:numId w:val="0"/>
      </w:numPr>
      <w:tabs>
        <w:tab w:val="num" w:pos="926"/>
      </w:tabs>
      <w:ind w:left="777" w:hanging="360"/>
    </w:pPr>
  </w:style>
  <w:style w:type="paragraph" w:customStyle="1" w:styleId="1200">
    <w:name w:val="Стиль Заголовок 1 + Слева:  2 см Первая строка:  0 см"/>
    <w:basedOn w:val="19"/>
    <w:uiPriority w:val="99"/>
    <w:rsid w:val="008147F0"/>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30"/>
    <w:uiPriority w:val="99"/>
    <w:rsid w:val="008147F0"/>
    <w:pPr>
      <w:spacing w:before="120" w:after="120"/>
      <w:ind w:left="1843" w:hanging="709"/>
    </w:pPr>
    <w:rPr>
      <w:rFonts w:ascii="Arial Narrow" w:hAnsi="Arial Narrow"/>
      <w:i/>
      <w:iCs/>
      <w:color w:val="000080"/>
      <w:sz w:val="24"/>
    </w:rPr>
  </w:style>
  <w:style w:type="paragraph" w:customStyle="1" w:styleId="ActHead5">
    <w:name w:val="ActHead 5"/>
    <w:aliases w:val="s"/>
    <w:basedOn w:val="a3"/>
    <w:next w:val="a3"/>
    <w:uiPriority w:val="99"/>
    <w:rsid w:val="008147F0"/>
    <w:pPr>
      <w:keepNext/>
      <w:keepLines/>
      <w:widowControl/>
      <w:spacing w:before="280"/>
      <w:ind w:left="1134" w:hanging="1134"/>
      <w:outlineLvl w:val="4"/>
    </w:pPr>
    <w:rPr>
      <w:b/>
      <w:bCs/>
      <w:kern w:val="28"/>
      <w:szCs w:val="32"/>
      <w:lang w:val="en-AU" w:eastAsia="en-AU"/>
    </w:rPr>
  </w:style>
  <w:style w:type="character" w:customStyle="1" w:styleId="CharSectno">
    <w:name w:val="CharSectno"/>
    <w:uiPriority w:val="99"/>
    <w:rsid w:val="008147F0"/>
  </w:style>
  <w:style w:type="paragraph" w:customStyle="1" w:styleId="subsection">
    <w:name w:val="subsection"/>
    <w:aliases w:val="ss"/>
    <w:uiPriority w:val="99"/>
    <w:rsid w:val="008147F0"/>
    <w:pPr>
      <w:tabs>
        <w:tab w:val="right" w:pos="1021"/>
      </w:tabs>
      <w:spacing w:before="180"/>
      <w:ind w:left="1134" w:hanging="1134"/>
    </w:pPr>
    <w:rPr>
      <w:szCs w:val="24"/>
      <w:lang w:val="en-AU" w:eastAsia="en-AU"/>
    </w:rPr>
  </w:style>
  <w:style w:type="paragraph" w:customStyle="1" w:styleId="paragraph">
    <w:name w:val="paragraph"/>
    <w:aliases w:val="a"/>
    <w:uiPriority w:val="99"/>
    <w:rsid w:val="008147F0"/>
    <w:pPr>
      <w:tabs>
        <w:tab w:val="right" w:pos="1531"/>
      </w:tabs>
      <w:spacing w:before="40"/>
      <w:ind w:left="1644" w:hanging="1644"/>
    </w:pPr>
    <w:rPr>
      <w:szCs w:val="24"/>
      <w:lang w:val="en-AU" w:eastAsia="en-AU"/>
    </w:rPr>
  </w:style>
  <w:style w:type="paragraph" w:customStyle="1" w:styleId="subsection2">
    <w:name w:val="subsection2"/>
    <w:aliases w:val="ss2"/>
    <w:basedOn w:val="subsection"/>
    <w:next w:val="subsection"/>
    <w:uiPriority w:val="99"/>
    <w:rsid w:val="008147F0"/>
    <w:pPr>
      <w:tabs>
        <w:tab w:val="clear" w:pos="1021"/>
      </w:tabs>
      <w:spacing w:before="40"/>
      <w:ind w:firstLine="0"/>
    </w:pPr>
  </w:style>
  <w:style w:type="paragraph" w:customStyle="1" w:styleId="bodycopy">
    <w:name w:val="bodycopy"/>
    <w:basedOn w:val="a3"/>
    <w:uiPriority w:val="99"/>
    <w:rsid w:val="008147F0"/>
    <w:pPr>
      <w:widowControl/>
      <w:numPr>
        <w:ilvl w:val="1"/>
        <w:numId w:val="23"/>
      </w:numPr>
      <w:tabs>
        <w:tab w:val="clear" w:pos="792"/>
      </w:tabs>
      <w:spacing w:before="100" w:beforeAutospacing="1" w:after="100" w:afterAutospacing="1"/>
      <w:ind w:left="0" w:firstLine="0"/>
    </w:pPr>
    <w:rPr>
      <w:szCs w:val="24"/>
    </w:rPr>
  </w:style>
  <w:style w:type="paragraph" w:customStyle="1" w:styleId="products">
    <w:name w:val="products"/>
    <w:basedOn w:val="a3"/>
    <w:uiPriority w:val="99"/>
    <w:rsid w:val="008147F0"/>
    <w:pPr>
      <w:widowControl/>
      <w:spacing w:before="100" w:beforeAutospacing="1" w:after="100" w:afterAutospacing="1"/>
    </w:pPr>
    <w:rPr>
      <w:szCs w:val="24"/>
    </w:rPr>
  </w:style>
  <w:style w:type="paragraph" w:customStyle="1" w:styleId="bodytext">
    <w:name w:val="bodytext"/>
    <w:basedOn w:val="a3"/>
    <w:uiPriority w:val="99"/>
    <w:rsid w:val="008147F0"/>
    <w:pPr>
      <w:widowControl/>
      <w:spacing w:before="100" w:beforeAutospacing="1" w:after="100" w:afterAutospacing="1"/>
    </w:pPr>
    <w:rPr>
      <w:szCs w:val="24"/>
    </w:rPr>
  </w:style>
  <w:style w:type="paragraph" w:customStyle="1" w:styleId="affffa">
    <w:name w:val="Обычный + полужирный"/>
    <w:basedOn w:val="30"/>
    <w:uiPriority w:val="99"/>
    <w:rsid w:val="008147F0"/>
    <w:pPr>
      <w:tabs>
        <w:tab w:val="num" w:pos="1800"/>
        <w:tab w:val="num" w:pos="2880"/>
      </w:tabs>
      <w:ind w:left="2520"/>
      <w:jc w:val="both"/>
    </w:pPr>
    <w:rPr>
      <w:rFonts w:ascii="Arial Narrow" w:hAnsi="Arial Narrow"/>
      <w:b w:val="0"/>
      <w:iCs/>
      <w:color w:val="000080"/>
      <w:sz w:val="24"/>
    </w:rPr>
  </w:style>
  <w:style w:type="paragraph" w:customStyle="1" w:styleId="PlainText3">
    <w:name w:val="Plain Text3"/>
    <w:basedOn w:val="a3"/>
    <w:uiPriority w:val="99"/>
    <w:rsid w:val="008147F0"/>
    <w:pPr>
      <w:widowControl/>
      <w:spacing w:line="360" w:lineRule="auto"/>
      <w:ind w:firstLine="720"/>
      <w:jc w:val="both"/>
    </w:pPr>
    <w:rPr>
      <w:sz w:val="28"/>
      <w:szCs w:val="28"/>
    </w:rPr>
  </w:style>
  <w:style w:type="character" w:customStyle="1" w:styleId="MainTXT0">
    <w:name w:val="MainTXT Знак"/>
    <w:uiPriority w:val="99"/>
    <w:rsid w:val="008147F0"/>
    <w:rPr>
      <w:sz w:val="24"/>
      <w:lang w:val="ru-RU" w:eastAsia="ar-SA" w:bidi="ar-SA"/>
    </w:rPr>
  </w:style>
  <w:style w:type="character" w:customStyle="1" w:styleId="HTMLTypewriter3">
    <w:name w:val="HTML Typewriter3"/>
    <w:uiPriority w:val="99"/>
    <w:rsid w:val="008147F0"/>
    <w:rPr>
      <w:rFonts w:ascii="Courier New" w:eastAsia="Batang" w:hAnsi="Courier New"/>
      <w:sz w:val="20"/>
    </w:rPr>
  </w:style>
  <w:style w:type="paragraph" w:customStyle="1" w:styleId="affffb">
    <w:name w:val="Основной текст отчета Знак Знак Знак"/>
    <w:basedOn w:val="a3"/>
    <w:uiPriority w:val="99"/>
    <w:rsid w:val="008147F0"/>
    <w:pPr>
      <w:widowControl/>
      <w:spacing w:before="120" w:after="120"/>
      <w:ind w:firstLine="709"/>
      <w:jc w:val="both"/>
    </w:pPr>
    <w:rPr>
      <w:rFonts w:ascii="Arial Narrow" w:hAnsi="Arial Narrow"/>
      <w:szCs w:val="24"/>
    </w:rPr>
  </w:style>
  <w:style w:type="character" w:customStyle="1" w:styleId="affffc">
    <w:name w:val="текст сноски отчета Знак Знак"/>
    <w:uiPriority w:val="99"/>
    <w:rsid w:val="008147F0"/>
    <w:rPr>
      <w:rFonts w:ascii="Arial Narrow" w:hAnsi="Arial Narrow"/>
      <w:lang w:val="ru-RU" w:eastAsia="ru-RU"/>
    </w:rPr>
  </w:style>
  <w:style w:type="paragraph" w:styleId="2f0">
    <w:name w:val="List Number 2"/>
    <w:basedOn w:val="a3"/>
    <w:uiPriority w:val="99"/>
    <w:rsid w:val="008147F0"/>
    <w:pPr>
      <w:widowControl/>
      <w:tabs>
        <w:tab w:val="num" w:pos="2496"/>
      </w:tabs>
      <w:ind w:left="2496" w:hanging="360"/>
      <w:jc w:val="both"/>
    </w:pPr>
    <w:rPr>
      <w:rFonts w:ascii="Arial Narrow" w:hAnsi="Arial Narrow" w:cs="Arial"/>
      <w:szCs w:val="24"/>
    </w:rPr>
  </w:style>
  <w:style w:type="paragraph" w:customStyle="1" w:styleId="affffd">
    <w:name w:val="Основной текст отчета Знак Знак Знак Знак"/>
    <w:basedOn w:val="af3"/>
    <w:autoRedefine/>
    <w:uiPriority w:val="99"/>
    <w:rsid w:val="008147F0"/>
    <w:pPr>
      <w:spacing w:before="120" w:beforeAutospacing="0" w:after="120" w:afterAutospacing="0"/>
      <w:ind w:firstLine="709"/>
      <w:jc w:val="both"/>
    </w:pPr>
    <w:rPr>
      <w:szCs w:val="24"/>
    </w:rPr>
  </w:style>
  <w:style w:type="paragraph" w:customStyle="1" w:styleId="affffe">
    <w:name w:val="Название региона Знак"/>
    <w:basedOn w:val="af3"/>
    <w:uiPriority w:val="99"/>
    <w:rsid w:val="008147F0"/>
    <w:pPr>
      <w:keepNext/>
      <w:spacing w:before="120" w:beforeAutospacing="0" w:after="0" w:afterAutospacing="0"/>
      <w:ind w:firstLine="709"/>
      <w:jc w:val="both"/>
    </w:pPr>
    <w:rPr>
      <w:i/>
      <w:szCs w:val="24"/>
    </w:rPr>
  </w:style>
  <w:style w:type="character" w:customStyle="1" w:styleId="afffff">
    <w:name w:val="Текст сноски отчета Знак"/>
    <w:uiPriority w:val="99"/>
    <w:rsid w:val="008147F0"/>
    <w:rPr>
      <w:rFonts w:ascii="Arial Narrow" w:hAnsi="Arial Narrow"/>
      <w:sz w:val="24"/>
      <w:lang w:val="ru-RU" w:eastAsia="ru-RU"/>
    </w:rPr>
  </w:style>
  <w:style w:type="paragraph" w:customStyle="1" w:styleId="1fc">
    <w:name w:val="Основной текст отчета Знак Знак Знак Знак1"/>
    <w:basedOn w:val="af3"/>
    <w:autoRedefine/>
    <w:uiPriority w:val="99"/>
    <w:rsid w:val="008147F0"/>
    <w:pPr>
      <w:spacing w:before="120" w:beforeAutospacing="0" w:after="120" w:afterAutospacing="0"/>
      <w:ind w:firstLine="709"/>
      <w:jc w:val="both"/>
    </w:pPr>
    <w:rPr>
      <w:rFonts w:ascii="Arial Narrow" w:hAnsi="Arial Narrow" w:cs="Arial"/>
      <w:szCs w:val="24"/>
      <w:u w:val="single"/>
    </w:rPr>
  </w:style>
  <w:style w:type="paragraph" w:customStyle="1" w:styleId="afffff0">
    <w:name w:val="Основной текст отчета Знак"/>
    <w:basedOn w:val="a3"/>
    <w:uiPriority w:val="99"/>
    <w:rsid w:val="008147F0"/>
    <w:pPr>
      <w:widowControl/>
      <w:spacing w:before="120" w:after="120"/>
      <w:ind w:firstLine="709"/>
      <w:jc w:val="both"/>
    </w:pPr>
    <w:rPr>
      <w:rFonts w:ascii="Arial Narrow" w:hAnsi="Arial Narrow" w:cs="Arial"/>
      <w:szCs w:val="24"/>
    </w:rPr>
  </w:style>
  <w:style w:type="paragraph" w:customStyle="1" w:styleId="afffff1">
    <w:name w:val="Основной текст отчета Знак Знак"/>
    <w:basedOn w:val="a3"/>
    <w:uiPriority w:val="99"/>
    <w:rsid w:val="008147F0"/>
    <w:pPr>
      <w:widowControl/>
      <w:spacing w:before="120" w:after="120"/>
      <w:ind w:firstLine="709"/>
      <w:jc w:val="both"/>
    </w:pPr>
    <w:rPr>
      <w:rFonts w:ascii="Arial Narrow" w:hAnsi="Arial Narrow" w:cs="Arial"/>
      <w:szCs w:val="24"/>
    </w:rPr>
  </w:style>
  <w:style w:type="paragraph" w:customStyle="1" w:styleId="zag3">
    <w:name w:val="zag3"/>
    <w:basedOn w:val="a3"/>
    <w:uiPriority w:val="99"/>
    <w:rsid w:val="008147F0"/>
    <w:pPr>
      <w:widowControl/>
      <w:spacing w:before="240" w:after="240"/>
      <w:jc w:val="center"/>
    </w:pPr>
    <w:rPr>
      <w:szCs w:val="24"/>
    </w:rPr>
  </w:style>
  <w:style w:type="paragraph" w:customStyle="1" w:styleId="afffff2">
    <w:name w:val="Знак Знак Знак Знак Знак Знак Знак Знак Знак Знак Знак Знак Знак"/>
    <w:basedOn w:val="a3"/>
    <w:uiPriority w:val="99"/>
    <w:rsid w:val="008147F0"/>
    <w:pPr>
      <w:widowControl/>
      <w:spacing w:before="100" w:beforeAutospacing="1" w:after="100" w:afterAutospacing="1"/>
    </w:pPr>
    <w:rPr>
      <w:rFonts w:ascii="Tahoma" w:hAnsi="Tahoma"/>
      <w:sz w:val="20"/>
      <w:lang w:val="en-US" w:eastAsia="en-US"/>
    </w:rPr>
  </w:style>
  <w:style w:type="paragraph" w:customStyle="1" w:styleId="phnormal">
    <w:name w:val="ph_normal"/>
    <w:basedOn w:val="a3"/>
    <w:autoRedefine/>
    <w:uiPriority w:val="99"/>
    <w:rsid w:val="008147F0"/>
    <w:pPr>
      <w:widowControl/>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8147F0"/>
    <w:rPr>
      <w:sz w:val="28"/>
      <w:lang w:val="ru-RU" w:eastAsia="ru-RU"/>
    </w:rPr>
  </w:style>
  <w:style w:type="paragraph" w:customStyle="1" w:styleId="phlistitemized1">
    <w:name w:val="ph_list_itemized_1"/>
    <w:basedOn w:val="phnormal"/>
    <w:uiPriority w:val="99"/>
    <w:rsid w:val="008147F0"/>
    <w:pPr>
      <w:tabs>
        <w:tab w:val="num" w:pos="720"/>
      </w:tabs>
      <w:ind w:left="720" w:hanging="360"/>
    </w:pPr>
    <w:rPr>
      <w:rFonts w:cs="Arial"/>
      <w:lang w:eastAsia="en-US"/>
    </w:rPr>
  </w:style>
  <w:style w:type="paragraph" w:customStyle="1" w:styleId="phlistitemized2">
    <w:name w:val="ph_list_itemized_2"/>
    <w:basedOn w:val="phnormal"/>
    <w:uiPriority w:val="99"/>
    <w:rsid w:val="008147F0"/>
    <w:pPr>
      <w:tabs>
        <w:tab w:val="num" w:pos="-1377"/>
        <w:tab w:val="num" w:pos="360"/>
        <w:tab w:val="num" w:pos="720"/>
      </w:tabs>
      <w:ind w:firstLine="0"/>
    </w:pPr>
  </w:style>
  <w:style w:type="paragraph" w:customStyle="1" w:styleId="phadditiontitle1">
    <w:name w:val="ph_addition_title_1"/>
    <w:basedOn w:val="a3"/>
    <w:next w:val="a3"/>
    <w:uiPriority w:val="99"/>
    <w:rsid w:val="008147F0"/>
    <w:pPr>
      <w:keepNext/>
      <w:keepLines/>
      <w:pageBreakBefore/>
      <w:widowControl/>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a3"/>
    <w:next w:val="a3"/>
    <w:uiPriority w:val="99"/>
    <w:rsid w:val="008147F0"/>
    <w:pPr>
      <w:keepNext/>
      <w:keepLines/>
      <w:widowControl/>
      <w:tabs>
        <w:tab w:val="num" w:pos="720"/>
        <w:tab w:val="num" w:pos="7560"/>
      </w:tabs>
      <w:spacing w:before="360" w:after="360" w:line="360" w:lineRule="auto"/>
      <w:ind w:left="7560"/>
      <w:jc w:val="both"/>
      <w:outlineLvl w:val="1"/>
    </w:pPr>
    <w:rPr>
      <w:rFonts w:ascii="Arial" w:hAnsi="Arial"/>
      <w:b/>
      <w:szCs w:val="24"/>
    </w:rPr>
  </w:style>
  <w:style w:type="paragraph" w:customStyle="1" w:styleId="phadditiontitle3">
    <w:name w:val="ph_addition_title_3"/>
    <w:basedOn w:val="a3"/>
    <w:next w:val="a3"/>
    <w:uiPriority w:val="99"/>
    <w:rsid w:val="008147F0"/>
    <w:pPr>
      <w:keepNext/>
      <w:keepLines/>
      <w:widowControl/>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8147F0"/>
    <w:pPr>
      <w:tabs>
        <w:tab w:val="num" w:pos="360"/>
        <w:tab w:val="num" w:pos="720"/>
      </w:tabs>
      <w:ind w:right="21" w:hanging="360"/>
    </w:pPr>
    <w:rPr>
      <w:sz w:val="24"/>
      <w:szCs w:val="20"/>
    </w:rPr>
  </w:style>
  <w:style w:type="paragraph" w:customStyle="1" w:styleId="List-Num1">
    <w:name w:val="List-Num1"/>
    <w:basedOn w:val="a3"/>
    <w:uiPriority w:val="99"/>
    <w:rsid w:val="008147F0"/>
    <w:pPr>
      <w:widowControl/>
      <w:tabs>
        <w:tab w:val="num" w:pos="723"/>
      </w:tabs>
      <w:spacing w:before="20" w:after="120" w:line="360" w:lineRule="auto"/>
      <w:ind w:left="723" w:hanging="363"/>
      <w:jc w:val="both"/>
    </w:pPr>
    <w:rPr>
      <w:rFonts w:ascii="Arial" w:hAnsi="Arial"/>
    </w:rPr>
  </w:style>
  <w:style w:type="paragraph" w:customStyle="1" w:styleId="3a">
    <w:name w:val="Раздел 3"/>
    <w:basedOn w:val="a3"/>
    <w:uiPriority w:val="99"/>
    <w:semiHidden/>
    <w:rsid w:val="008147F0"/>
    <w:pPr>
      <w:widowControl/>
      <w:tabs>
        <w:tab w:val="num" w:pos="360"/>
        <w:tab w:val="num" w:pos="1440"/>
      </w:tabs>
      <w:spacing w:before="120" w:after="120"/>
      <w:ind w:left="360" w:hanging="360"/>
      <w:jc w:val="center"/>
    </w:pPr>
    <w:rPr>
      <w:b/>
    </w:rPr>
  </w:style>
  <w:style w:type="paragraph" w:customStyle="1" w:styleId="Web">
    <w:name w:val="....... (Web)"/>
    <w:basedOn w:val="Default"/>
    <w:next w:val="Default"/>
    <w:uiPriority w:val="99"/>
    <w:rsid w:val="008147F0"/>
    <w:pPr>
      <w:widowControl/>
      <w:tabs>
        <w:tab w:val="num" w:pos="2160"/>
      </w:tabs>
      <w:ind w:hanging="360"/>
    </w:pPr>
    <w:rPr>
      <w:rFonts w:ascii="Times New Roman" w:hAnsi="Times New Roman" w:cs="Times New Roman"/>
      <w:color w:val="auto"/>
    </w:rPr>
  </w:style>
  <w:style w:type="paragraph" w:customStyle="1" w:styleId="afffff3">
    <w:name w:val="НИР Перечисление"/>
    <w:basedOn w:val="a3"/>
    <w:autoRedefine/>
    <w:uiPriority w:val="99"/>
    <w:rsid w:val="008147F0"/>
    <w:pPr>
      <w:widowControl/>
      <w:spacing w:after="120"/>
      <w:ind w:firstLine="539"/>
      <w:jc w:val="both"/>
    </w:pPr>
    <w:rPr>
      <w:szCs w:val="24"/>
    </w:rPr>
  </w:style>
  <w:style w:type="paragraph" w:customStyle="1" w:styleId="afffff4">
    <w:name w:val="Текст параграфа"/>
    <w:basedOn w:val="afff9"/>
    <w:uiPriority w:val="99"/>
    <w:rsid w:val="008147F0"/>
    <w:pPr>
      <w:jc w:val="both"/>
    </w:pPr>
    <w:rPr>
      <w:rFonts w:ascii="Times New Roman" w:hAnsi="Times New Roman"/>
      <w:sz w:val="28"/>
    </w:rPr>
  </w:style>
  <w:style w:type="character" w:customStyle="1" w:styleId="texts1">
    <w:name w:val="texts1"/>
    <w:uiPriority w:val="99"/>
    <w:rsid w:val="008147F0"/>
    <w:rPr>
      <w:rFonts w:ascii="Verdana" w:hAnsi="Verdana"/>
      <w:color w:val="2F3A47"/>
      <w:sz w:val="16"/>
    </w:rPr>
  </w:style>
  <w:style w:type="paragraph" w:customStyle="1" w:styleId="afffff5">
    <w:name w:val="Текст статьи"/>
    <w:basedOn w:val="a3"/>
    <w:uiPriority w:val="99"/>
    <w:rsid w:val="008147F0"/>
    <w:pPr>
      <w:widowControl/>
      <w:ind w:firstLine="567"/>
      <w:jc w:val="both"/>
    </w:pPr>
    <w:rPr>
      <w:sz w:val="28"/>
      <w:szCs w:val="26"/>
      <w:lang w:eastAsia="en-US"/>
    </w:rPr>
  </w:style>
  <w:style w:type="paragraph" w:customStyle="1" w:styleId="a2">
    <w:name w:val="Заголовок крупный"/>
    <w:basedOn w:val="19"/>
    <w:uiPriority w:val="99"/>
    <w:rsid w:val="008147F0"/>
    <w:pPr>
      <w:widowControl/>
      <w:numPr>
        <w:numId w:val="25"/>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fff5"/>
    <w:uiPriority w:val="99"/>
    <w:rsid w:val="008147F0"/>
    <w:pPr>
      <w:numPr>
        <w:numId w:val="24"/>
      </w:numPr>
      <w:tabs>
        <w:tab w:val="clear" w:pos="-1377"/>
      </w:tabs>
      <w:ind w:left="0" w:firstLine="567"/>
    </w:pPr>
  </w:style>
  <w:style w:type="paragraph" w:customStyle="1" w:styleId="afffff6">
    <w:name w:val="Подпункт"/>
    <w:basedOn w:val="1"/>
    <w:uiPriority w:val="99"/>
    <w:rsid w:val="008147F0"/>
    <w:pPr>
      <w:tabs>
        <w:tab w:val="num" w:pos="4860"/>
      </w:tabs>
      <w:ind w:left="4860" w:hanging="360"/>
    </w:pPr>
  </w:style>
  <w:style w:type="paragraph" w:customStyle="1" w:styleId="1fd">
    <w:name w:val="Знак Знак Знак Знак Знак Знак1 Знак"/>
    <w:basedOn w:val="a3"/>
    <w:next w:val="a3"/>
    <w:uiPriority w:val="99"/>
    <w:rsid w:val="008147F0"/>
    <w:pPr>
      <w:widowControl/>
      <w:spacing w:before="100" w:beforeAutospacing="1" w:after="100" w:afterAutospacing="1"/>
    </w:pPr>
    <w:rPr>
      <w:rFonts w:ascii="Tahoma" w:hAnsi="Tahoma"/>
      <w:sz w:val="20"/>
      <w:lang w:val="en-US" w:eastAsia="en-US"/>
    </w:rPr>
  </w:style>
  <w:style w:type="paragraph" w:customStyle="1" w:styleId="CharChar1CharChar1CharChar0">
    <w:name w:val="Char Char Знак Знак1 Char Char1 Знак Знак Char Char"/>
    <w:basedOn w:val="a3"/>
    <w:next w:val="a3"/>
    <w:uiPriority w:val="99"/>
    <w:rsid w:val="008147F0"/>
    <w:pPr>
      <w:widowControl/>
      <w:spacing w:before="100" w:beforeAutospacing="1" w:after="100" w:afterAutospacing="1"/>
    </w:pPr>
    <w:rPr>
      <w:rFonts w:ascii="Tahoma" w:hAnsi="Tahoma"/>
      <w:sz w:val="20"/>
      <w:lang w:val="en-US" w:eastAsia="en-US"/>
    </w:rPr>
  </w:style>
  <w:style w:type="paragraph" w:customStyle="1" w:styleId="Style4">
    <w:name w:val="Style4"/>
    <w:basedOn w:val="a3"/>
    <w:uiPriority w:val="99"/>
    <w:rsid w:val="008147F0"/>
    <w:pPr>
      <w:autoSpaceDE w:val="0"/>
      <w:autoSpaceDN w:val="0"/>
      <w:adjustRightInd w:val="0"/>
    </w:pPr>
    <w:rPr>
      <w:szCs w:val="24"/>
    </w:rPr>
  </w:style>
  <w:style w:type="paragraph" w:customStyle="1" w:styleId="Style5">
    <w:name w:val="Style5"/>
    <w:basedOn w:val="a3"/>
    <w:uiPriority w:val="99"/>
    <w:rsid w:val="008147F0"/>
    <w:pPr>
      <w:autoSpaceDE w:val="0"/>
      <w:autoSpaceDN w:val="0"/>
      <w:adjustRightInd w:val="0"/>
      <w:spacing w:line="365" w:lineRule="exact"/>
      <w:ind w:firstLine="1296"/>
    </w:pPr>
    <w:rPr>
      <w:szCs w:val="24"/>
    </w:rPr>
  </w:style>
  <w:style w:type="paragraph" w:customStyle="1" w:styleId="Style6">
    <w:name w:val="Style6"/>
    <w:basedOn w:val="a3"/>
    <w:uiPriority w:val="99"/>
    <w:rsid w:val="008147F0"/>
    <w:pPr>
      <w:autoSpaceDE w:val="0"/>
      <w:autoSpaceDN w:val="0"/>
      <w:adjustRightInd w:val="0"/>
      <w:spacing w:line="229" w:lineRule="exact"/>
      <w:ind w:firstLine="629"/>
      <w:jc w:val="both"/>
    </w:pPr>
    <w:rPr>
      <w:szCs w:val="24"/>
    </w:rPr>
  </w:style>
  <w:style w:type="paragraph" w:customStyle="1" w:styleId="Style7">
    <w:name w:val="Style7"/>
    <w:basedOn w:val="a3"/>
    <w:uiPriority w:val="99"/>
    <w:rsid w:val="008147F0"/>
    <w:pPr>
      <w:autoSpaceDE w:val="0"/>
      <w:autoSpaceDN w:val="0"/>
      <w:adjustRightInd w:val="0"/>
      <w:spacing w:line="230" w:lineRule="exact"/>
      <w:jc w:val="both"/>
    </w:pPr>
    <w:rPr>
      <w:szCs w:val="24"/>
    </w:rPr>
  </w:style>
  <w:style w:type="paragraph" w:customStyle="1" w:styleId="Style10">
    <w:name w:val="Style10"/>
    <w:basedOn w:val="a3"/>
    <w:uiPriority w:val="99"/>
    <w:rsid w:val="008147F0"/>
    <w:pPr>
      <w:autoSpaceDE w:val="0"/>
      <w:autoSpaceDN w:val="0"/>
      <w:adjustRightInd w:val="0"/>
      <w:spacing w:line="229" w:lineRule="exact"/>
      <w:ind w:firstLine="494"/>
      <w:jc w:val="both"/>
    </w:pPr>
    <w:rPr>
      <w:szCs w:val="24"/>
    </w:rPr>
  </w:style>
  <w:style w:type="character" w:customStyle="1" w:styleId="FontStyle13">
    <w:name w:val="Font Style13"/>
    <w:uiPriority w:val="99"/>
    <w:rsid w:val="008147F0"/>
    <w:rPr>
      <w:rFonts w:ascii="Times New Roman" w:hAnsi="Times New Roman"/>
      <w:sz w:val="18"/>
    </w:rPr>
  </w:style>
  <w:style w:type="character" w:customStyle="1" w:styleId="FontStyle15">
    <w:name w:val="Font Style15"/>
    <w:uiPriority w:val="99"/>
    <w:rsid w:val="008147F0"/>
    <w:rPr>
      <w:rFonts w:ascii="Cambria" w:hAnsi="Cambria"/>
      <w:b/>
      <w:sz w:val="18"/>
    </w:rPr>
  </w:style>
  <w:style w:type="paragraph" w:customStyle="1" w:styleId="211">
    <w:name w:val="Основной текст 21"/>
    <w:basedOn w:val="a3"/>
    <w:uiPriority w:val="99"/>
    <w:rsid w:val="008147F0"/>
    <w:pPr>
      <w:widowControl/>
      <w:suppressAutoHyphens/>
      <w:spacing w:after="144"/>
      <w:jc w:val="both"/>
    </w:pPr>
    <w:rPr>
      <w:sz w:val="28"/>
      <w:lang w:eastAsia="ar-SA"/>
    </w:rPr>
  </w:style>
  <w:style w:type="paragraph" w:customStyle="1" w:styleId="310">
    <w:name w:val="Основной текст 31"/>
    <w:basedOn w:val="a3"/>
    <w:uiPriority w:val="99"/>
    <w:rsid w:val="008147F0"/>
    <w:pPr>
      <w:widowControl/>
      <w:suppressAutoHyphens/>
      <w:spacing w:after="120"/>
    </w:pPr>
    <w:rPr>
      <w:rFonts w:ascii="Arial" w:hAnsi="Arial"/>
      <w:sz w:val="16"/>
      <w:szCs w:val="16"/>
      <w:lang w:eastAsia="ar-SA"/>
    </w:rPr>
  </w:style>
  <w:style w:type="paragraph" w:customStyle="1" w:styleId="311">
    <w:name w:val="Основной текст с отступом 31"/>
    <w:basedOn w:val="a3"/>
    <w:uiPriority w:val="99"/>
    <w:rsid w:val="008147F0"/>
    <w:pPr>
      <w:widowControl/>
      <w:suppressAutoHyphens/>
      <w:ind w:firstLine="720"/>
      <w:jc w:val="both"/>
    </w:pPr>
    <w:rPr>
      <w:lang w:eastAsia="ar-SA"/>
    </w:rPr>
  </w:style>
  <w:style w:type="paragraph" w:customStyle="1" w:styleId="afffff7">
    <w:name w:val="Ñòèëü"/>
    <w:uiPriority w:val="99"/>
    <w:rsid w:val="008147F0"/>
    <w:pPr>
      <w:widowControl w:val="0"/>
      <w:autoSpaceDE w:val="0"/>
      <w:autoSpaceDN w:val="0"/>
    </w:pPr>
    <w:rPr>
      <w:spacing w:val="-1"/>
      <w:kern w:val="65535"/>
      <w:position w:val="-1"/>
      <w:sz w:val="24"/>
      <w:szCs w:val="20"/>
      <w:lang w:val="en-US"/>
    </w:rPr>
  </w:style>
  <w:style w:type="paragraph" w:styleId="afffff8">
    <w:name w:val="Subtitle"/>
    <w:basedOn w:val="a3"/>
    <w:link w:val="afffff9"/>
    <w:uiPriority w:val="99"/>
    <w:qFormat/>
    <w:rsid w:val="008147F0"/>
    <w:pPr>
      <w:widowControl/>
      <w:suppressAutoHyphens/>
      <w:spacing w:after="60"/>
      <w:jc w:val="center"/>
      <w:outlineLvl w:val="1"/>
    </w:pPr>
    <w:rPr>
      <w:rFonts w:ascii="Arial" w:hAnsi="Arial"/>
      <w:lang w:eastAsia="ar-SA"/>
    </w:rPr>
  </w:style>
  <w:style w:type="character" w:customStyle="1" w:styleId="afffff9">
    <w:name w:val="Подзаголовок Знак"/>
    <w:basedOn w:val="a4"/>
    <w:link w:val="afffff8"/>
    <w:uiPriority w:val="99"/>
    <w:locked/>
    <w:rsid w:val="008147F0"/>
    <w:rPr>
      <w:rFonts w:ascii="Arial" w:hAnsi="Arial" w:cs="Times New Roman"/>
      <w:sz w:val="24"/>
      <w:lang w:eastAsia="ar-SA" w:bidi="ar-SA"/>
    </w:rPr>
  </w:style>
  <w:style w:type="paragraph" w:customStyle="1" w:styleId="BodyTextIndent21">
    <w:name w:val="Body Text Indent 21"/>
    <w:basedOn w:val="a3"/>
    <w:uiPriority w:val="99"/>
    <w:rsid w:val="008147F0"/>
    <w:pPr>
      <w:widowControl/>
      <w:ind w:firstLine="284"/>
      <w:jc w:val="both"/>
    </w:pPr>
  </w:style>
  <w:style w:type="paragraph" w:customStyle="1" w:styleId="xl42">
    <w:name w:val="xl42"/>
    <w:basedOn w:val="a3"/>
    <w:uiPriority w:val="99"/>
    <w:rsid w:val="008147F0"/>
    <w:pPr>
      <w:widowControl/>
      <w:spacing w:before="100" w:beforeAutospacing="1" w:after="100" w:afterAutospacing="1"/>
      <w:jc w:val="right"/>
      <w:textAlignment w:val="center"/>
    </w:pPr>
    <w:rPr>
      <w:rFonts w:ascii="Arial Unicode MS" w:eastAsia="Arial Unicode MS" w:hAnsi="Arial Unicode MS" w:cs="Arial Unicode MS"/>
      <w:szCs w:val="24"/>
    </w:rPr>
  </w:style>
  <w:style w:type="paragraph" w:customStyle="1" w:styleId="1fe">
    <w:name w:val="Содержание 1"/>
    <w:basedOn w:val="19"/>
    <w:link w:val="1ff"/>
    <w:uiPriority w:val="99"/>
    <w:rsid w:val="008147F0"/>
    <w:pPr>
      <w:keepLines w:val="0"/>
      <w:widowControl/>
      <w:spacing w:before="240" w:after="240"/>
      <w:ind w:left="432" w:hanging="432"/>
    </w:pPr>
    <w:rPr>
      <w:color w:val="auto"/>
      <w:kern w:val="32"/>
      <w:sz w:val="32"/>
    </w:rPr>
  </w:style>
  <w:style w:type="character" w:customStyle="1" w:styleId="1ff">
    <w:name w:val="Содержание 1 Знак"/>
    <w:link w:val="1fe"/>
    <w:uiPriority w:val="99"/>
    <w:locked/>
    <w:rsid w:val="008147F0"/>
    <w:rPr>
      <w:rFonts w:ascii="Arial" w:hAnsi="Arial"/>
      <w:b/>
      <w:kern w:val="32"/>
      <w:sz w:val="32"/>
      <w:lang w:val="ru-RU" w:eastAsia="ru-RU"/>
    </w:rPr>
  </w:style>
  <w:style w:type="character" w:customStyle="1" w:styleId="DeltaViewMoveDestination">
    <w:name w:val="DeltaView Move Destination"/>
    <w:uiPriority w:val="99"/>
    <w:rsid w:val="008147F0"/>
    <w:rPr>
      <w:color w:val="auto"/>
      <w:spacing w:val="0"/>
      <w:u w:val="double"/>
    </w:rPr>
  </w:style>
  <w:style w:type="paragraph" w:styleId="afffffa">
    <w:name w:val="Revision"/>
    <w:hidden/>
    <w:uiPriority w:val="99"/>
    <w:semiHidden/>
    <w:rsid w:val="008147F0"/>
    <w:rPr>
      <w:rFonts w:ascii="Arial" w:hAnsi="Arial"/>
      <w:sz w:val="24"/>
      <w:szCs w:val="20"/>
      <w:lang w:eastAsia="ar-SA"/>
    </w:rPr>
  </w:style>
  <w:style w:type="character" w:customStyle="1" w:styleId="grame">
    <w:name w:val="grame"/>
    <w:uiPriority w:val="99"/>
    <w:rsid w:val="008147F0"/>
  </w:style>
  <w:style w:type="table" w:styleId="afffffb">
    <w:name w:val="Table Elegant"/>
    <w:basedOn w:val="a5"/>
    <w:uiPriority w:val="99"/>
    <w:rsid w:val="008147F0"/>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f0">
    <w:name w:val="Знак Знак Знак1 Знак"/>
    <w:basedOn w:val="a3"/>
    <w:uiPriority w:val="99"/>
    <w:rsid w:val="008147F0"/>
    <w:pPr>
      <w:widowControl/>
      <w:spacing w:before="100" w:beforeAutospacing="1" w:after="100" w:afterAutospacing="1"/>
    </w:pPr>
    <w:rPr>
      <w:rFonts w:ascii="Tahoma" w:hAnsi="Tahoma"/>
      <w:sz w:val="20"/>
      <w:lang w:val="en-US" w:eastAsia="en-US"/>
    </w:rPr>
  </w:style>
  <w:style w:type="paragraph" w:customStyle="1" w:styleId="afffffc">
    <w:name w:val="Перечень Знак"/>
    <w:basedOn w:val="a3"/>
    <w:uiPriority w:val="99"/>
    <w:rsid w:val="008147F0"/>
    <w:pPr>
      <w:widowControl/>
    </w:pPr>
    <w:rPr>
      <w:sz w:val="28"/>
      <w:szCs w:val="28"/>
    </w:rPr>
  </w:style>
  <w:style w:type="paragraph" w:customStyle="1" w:styleId="afffffd">
    <w:name w:val="Мой стиль"/>
    <w:basedOn w:val="aff1"/>
    <w:autoRedefine/>
    <w:uiPriority w:val="99"/>
    <w:rsid w:val="008147F0"/>
    <w:pPr>
      <w:widowControl/>
      <w:ind w:left="0" w:firstLine="567"/>
      <w:jc w:val="both"/>
    </w:pPr>
    <w:rPr>
      <w:szCs w:val="24"/>
    </w:rPr>
  </w:style>
  <w:style w:type="paragraph" w:customStyle="1" w:styleId="Pro-List11">
    <w:name w:val="Pro-List #1"/>
    <w:uiPriority w:val="99"/>
    <w:rsid w:val="008147F0"/>
    <w:pPr>
      <w:tabs>
        <w:tab w:val="left" w:pos="1134"/>
      </w:tabs>
      <w:spacing w:before="180" w:line="288" w:lineRule="auto"/>
      <w:ind w:left="1134" w:hanging="414"/>
      <w:jc w:val="both"/>
    </w:pPr>
    <w:rPr>
      <w:rFonts w:ascii="Georgia" w:hAnsi="Georgia"/>
      <w:sz w:val="20"/>
      <w:szCs w:val="24"/>
    </w:rPr>
  </w:style>
  <w:style w:type="paragraph" w:customStyle="1" w:styleId="Pro-List-1">
    <w:name w:val="Pro-List -1"/>
    <w:basedOn w:val="Pro-List11"/>
    <w:uiPriority w:val="99"/>
    <w:rsid w:val="008147F0"/>
    <w:pPr>
      <w:numPr>
        <w:ilvl w:val="2"/>
        <w:numId w:val="26"/>
      </w:numPr>
      <w:tabs>
        <w:tab w:val="clear" w:pos="1134"/>
        <w:tab w:val="num" w:pos="360"/>
        <w:tab w:val="num" w:pos="1440"/>
        <w:tab w:val="left" w:pos="2040"/>
      </w:tabs>
      <w:ind w:left="0" w:firstLine="0"/>
    </w:pPr>
  </w:style>
  <w:style w:type="character" w:customStyle="1" w:styleId="TextNPA">
    <w:name w:val="Text NPA"/>
    <w:uiPriority w:val="99"/>
    <w:rsid w:val="008147F0"/>
    <w:rPr>
      <w:rFonts w:ascii="Courier New" w:hAnsi="Courier New"/>
    </w:rPr>
  </w:style>
  <w:style w:type="paragraph" w:customStyle="1" w:styleId="Bottom">
    <w:name w:val="Bottom"/>
    <w:basedOn w:val="ac"/>
    <w:uiPriority w:val="99"/>
    <w:rsid w:val="008147F0"/>
    <w:pPr>
      <w:widowControl/>
      <w:pBdr>
        <w:top w:val="single" w:sz="4" w:space="6" w:color="808080"/>
      </w:pBdr>
      <w:tabs>
        <w:tab w:val="clear" w:pos="4677"/>
        <w:tab w:val="clear" w:pos="9355"/>
      </w:tabs>
      <w:ind w:right="-18"/>
      <w:jc w:val="right"/>
    </w:pPr>
    <w:rPr>
      <w:rFonts w:ascii="Verdana" w:hAnsi="Verdana"/>
      <w:color w:val="C41C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8147F0"/>
    <w:pPr>
      <w:widowControl/>
      <w:spacing w:before="100" w:beforeAutospacing="1" w:after="100" w:afterAutospacing="1"/>
    </w:pPr>
    <w:rPr>
      <w:rFonts w:ascii="Tahoma" w:hAnsi="Tahoma"/>
      <w:sz w:val="20"/>
      <w:lang w:val="en-US" w:eastAsia="en-US"/>
    </w:rPr>
  </w:style>
  <w:style w:type="character" w:customStyle="1" w:styleId="afffffe">
    <w:name w:val="Текст сноски Знак Знак Знак"/>
    <w:aliases w:val="single space Знак,Текст сноски Знак1 Знак Знак,Текст сноски Знак Знак1 Знак Знак,Текст сноски-FN Знак,footnote text Знак1,Текст сноски Знак Знак Знак Знак Знак Знак Знак Знак Знак"/>
    <w:uiPriority w:val="99"/>
    <w:rsid w:val="008147F0"/>
    <w:rPr>
      <w:lang w:val="ru-RU" w:eastAsia="ru-RU"/>
    </w:rPr>
  </w:style>
  <w:style w:type="paragraph" w:customStyle="1" w:styleId="44">
    <w:name w:val="Знак4"/>
    <w:basedOn w:val="a3"/>
    <w:uiPriority w:val="99"/>
    <w:rsid w:val="008147F0"/>
    <w:pPr>
      <w:widowControl/>
      <w:spacing w:after="160" w:line="240" w:lineRule="exact"/>
    </w:pPr>
    <w:rPr>
      <w:rFonts w:ascii="Verdana" w:hAnsi="Verdana"/>
      <w:szCs w:val="24"/>
      <w:lang w:val="en-US" w:eastAsia="en-US"/>
    </w:rPr>
  </w:style>
  <w:style w:type="character" w:customStyle="1" w:styleId="ConsPlusNormal0">
    <w:name w:val="ConsPlusNormal Знак"/>
    <w:link w:val="ConsPlusNormal"/>
    <w:uiPriority w:val="99"/>
    <w:locked/>
    <w:rsid w:val="008147F0"/>
    <w:rPr>
      <w:rFonts w:ascii="Arial" w:hAnsi="Arial"/>
      <w:sz w:val="22"/>
      <w:lang w:val="ru-RU" w:eastAsia="ru-RU"/>
    </w:rPr>
  </w:style>
  <w:style w:type="paragraph" w:styleId="affffff">
    <w:name w:val="List Number"/>
    <w:basedOn w:val="a3"/>
    <w:uiPriority w:val="99"/>
    <w:rsid w:val="008147F0"/>
    <w:pPr>
      <w:widowControl/>
      <w:ind w:left="360" w:hanging="360"/>
    </w:pPr>
    <w:rPr>
      <w:bCs/>
      <w:szCs w:val="24"/>
    </w:rPr>
  </w:style>
  <w:style w:type="paragraph" w:customStyle="1" w:styleId="45">
    <w:name w:val="Заголовок 4 продолжение"/>
    <w:basedOn w:val="4"/>
    <w:link w:val="46"/>
    <w:uiPriority w:val="99"/>
    <w:rsid w:val="008147F0"/>
    <w:pPr>
      <w:keepNext w:val="0"/>
      <w:widowControl w:val="0"/>
      <w:tabs>
        <w:tab w:val="num" w:pos="0"/>
        <w:tab w:val="left" w:pos="709"/>
      </w:tabs>
      <w:suppressAutoHyphens w:val="0"/>
      <w:spacing w:after="120"/>
      <w:ind w:firstLine="709"/>
      <w:jc w:val="both"/>
    </w:pPr>
    <w:rPr>
      <w:rFonts w:ascii="Arial Narrow" w:hAnsi="Arial Narrow"/>
      <w:szCs w:val="20"/>
      <w:u w:val="none"/>
    </w:rPr>
  </w:style>
  <w:style w:type="character" w:customStyle="1" w:styleId="46">
    <w:name w:val="Заголовок 4 продолжение Знак"/>
    <w:link w:val="45"/>
    <w:uiPriority w:val="99"/>
    <w:locked/>
    <w:rsid w:val="008147F0"/>
    <w:rPr>
      <w:rFonts w:ascii="Arial Narrow" w:hAnsi="Arial Narrow"/>
      <w:sz w:val="24"/>
      <w:szCs w:val="20"/>
    </w:rPr>
  </w:style>
  <w:style w:type="paragraph" w:customStyle="1" w:styleId="affffff0">
    <w:name w:val="Текст с отступом"/>
    <w:basedOn w:val="a3"/>
    <w:uiPriority w:val="99"/>
    <w:rsid w:val="008147F0"/>
    <w:pPr>
      <w:ind w:firstLine="709"/>
      <w:jc w:val="both"/>
    </w:pPr>
    <w:rPr>
      <w:rFonts w:ascii="Arial Narrow" w:hAnsi="Arial Narrow" w:cs="Arial Narrow"/>
      <w:szCs w:val="24"/>
    </w:rPr>
  </w:style>
  <w:style w:type="paragraph" w:customStyle="1" w:styleId="1ff1">
    <w:name w:val="1 Знак Знак Знак Знак Знак Знак Знак"/>
    <w:basedOn w:val="a3"/>
    <w:uiPriority w:val="99"/>
    <w:rsid w:val="008147F0"/>
    <w:pPr>
      <w:widowControl/>
      <w:spacing w:before="100" w:beforeAutospacing="1" w:after="100" w:afterAutospacing="1"/>
    </w:pPr>
    <w:rPr>
      <w:rFonts w:ascii="Tahoma" w:hAnsi="Tahoma"/>
      <w:sz w:val="20"/>
      <w:lang w:val="en-US" w:eastAsia="en-US"/>
    </w:rPr>
  </w:style>
  <w:style w:type="paragraph" w:customStyle="1" w:styleId="affffff1">
    <w:name w:val="Ответ"/>
    <w:basedOn w:val="a3"/>
    <w:uiPriority w:val="99"/>
    <w:rsid w:val="008147F0"/>
    <w:pPr>
      <w:keepNext/>
      <w:keepLines/>
      <w:widowControl/>
      <w:tabs>
        <w:tab w:val="right" w:leader="hyphen" w:pos="9923"/>
      </w:tabs>
      <w:ind w:left="851" w:hanging="284"/>
    </w:pPr>
    <w:rPr>
      <w:rFonts w:ascii="Arial" w:hAnsi="Arial"/>
    </w:rPr>
  </w:style>
  <w:style w:type="character" w:customStyle="1" w:styleId="user">
    <w:name w:val="user"/>
    <w:uiPriority w:val="99"/>
    <w:rsid w:val="008147F0"/>
  </w:style>
  <w:style w:type="paragraph" w:customStyle="1" w:styleId="affffff2">
    <w:name w:val="Отбивка"/>
    <w:basedOn w:val="a3"/>
    <w:uiPriority w:val="99"/>
    <w:rsid w:val="008147F0"/>
    <w:pPr>
      <w:overflowPunct w:val="0"/>
      <w:autoSpaceDE w:val="0"/>
      <w:autoSpaceDN w:val="0"/>
      <w:adjustRightInd w:val="0"/>
      <w:spacing w:line="260" w:lineRule="exact"/>
      <w:ind w:firstLine="454"/>
      <w:jc w:val="both"/>
      <w:textAlignment w:val="baseline"/>
    </w:pPr>
    <w:rPr>
      <w:rFonts w:ascii="TimesET" w:hAnsi="TimesET"/>
      <w:sz w:val="18"/>
    </w:rPr>
  </w:style>
  <w:style w:type="paragraph" w:styleId="affffff3">
    <w:name w:val="endnote text"/>
    <w:basedOn w:val="a3"/>
    <w:link w:val="affffff4"/>
    <w:uiPriority w:val="99"/>
    <w:rsid w:val="008147F0"/>
    <w:pPr>
      <w:widowControl/>
    </w:pPr>
    <w:rPr>
      <w:sz w:val="20"/>
    </w:rPr>
  </w:style>
  <w:style w:type="character" w:customStyle="1" w:styleId="affffff4">
    <w:name w:val="Текст концевой сноски Знак"/>
    <w:basedOn w:val="a4"/>
    <w:link w:val="affffff3"/>
    <w:uiPriority w:val="99"/>
    <w:locked/>
    <w:rsid w:val="008147F0"/>
    <w:rPr>
      <w:rFonts w:cs="Times New Roman"/>
    </w:rPr>
  </w:style>
  <w:style w:type="character" w:styleId="affffff5">
    <w:name w:val="endnote reference"/>
    <w:basedOn w:val="a4"/>
    <w:uiPriority w:val="99"/>
    <w:rsid w:val="008147F0"/>
    <w:rPr>
      <w:rFonts w:cs="Times New Roman"/>
      <w:vertAlign w:val="superscript"/>
    </w:rPr>
  </w:style>
  <w:style w:type="paragraph" w:customStyle="1" w:styleId="topmenuvizit">
    <w:name w:val="topmenuvizit"/>
    <w:basedOn w:val="a3"/>
    <w:uiPriority w:val="99"/>
    <w:rsid w:val="008147F0"/>
    <w:pPr>
      <w:widowControl/>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8147F0"/>
    <w:rPr>
      <w:rFonts w:ascii="Verdana" w:hAnsi="Verdana"/>
      <w:b/>
      <w:color w:val="50842A"/>
      <w:sz w:val="18"/>
    </w:rPr>
  </w:style>
  <w:style w:type="paragraph" w:customStyle="1" w:styleId="PlainText1">
    <w:name w:val="Plain Text1"/>
    <w:basedOn w:val="a3"/>
    <w:uiPriority w:val="99"/>
    <w:rsid w:val="008147F0"/>
    <w:pPr>
      <w:widowControl/>
      <w:spacing w:line="360" w:lineRule="auto"/>
      <w:ind w:firstLine="720"/>
      <w:jc w:val="both"/>
    </w:pPr>
    <w:rPr>
      <w:sz w:val="28"/>
    </w:rPr>
  </w:style>
  <w:style w:type="paragraph" w:customStyle="1" w:styleId="47">
    <w:name w:val="заголовок 4"/>
    <w:basedOn w:val="a3"/>
    <w:next w:val="a3"/>
    <w:uiPriority w:val="99"/>
    <w:rsid w:val="008147F0"/>
    <w:pPr>
      <w:keepNext/>
      <w:widowControl/>
      <w:outlineLvl w:val="3"/>
    </w:pPr>
    <w:rPr>
      <w:b/>
      <w:bCs/>
      <w:szCs w:val="24"/>
      <w:lang w:val="en-US"/>
    </w:rPr>
  </w:style>
  <w:style w:type="paragraph" w:customStyle="1" w:styleId="3b">
    <w:name w:val="Знак3"/>
    <w:basedOn w:val="a3"/>
    <w:next w:val="a3"/>
    <w:uiPriority w:val="99"/>
    <w:rsid w:val="008147F0"/>
    <w:pPr>
      <w:widowControl/>
      <w:spacing w:before="100" w:beforeAutospacing="1" w:after="100" w:afterAutospacing="1"/>
    </w:pPr>
    <w:rPr>
      <w:rFonts w:ascii="Tahoma" w:hAnsi="Tahoma"/>
      <w:sz w:val="20"/>
      <w:lang w:val="en-US" w:eastAsia="en-US"/>
    </w:rPr>
  </w:style>
  <w:style w:type="paragraph" w:customStyle="1" w:styleId="111">
    <w:name w:val="Знак1 Знак Знак Знак Знак Знак Знак1"/>
    <w:basedOn w:val="a3"/>
    <w:uiPriority w:val="99"/>
    <w:rsid w:val="008147F0"/>
    <w:pPr>
      <w:widowControl/>
      <w:spacing w:after="160" w:line="240" w:lineRule="exact"/>
    </w:pPr>
    <w:rPr>
      <w:rFonts w:ascii="Verdana" w:hAnsi="Verdana"/>
      <w:szCs w:val="24"/>
      <w:lang w:val="en-US" w:eastAsia="en-US"/>
    </w:rPr>
  </w:style>
  <w:style w:type="character" w:customStyle="1" w:styleId="doccaption">
    <w:name w:val="doccaption"/>
    <w:uiPriority w:val="99"/>
    <w:rsid w:val="008147F0"/>
  </w:style>
  <w:style w:type="character" w:customStyle="1" w:styleId="small90">
    <w:name w:val="small90"/>
    <w:uiPriority w:val="99"/>
    <w:rsid w:val="008147F0"/>
  </w:style>
  <w:style w:type="paragraph" w:customStyle="1" w:styleId="NJ">
    <w:name w:val="NJ"/>
    <w:basedOn w:val="a3"/>
    <w:uiPriority w:val="99"/>
    <w:rsid w:val="008147F0"/>
    <w:pPr>
      <w:spacing w:before="120" w:after="120"/>
      <w:jc w:val="both"/>
    </w:pPr>
    <w:rPr>
      <w:szCs w:val="24"/>
    </w:rPr>
  </w:style>
  <w:style w:type="character" w:customStyle="1" w:styleId="portlet-font-dim">
    <w:name w:val="portlet-font-dim"/>
    <w:uiPriority w:val="99"/>
    <w:rsid w:val="008147F0"/>
  </w:style>
  <w:style w:type="table" w:customStyle="1" w:styleId="1ff2">
    <w:name w:val="Сетка таблицы1"/>
    <w:uiPriority w:val="99"/>
    <w:rsid w:val="008147F0"/>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8147F0"/>
  </w:style>
  <w:style w:type="paragraph" w:customStyle="1" w:styleId="consplusnormal1">
    <w:name w:val="consplusnormal"/>
    <w:basedOn w:val="a3"/>
    <w:uiPriority w:val="99"/>
    <w:rsid w:val="008147F0"/>
    <w:pPr>
      <w:widowControl/>
      <w:spacing w:before="150" w:after="150"/>
    </w:pPr>
    <w:rPr>
      <w:szCs w:val="24"/>
    </w:rPr>
  </w:style>
  <w:style w:type="paragraph" w:customStyle="1" w:styleId="3c">
    <w:name w:val="Знак Знак3 Знак Знак Знак Знак Знак Знак"/>
    <w:basedOn w:val="a3"/>
    <w:uiPriority w:val="99"/>
    <w:rsid w:val="008147F0"/>
    <w:pPr>
      <w:widowControl/>
    </w:pPr>
    <w:rPr>
      <w:rFonts w:ascii="Verdana" w:hAnsi="Verdana" w:cs="Verdana"/>
      <w:sz w:val="20"/>
      <w:lang w:val="en-US" w:eastAsia="en-US"/>
    </w:rPr>
  </w:style>
  <w:style w:type="paragraph" w:customStyle="1" w:styleId="11Char">
    <w:name w:val="Знак1 Знак Знак Знак Знак Знак Знак Знак Знак1 Char"/>
    <w:basedOn w:val="a3"/>
    <w:uiPriority w:val="99"/>
    <w:rsid w:val="008147F0"/>
    <w:pPr>
      <w:widowControl/>
      <w:spacing w:after="160" w:line="240" w:lineRule="exact"/>
    </w:pPr>
    <w:rPr>
      <w:rFonts w:ascii="Verdana" w:hAnsi="Verdana"/>
      <w:sz w:val="20"/>
      <w:lang w:val="en-US" w:eastAsia="en-US"/>
    </w:rPr>
  </w:style>
  <w:style w:type="paragraph" w:customStyle="1" w:styleId="PlainText2">
    <w:name w:val="Plain Text2"/>
    <w:basedOn w:val="a3"/>
    <w:uiPriority w:val="99"/>
    <w:rsid w:val="008147F0"/>
    <w:pPr>
      <w:widowControl/>
      <w:spacing w:line="360" w:lineRule="auto"/>
      <w:ind w:firstLine="720"/>
      <w:jc w:val="both"/>
    </w:pPr>
    <w:rPr>
      <w:sz w:val="28"/>
      <w:szCs w:val="28"/>
    </w:rPr>
  </w:style>
  <w:style w:type="paragraph" w:customStyle="1" w:styleId="affffff6">
    <w:name w:val="Содержание"/>
    <w:basedOn w:val="a3"/>
    <w:uiPriority w:val="99"/>
    <w:rsid w:val="008147F0"/>
    <w:pPr>
      <w:widowControl/>
      <w:spacing w:before="120" w:after="120"/>
      <w:jc w:val="center"/>
    </w:pPr>
    <w:rPr>
      <w:b/>
      <w:bCs/>
      <w:sz w:val="20"/>
      <w:lang w:eastAsia="en-US"/>
    </w:rPr>
  </w:style>
  <w:style w:type="paragraph" w:customStyle="1" w:styleId="Normal97">
    <w:name w:val="Normal 97"/>
    <w:uiPriority w:val="99"/>
    <w:rsid w:val="008147F0"/>
    <w:pPr>
      <w:widowControl w:val="0"/>
      <w:jc w:val="both"/>
    </w:pPr>
    <w:rPr>
      <w:sz w:val="24"/>
      <w:szCs w:val="20"/>
    </w:rPr>
  </w:style>
  <w:style w:type="paragraph" w:customStyle="1" w:styleId="1ff3">
    <w:name w:val="Заголовок 1 Галя"/>
    <w:basedOn w:val="a3"/>
    <w:uiPriority w:val="99"/>
    <w:rsid w:val="008147F0"/>
    <w:pPr>
      <w:widowControl/>
      <w:jc w:val="center"/>
    </w:pPr>
    <w:rPr>
      <w:b/>
      <w:sz w:val="28"/>
      <w:szCs w:val="28"/>
      <w:lang w:val="en-US"/>
    </w:rPr>
  </w:style>
  <w:style w:type="paragraph" w:customStyle="1" w:styleId="a">
    <w:name w:val="Обычный маркированный"/>
    <w:basedOn w:val="a3"/>
    <w:uiPriority w:val="99"/>
    <w:rsid w:val="008147F0"/>
    <w:pPr>
      <w:widowControl/>
      <w:numPr>
        <w:numId w:val="27"/>
      </w:numPr>
    </w:pPr>
    <w:rPr>
      <w:szCs w:val="24"/>
    </w:rPr>
  </w:style>
  <w:style w:type="character" w:customStyle="1" w:styleId="affffff7">
    <w:name w:val="Символ сноски"/>
    <w:uiPriority w:val="99"/>
    <w:rsid w:val="008147F0"/>
    <w:rPr>
      <w:vertAlign w:val="superscript"/>
    </w:rPr>
  </w:style>
  <w:style w:type="paragraph" w:customStyle="1" w:styleId="xl65">
    <w:name w:val="xl65"/>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a3"/>
    <w:uiPriority w:val="99"/>
    <w:rsid w:val="008147F0"/>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a3"/>
    <w:uiPriority w:val="99"/>
    <w:rsid w:val="008147F0"/>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a3"/>
    <w:uiPriority w:val="99"/>
    <w:rsid w:val="008147F0"/>
    <w:pPr>
      <w:widowControl/>
      <w:spacing w:before="100" w:beforeAutospacing="1" w:after="100" w:afterAutospacing="1"/>
    </w:pPr>
    <w:rPr>
      <w:rFonts w:ascii="Arial Narrow" w:hAnsi="Arial Narrow"/>
      <w:sz w:val="16"/>
      <w:szCs w:val="16"/>
    </w:rPr>
  </w:style>
  <w:style w:type="paragraph" w:customStyle="1" w:styleId="xl71">
    <w:name w:val="xl71"/>
    <w:basedOn w:val="a3"/>
    <w:uiPriority w:val="99"/>
    <w:rsid w:val="008147F0"/>
    <w:pPr>
      <w:widowControl/>
      <w:spacing w:before="100" w:beforeAutospacing="1" w:after="100" w:afterAutospacing="1"/>
      <w:jc w:val="center"/>
    </w:pPr>
    <w:rPr>
      <w:rFonts w:ascii="Arial Narrow" w:hAnsi="Arial Narrow"/>
      <w:sz w:val="16"/>
      <w:szCs w:val="16"/>
    </w:rPr>
  </w:style>
  <w:style w:type="paragraph" w:customStyle="1" w:styleId="xl72">
    <w:name w:val="xl72"/>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a3"/>
    <w:uiPriority w:val="99"/>
    <w:rsid w:val="008147F0"/>
    <w:pPr>
      <w:widowControl/>
      <w:spacing w:before="100" w:beforeAutospacing="1" w:after="100" w:afterAutospacing="1"/>
    </w:pPr>
    <w:rPr>
      <w:rFonts w:ascii="Arial Narrow" w:hAnsi="Arial Narrow"/>
      <w:sz w:val="16"/>
      <w:szCs w:val="16"/>
    </w:rPr>
  </w:style>
  <w:style w:type="paragraph" w:customStyle="1" w:styleId="xl75">
    <w:name w:val="xl75"/>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a3"/>
    <w:uiPriority w:val="99"/>
    <w:rsid w:val="008147F0"/>
    <w:pPr>
      <w:widowControl/>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a3"/>
    <w:uiPriority w:val="99"/>
    <w:rsid w:val="008147F0"/>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Cs w:val="24"/>
    </w:rPr>
  </w:style>
  <w:style w:type="paragraph" w:customStyle="1" w:styleId="xl96">
    <w:name w:val="xl96"/>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Cs w:val="24"/>
    </w:rPr>
  </w:style>
  <w:style w:type="paragraph" w:customStyle="1" w:styleId="xl98">
    <w:name w:val="xl98"/>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Cs w:val="24"/>
    </w:rPr>
  </w:style>
  <w:style w:type="paragraph" w:customStyle="1" w:styleId="xl99">
    <w:name w:val="xl99"/>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Cs w:val="24"/>
    </w:rPr>
  </w:style>
  <w:style w:type="paragraph" w:customStyle="1" w:styleId="xl100">
    <w:name w:val="xl100"/>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Cs w:val="24"/>
    </w:rPr>
  </w:style>
  <w:style w:type="paragraph" w:customStyle="1" w:styleId="xl101">
    <w:name w:val="xl101"/>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Cs w:val="24"/>
    </w:rPr>
  </w:style>
  <w:style w:type="paragraph" w:customStyle="1" w:styleId="xl102">
    <w:name w:val="xl102"/>
    <w:basedOn w:val="a3"/>
    <w:uiPriority w:val="99"/>
    <w:rsid w:val="008147F0"/>
    <w:pPr>
      <w:widowControl/>
      <w:spacing w:before="100" w:beforeAutospacing="1" w:after="100" w:afterAutospacing="1"/>
      <w:jc w:val="center"/>
    </w:pPr>
    <w:rPr>
      <w:rFonts w:ascii="Arial Narrow" w:hAnsi="Arial Narrow"/>
      <w:b/>
      <w:bCs/>
      <w:szCs w:val="24"/>
    </w:rPr>
  </w:style>
  <w:style w:type="paragraph" w:customStyle="1" w:styleId="xl103">
    <w:name w:val="xl103"/>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szCs w:val="24"/>
    </w:rPr>
  </w:style>
  <w:style w:type="paragraph" w:customStyle="1" w:styleId="xl104">
    <w:name w:val="xl104"/>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szCs w:val="24"/>
    </w:rPr>
  </w:style>
  <w:style w:type="paragraph" w:customStyle="1" w:styleId="xl105">
    <w:name w:val="xl105"/>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a3"/>
    <w:uiPriority w:val="99"/>
    <w:rsid w:val="008147F0"/>
    <w:pPr>
      <w:widowControl/>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a3"/>
    <w:uiPriority w:val="99"/>
    <w:rsid w:val="008147F0"/>
    <w:pPr>
      <w:widowControl/>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a3"/>
    <w:uiPriority w:val="99"/>
    <w:rsid w:val="008147F0"/>
    <w:pPr>
      <w:widowControl/>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a3"/>
    <w:uiPriority w:val="99"/>
    <w:rsid w:val="008147F0"/>
    <w:pPr>
      <w:widowControl/>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a3"/>
    <w:uiPriority w:val="99"/>
    <w:rsid w:val="008147F0"/>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a3"/>
    <w:uiPriority w:val="99"/>
    <w:rsid w:val="008147F0"/>
    <w:pPr>
      <w:widowControl/>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a3"/>
    <w:uiPriority w:val="99"/>
    <w:rsid w:val="008147F0"/>
    <w:pPr>
      <w:widowControl/>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a3"/>
    <w:uiPriority w:val="99"/>
    <w:rsid w:val="008147F0"/>
    <w:pPr>
      <w:widowControl/>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a3"/>
    <w:uiPriority w:val="99"/>
    <w:rsid w:val="008147F0"/>
    <w:pPr>
      <w:widowControl/>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a3"/>
    <w:uiPriority w:val="99"/>
    <w:rsid w:val="008147F0"/>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a3"/>
    <w:uiPriority w:val="99"/>
    <w:rsid w:val="008147F0"/>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a3"/>
    <w:uiPriority w:val="99"/>
    <w:rsid w:val="008147F0"/>
    <w:pPr>
      <w:widowControl/>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a3"/>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af3"/>
    <w:next w:val="a3"/>
    <w:uiPriority w:val="99"/>
    <w:rsid w:val="00F23BD3"/>
    <w:pPr>
      <w:numPr>
        <w:numId w:val="28"/>
      </w:numPr>
      <w:spacing w:before="60" w:beforeAutospacing="0" w:after="0" w:afterAutospacing="0"/>
      <w:ind w:left="0" w:firstLine="0"/>
      <w:jc w:val="both"/>
    </w:pPr>
    <w:rPr>
      <w:b/>
    </w:rPr>
  </w:style>
  <w:style w:type="character" w:customStyle="1" w:styleId="bluebold">
    <w:name w:val="bluebold"/>
    <w:uiPriority w:val="99"/>
    <w:rsid w:val="008D6426"/>
  </w:style>
  <w:style w:type="character" w:customStyle="1" w:styleId="b-serp-urlitem1">
    <w:name w:val="b-serp-url__item1"/>
    <w:uiPriority w:val="99"/>
    <w:rsid w:val="00573AB9"/>
  </w:style>
  <w:style w:type="paragraph" w:customStyle="1" w:styleId="affffff8">
    <w:name w:val="Содержимое таблицы"/>
    <w:basedOn w:val="a3"/>
    <w:uiPriority w:val="99"/>
    <w:rsid w:val="002F163D"/>
    <w:pPr>
      <w:suppressLineNumbers/>
      <w:suppressAutoHyphens/>
    </w:pPr>
    <w:rPr>
      <w:kern w:val="2"/>
      <w:szCs w:val="24"/>
      <w:lang w:eastAsia="ar-SA"/>
    </w:rPr>
  </w:style>
  <w:style w:type="character" w:customStyle="1" w:styleId="FootnoteTextChar1">
    <w:name w:val="Footnote Text Char1"/>
    <w:aliases w:val="Footnote Text Char Знак Знак Char2,Footnote Text Char Знак Char2,Footnote Text Char Знак Знак Знак Знак Char2,single space Char2,Текст сноски Знак1 Знак Char2,Текст сноски Знак Знак1 Знак Char2,Текст сноски-FN Char2"/>
    <w:uiPriority w:val="99"/>
    <w:locked/>
    <w:rsid w:val="00E74E7E"/>
    <w:rPr>
      <w:lang w:val="ru-RU" w:eastAsia="ru-RU"/>
    </w:rPr>
  </w:style>
  <w:style w:type="paragraph" w:styleId="affffff9">
    <w:name w:val="List Continue"/>
    <w:basedOn w:val="a3"/>
    <w:uiPriority w:val="99"/>
    <w:rsid w:val="00A4088B"/>
    <w:pPr>
      <w:spacing w:after="120"/>
      <w:ind w:left="283"/>
    </w:pPr>
  </w:style>
  <w:style w:type="paragraph" w:customStyle="1" w:styleId="affffffa">
    <w:name w:val="Внутренний адрес"/>
    <w:basedOn w:val="a3"/>
    <w:uiPriority w:val="99"/>
    <w:rsid w:val="00A4088B"/>
  </w:style>
  <w:style w:type="paragraph" w:styleId="affffffb">
    <w:name w:val="Body Text First Indent"/>
    <w:basedOn w:val="af3"/>
    <w:link w:val="affffffc"/>
    <w:uiPriority w:val="99"/>
    <w:rsid w:val="00A4088B"/>
    <w:pPr>
      <w:widowControl w:val="0"/>
      <w:spacing w:before="0" w:beforeAutospacing="0" w:after="120" w:afterAutospacing="0"/>
      <w:ind w:firstLine="210"/>
    </w:pPr>
  </w:style>
  <w:style w:type="character" w:customStyle="1" w:styleId="affffffc">
    <w:name w:val="Красная строка Знак"/>
    <w:basedOn w:val="1c"/>
    <w:link w:val="affffffb"/>
    <w:uiPriority w:val="99"/>
    <w:semiHidden/>
    <w:locked/>
    <w:rsid w:val="00030844"/>
    <w:rPr>
      <w:rFonts w:ascii="Times New Roman" w:hAnsi="Times New Roman" w:cs="Times New Roman"/>
      <w:sz w:val="20"/>
    </w:rPr>
  </w:style>
  <w:style w:type="paragraph" w:styleId="2f1">
    <w:name w:val="Body Text First Indent 2"/>
    <w:basedOn w:val="aff1"/>
    <w:link w:val="2f2"/>
    <w:uiPriority w:val="99"/>
    <w:rsid w:val="00A4088B"/>
    <w:pPr>
      <w:ind w:firstLine="210"/>
    </w:pPr>
    <w:rPr>
      <w:sz w:val="20"/>
    </w:rPr>
  </w:style>
  <w:style w:type="character" w:customStyle="1" w:styleId="2f2">
    <w:name w:val="Красная строка 2 Знак"/>
    <w:basedOn w:val="aff2"/>
    <w:link w:val="2f1"/>
    <w:uiPriority w:val="99"/>
    <w:semiHidden/>
    <w:locked/>
    <w:rsid w:val="00030844"/>
    <w:rPr>
      <w:rFonts w:cs="Times New Roman"/>
      <w:sz w:val="20"/>
      <w:lang w:val="ru-RU" w:eastAsia="ru-RU"/>
    </w:rPr>
  </w:style>
  <w:style w:type="character" w:customStyle="1" w:styleId="410">
    <w:name w:val="Знак Знак41"/>
    <w:uiPriority w:val="99"/>
    <w:rsid w:val="00950C5C"/>
    <w:rPr>
      <w:rFonts w:ascii="Cambria" w:hAnsi="Cambria"/>
      <w:b/>
      <w:color w:val="365F91"/>
      <w:sz w:val="28"/>
      <w:lang w:eastAsia="ru-RU"/>
    </w:rPr>
  </w:style>
  <w:style w:type="character" w:customStyle="1" w:styleId="H2">
    <w:name w:val="H2 Знак"/>
    <w:aliases w:val="h2 Знак,HD2 Знак,HD2 + 14 pt Знак,Not Italic Знак,Before:  6 pt Знак,After:  6 pt Знак,Top: (Single ... Знак,H2_Numb Знак,ç2 Знак,Sub Head Знак,PullOut Знак,2h + Arial Narrow Знак,14 пт Знак,По правому краю Знак,Слева:  0 см... Знак,H21 Знак"/>
    <w:uiPriority w:val="99"/>
    <w:rsid w:val="00950C5C"/>
    <w:rPr>
      <w:rFonts w:ascii="Cambria" w:hAnsi="Cambria"/>
      <w:b/>
      <w:color w:val="4F81BD"/>
      <w:sz w:val="26"/>
      <w:lang w:eastAsia="ru-RU"/>
    </w:rPr>
  </w:style>
  <w:style w:type="character" w:customStyle="1" w:styleId="end">
    <w:name w:val="end Знак"/>
    <w:aliases w:val="H3 Знак,h3 Знак,Заголовок 3 Знак Знак Знак1,Заголовок 3 Знак Знак Знак Знак Знак"/>
    <w:uiPriority w:val="99"/>
    <w:rsid w:val="00950C5C"/>
    <w:rPr>
      <w:rFonts w:ascii="Cambria" w:hAnsi="Cambria"/>
      <w:b/>
      <w:sz w:val="26"/>
    </w:rPr>
  </w:style>
  <w:style w:type="character" w:customStyle="1" w:styleId="affffffd">
    <w:name w:val="бпОсновной текст Знак"/>
    <w:aliases w:val="body text Знак,Body Text Char Знак,Основной текст Знак Знак Знак Знак"/>
    <w:uiPriority w:val="99"/>
    <w:rsid w:val="00950C5C"/>
    <w:rPr>
      <w:rFonts w:eastAsia="Times New Roman"/>
      <w:sz w:val="24"/>
    </w:rPr>
  </w:style>
  <w:style w:type="paragraph" w:customStyle="1" w:styleId="2f3">
    <w:name w:val="Абзац списка2"/>
    <w:basedOn w:val="a3"/>
    <w:uiPriority w:val="99"/>
    <w:rsid w:val="00950C5C"/>
    <w:pPr>
      <w:ind w:left="708"/>
    </w:pPr>
  </w:style>
  <w:style w:type="character" w:customStyle="1" w:styleId="3d">
    <w:name w:val="Знак Знак3"/>
    <w:uiPriority w:val="99"/>
    <w:semiHidden/>
    <w:rsid w:val="00950C5C"/>
    <w:rPr>
      <w:rFonts w:ascii="Tahoma" w:hAnsi="Tahoma"/>
      <w:sz w:val="16"/>
      <w:lang w:eastAsia="ru-RU"/>
    </w:rPr>
  </w:style>
  <w:style w:type="character" w:customStyle="1" w:styleId="2f4">
    <w:name w:val="Знак Знак2"/>
    <w:uiPriority w:val="99"/>
    <w:semiHidden/>
    <w:rsid w:val="00950C5C"/>
    <w:rPr>
      <w:rFonts w:eastAsia="Times New Roman"/>
      <w:sz w:val="20"/>
      <w:lang w:eastAsia="ru-RU"/>
    </w:rPr>
  </w:style>
  <w:style w:type="character" w:customStyle="1" w:styleId="112">
    <w:name w:val="Знак Знак11"/>
    <w:uiPriority w:val="99"/>
    <w:semiHidden/>
    <w:rsid w:val="00950C5C"/>
    <w:rPr>
      <w:rFonts w:eastAsia="Times New Roman"/>
      <w:b/>
      <w:sz w:val="20"/>
      <w:lang w:eastAsia="ru-RU"/>
    </w:rPr>
  </w:style>
  <w:style w:type="character" w:customStyle="1" w:styleId="affffffe">
    <w:name w:val="Знак Знак"/>
    <w:uiPriority w:val="99"/>
    <w:semiHidden/>
    <w:rsid w:val="00950C5C"/>
    <w:rPr>
      <w:rFonts w:ascii="Tahoma" w:hAnsi="Tahoma"/>
      <w:sz w:val="16"/>
      <w:lang w:eastAsia="ru-RU"/>
    </w:rPr>
  </w:style>
  <w:style w:type="character" w:customStyle="1" w:styleId="420">
    <w:name w:val="Знак Знак42"/>
    <w:uiPriority w:val="99"/>
    <w:rsid w:val="009005B1"/>
    <w:rPr>
      <w:rFonts w:ascii="Cambria" w:hAnsi="Cambria"/>
      <w:b/>
      <w:color w:val="365F91"/>
      <w:sz w:val="28"/>
      <w:lang w:eastAsia="ru-RU"/>
    </w:rPr>
  </w:style>
  <w:style w:type="character" w:customStyle="1" w:styleId="240">
    <w:name w:val="Знак Знак24"/>
    <w:uiPriority w:val="99"/>
    <w:semiHidden/>
    <w:rsid w:val="009005B1"/>
    <w:rPr>
      <w:lang w:eastAsia="ru-RU"/>
    </w:rPr>
  </w:style>
  <w:style w:type="character" w:customStyle="1" w:styleId="150">
    <w:name w:val="Знак Знак15"/>
    <w:uiPriority w:val="99"/>
    <w:semiHidden/>
    <w:rsid w:val="009005B1"/>
    <w:rPr>
      <w:b/>
      <w:lang w:eastAsia="ru-RU"/>
    </w:rPr>
  </w:style>
  <w:style w:type="character" w:customStyle="1" w:styleId="53">
    <w:name w:val="Знак Знак5"/>
    <w:uiPriority w:val="99"/>
    <w:semiHidden/>
    <w:locked/>
    <w:rsid w:val="006506D2"/>
    <w:rPr>
      <w:rFonts w:ascii="Tahoma" w:hAnsi="Tahoma"/>
      <w:sz w:val="16"/>
      <w:lang w:eastAsia="ru-RU"/>
    </w:rPr>
  </w:style>
  <w:style w:type="paragraph" w:customStyle="1" w:styleId="3e">
    <w:name w:val="Абзац списка3"/>
    <w:basedOn w:val="a3"/>
    <w:uiPriority w:val="99"/>
    <w:rsid w:val="002839F1"/>
    <w:pPr>
      <w:ind w:left="708"/>
    </w:pPr>
  </w:style>
  <w:style w:type="numbering" w:customStyle="1" w:styleId="2">
    <w:name w:val="Стиль2"/>
    <w:rsid w:val="00F3028B"/>
    <w:pPr>
      <w:numPr>
        <w:numId w:val="2"/>
      </w:numPr>
    </w:pPr>
  </w:style>
  <w:style w:type="numbering" w:customStyle="1" w:styleId="12">
    <w:name w:val="Стиль12"/>
    <w:rsid w:val="00F3028B"/>
    <w:pPr>
      <w:numPr>
        <w:numId w:val="12"/>
      </w:numPr>
    </w:pPr>
  </w:style>
  <w:style w:type="numbering" w:customStyle="1" w:styleId="3">
    <w:name w:val="Стиль3"/>
    <w:rsid w:val="00F3028B"/>
    <w:pPr>
      <w:numPr>
        <w:numId w:val="3"/>
      </w:numPr>
    </w:pPr>
  </w:style>
  <w:style w:type="numbering" w:customStyle="1" w:styleId="14">
    <w:name w:val="Стиль14"/>
    <w:rsid w:val="00F3028B"/>
    <w:pPr>
      <w:numPr>
        <w:numId w:val="14"/>
      </w:numPr>
    </w:pPr>
  </w:style>
  <w:style w:type="numbering" w:customStyle="1" w:styleId="15">
    <w:name w:val="Стиль15"/>
    <w:rsid w:val="00F3028B"/>
    <w:pPr>
      <w:numPr>
        <w:numId w:val="15"/>
      </w:numPr>
    </w:pPr>
  </w:style>
  <w:style w:type="numbering" w:customStyle="1" w:styleId="9">
    <w:name w:val="Стиль9"/>
    <w:rsid w:val="00F3028B"/>
    <w:pPr>
      <w:numPr>
        <w:numId w:val="9"/>
      </w:numPr>
    </w:pPr>
  </w:style>
  <w:style w:type="numbering" w:customStyle="1" w:styleId="13">
    <w:name w:val="Стиль13"/>
    <w:rsid w:val="00F3028B"/>
    <w:pPr>
      <w:numPr>
        <w:numId w:val="13"/>
      </w:numPr>
    </w:pPr>
  </w:style>
  <w:style w:type="numbering" w:customStyle="1" w:styleId="16">
    <w:name w:val="Стиль16"/>
    <w:rsid w:val="00F3028B"/>
    <w:pPr>
      <w:numPr>
        <w:numId w:val="16"/>
      </w:numPr>
    </w:pPr>
  </w:style>
  <w:style w:type="numbering" w:customStyle="1" w:styleId="18">
    <w:name w:val="Стиль18"/>
    <w:rsid w:val="00F3028B"/>
    <w:pPr>
      <w:numPr>
        <w:numId w:val="18"/>
      </w:numPr>
    </w:pPr>
  </w:style>
  <w:style w:type="numbering" w:customStyle="1" w:styleId="11">
    <w:name w:val="Стиль11"/>
    <w:rsid w:val="00F3028B"/>
    <w:pPr>
      <w:numPr>
        <w:numId w:val="11"/>
      </w:numPr>
    </w:pPr>
  </w:style>
  <w:style w:type="numbering" w:customStyle="1" w:styleId="5">
    <w:name w:val="Стиль5"/>
    <w:rsid w:val="00F3028B"/>
    <w:pPr>
      <w:numPr>
        <w:numId w:val="5"/>
      </w:numPr>
    </w:pPr>
  </w:style>
  <w:style w:type="numbering" w:customStyle="1" w:styleId="100">
    <w:name w:val="Стиль10"/>
    <w:rsid w:val="00F3028B"/>
    <w:pPr>
      <w:numPr>
        <w:numId w:val="10"/>
      </w:numPr>
    </w:pPr>
  </w:style>
  <w:style w:type="numbering" w:customStyle="1" w:styleId="6">
    <w:name w:val="Стиль6"/>
    <w:rsid w:val="00F3028B"/>
    <w:pPr>
      <w:numPr>
        <w:numId w:val="6"/>
      </w:numPr>
    </w:pPr>
  </w:style>
  <w:style w:type="numbering" w:customStyle="1" w:styleId="8">
    <w:name w:val="Стиль8"/>
    <w:rsid w:val="00F3028B"/>
    <w:pPr>
      <w:numPr>
        <w:numId w:val="8"/>
      </w:numPr>
    </w:pPr>
  </w:style>
  <w:style w:type="numbering" w:customStyle="1" w:styleId="17">
    <w:name w:val="Стиль1"/>
    <w:rsid w:val="00F3028B"/>
    <w:pPr>
      <w:numPr>
        <w:numId w:val="1"/>
      </w:numPr>
    </w:pPr>
  </w:style>
  <w:style w:type="numbering" w:customStyle="1" w:styleId="40">
    <w:name w:val="Стиль4"/>
    <w:rsid w:val="00F3028B"/>
    <w:pPr>
      <w:numPr>
        <w:numId w:val="4"/>
      </w:numPr>
    </w:pPr>
  </w:style>
  <w:style w:type="numbering" w:customStyle="1" w:styleId="170">
    <w:name w:val="Стиль17"/>
    <w:rsid w:val="00F3028B"/>
    <w:pPr>
      <w:numPr>
        <w:numId w:val="17"/>
      </w:numPr>
    </w:pPr>
  </w:style>
  <w:style w:type="numbering" w:customStyle="1" w:styleId="70">
    <w:name w:val="Стиль7"/>
    <w:rsid w:val="00F3028B"/>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8913262">
      <w:marLeft w:val="0"/>
      <w:marRight w:val="0"/>
      <w:marTop w:val="0"/>
      <w:marBottom w:val="0"/>
      <w:divBdr>
        <w:top w:val="none" w:sz="0" w:space="0" w:color="auto"/>
        <w:left w:val="none" w:sz="0" w:space="0" w:color="auto"/>
        <w:bottom w:val="none" w:sz="0" w:space="0" w:color="auto"/>
        <w:right w:val="none" w:sz="0" w:space="0" w:color="auto"/>
      </w:divBdr>
    </w:div>
    <w:div w:id="798913263">
      <w:marLeft w:val="0"/>
      <w:marRight w:val="0"/>
      <w:marTop w:val="0"/>
      <w:marBottom w:val="0"/>
      <w:divBdr>
        <w:top w:val="none" w:sz="0" w:space="0" w:color="auto"/>
        <w:left w:val="none" w:sz="0" w:space="0" w:color="auto"/>
        <w:bottom w:val="none" w:sz="0" w:space="0" w:color="auto"/>
        <w:right w:val="none" w:sz="0" w:space="0" w:color="auto"/>
      </w:divBdr>
    </w:div>
    <w:div w:id="798913264">
      <w:marLeft w:val="0"/>
      <w:marRight w:val="0"/>
      <w:marTop w:val="0"/>
      <w:marBottom w:val="0"/>
      <w:divBdr>
        <w:top w:val="none" w:sz="0" w:space="0" w:color="auto"/>
        <w:left w:val="none" w:sz="0" w:space="0" w:color="auto"/>
        <w:bottom w:val="none" w:sz="0" w:space="0" w:color="auto"/>
        <w:right w:val="none" w:sz="0" w:space="0" w:color="auto"/>
      </w:divBdr>
    </w:div>
    <w:div w:id="798913265">
      <w:marLeft w:val="0"/>
      <w:marRight w:val="0"/>
      <w:marTop w:val="0"/>
      <w:marBottom w:val="0"/>
      <w:divBdr>
        <w:top w:val="none" w:sz="0" w:space="0" w:color="auto"/>
        <w:left w:val="none" w:sz="0" w:space="0" w:color="auto"/>
        <w:bottom w:val="none" w:sz="0" w:space="0" w:color="auto"/>
        <w:right w:val="none" w:sz="0" w:space="0" w:color="auto"/>
      </w:divBdr>
    </w:div>
    <w:div w:id="798913266">
      <w:marLeft w:val="0"/>
      <w:marRight w:val="0"/>
      <w:marTop w:val="0"/>
      <w:marBottom w:val="0"/>
      <w:divBdr>
        <w:top w:val="none" w:sz="0" w:space="0" w:color="auto"/>
        <w:left w:val="none" w:sz="0" w:space="0" w:color="auto"/>
        <w:bottom w:val="none" w:sz="0" w:space="0" w:color="auto"/>
        <w:right w:val="none" w:sz="0" w:space="0" w:color="auto"/>
      </w:divBdr>
    </w:div>
    <w:div w:id="798913267">
      <w:marLeft w:val="0"/>
      <w:marRight w:val="0"/>
      <w:marTop w:val="0"/>
      <w:marBottom w:val="0"/>
      <w:divBdr>
        <w:top w:val="none" w:sz="0" w:space="0" w:color="auto"/>
        <w:left w:val="none" w:sz="0" w:space="0" w:color="auto"/>
        <w:bottom w:val="none" w:sz="0" w:space="0" w:color="auto"/>
        <w:right w:val="none" w:sz="0" w:space="0" w:color="auto"/>
      </w:divBdr>
    </w:div>
    <w:div w:id="798913268">
      <w:marLeft w:val="0"/>
      <w:marRight w:val="0"/>
      <w:marTop w:val="0"/>
      <w:marBottom w:val="0"/>
      <w:divBdr>
        <w:top w:val="none" w:sz="0" w:space="0" w:color="auto"/>
        <w:left w:val="none" w:sz="0" w:space="0" w:color="auto"/>
        <w:bottom w:val="none" w:sz="0" w:space="0" w:color="auto"/>
        <w:right w:val="none" w:sz="0" w:space="0" w:color="auto"/>
      </w:divBdr>
    </w:div>
    <w:div w:id="798913269">
      <w:marLeft w:val="0"/>
      <w:marRight w:val="0"/>
      <w:marTop w:val="0"/>
      <w:marBottom w:val="0"/>
      <w:divBdr>
        <w:top w:val="none" w:sz="0" w:space="0" w:color="auto"/>
        <w:left w:val="none" w:sz="0" w:space="0" w:color="auto"/>
        <w:bottom w:val="none" w:sz="0" w:space="0" w:color="auto"/>
        <w:right w:val="none" w:sz="0" w:space="0" w:color="auto"/>
      </w:divBdr>
    </w:div>
    <w:div w:id="798913270">
      <w:marLeft w:val="0"/>
      <w:marRight w:val="0"/>
      <w:marTop w:val="0"/>
      <w:marBottom w:val="0"/>
      <w:divBdr>
        <w:top w:val="none" w:sz="0" w:space="0" w:color="auto"/>
        <w:left w:val="none" w:sz="0" w:space="0" w:color="auto"/>
        <w:bottom w:val="none" w:sz="0" w:space="0" w:color="auto"/>
        <w:right w:val="none" w:sz="0" w:space="0" w:color="auto"/>
      </w:divBdr>
    </w:div>
    <w:div w:id="798913271">
      <w:marLeft w:val="0"/>
      <w:marRight w:val="0"/>
      <w:marTop w:val="0"/>
      <w:marBottom w:val="0"/>
      <w:divBdr>
        <w:top w:val="none" w:sz="0" w:space="0" w:color="auto"/>
        <w:left w:val="none" w:sz="0" w:space="0" w:color="auto"/>
        <w:bottom w:val="none" w:sz="0" w:space="0" w:color="auto"/>
        <w:right w:val="none" w:sz="0" w:space="0" w:color="auto"/>
      </w:divBdr>
    </w:div>
    <w:div w:id="798913272">
      <w:marLeft w:val="0"/>
      <w:marRight w:val="0"/>
      <w:marTop w:val="0"/>
      <w:marBottom w:val="0"/>
      <w:divBdr>
        <w:top w:val="none" w:sz="0" w:space="0" w:color="auto"/>
        <w:left w:val="none" w:sz="0" w:space="0" w:color="auto"/>
        <w:bottom w:val="none" w:sz="0" w:space="0" w:color="auto"/>
        <w:right w:val="none" w:sz="0" w:space="0" w:color="auto"/>
      </w:divBdr>
    </w:div>
    <w:div w:id="798913273">
      <w:marLeft w:val="0"/>
      <w:marRight w:val="0"/>
      <w:marTop w:val="0"/>
      <w:marBottom w:val="0"/>
      <w:divBdr>
        <w:top w:val="none" w:sz="0" w:space="0" w:color="auto"/>
        <w:left w:val="none" w:sz="0" w:space="0" w:color="auto"/>
        <w:bottom w:val="none" w:sz="0" w:space="0" w:color="auto"/>
        <w:right w:val="none" w:sz="0" w:space="0" w:color="auto"/>
      </w:divBdr>
    </w:div>
    <w:div w:id="798913274">
      <w:marLeft w:val="0"/>
      <w:marRight w:val="0"/>
      <w:marTop w:val="0"/>
      <w:marBottom w:val="0"/>
      <w:divBdr>
        <w:top w:val="none" w:sz="0" w:space="0" w:color="auto"/>
        <w:left w:val="none" w:sz="0" w:space="0" w:color="auto"/>
        <w:bottom w:val="none" w:sz="0" w:space="0" w:color="auto"/>
        <w:right w:val="none" w:sz="0" w:space="0" w:color="auto"/>
      </w:divBdr>
    </w:div>
    <w:div w:id="798913275">
      <w:marLeft w:val="0"/>
      <w:marRight w:val="0"/>
      <w:marTop w:val="0"/>
      <w:marBottom w:val="0"/>
      <w:divBdr>
        <w:top w:val="none" w:sz="0" w:space="0" w:color="auto"/>
        <w:left w:val="none" w:sz="0" w:space="0" w:color="auto"/>
        <w:bottom w:val="none" w:sz="0" w:space="0" w:color="auto"/>
        <w:right w:val="none" w:sz="0" w:space="0" w:color="auto"/>
      </w:divBdr>
    </w:div>
    <w:div w:id="798913276">
      <w:marLeft w:val="0"/>
      <w:marRight w:val="0"/>
      <w:marTop w:val="0"/>
      <w:marBottom w:val="0"/>
      <w:divBdr>
        <w:top w:val="none" w:sz="0" w:space="0" w:color="auto"/>
        <w:left w:val="none" w:sz="0" w:space="0" w:color="auto"/>
        <w:bottom w:val="none" w:sz="0" w:space="0" w:color="auto"/>
        <w:right w:val="none" w:sz="0" w:space="0" w:color="auto"/>
      </w:divBdr>
    </w:div>
    <w:div w:id="798913277">
      <w:marLeft w:val="0"/>
      <w:marRight w:val="0"/>
      <w:marTop w:val="0"/>
      <w:marBottom w:val="0"/>
      <w:divBdr>
        <w:top w:val="none" w:sz="0" w:space="0" w:color="auto"/>
        <w:left w:val="none" w:sz="0" w:space="0" w:color="auto"/>
        <w:bottom w:val="none" w:sz="0" w:space="0" w:color="auto"/>
        <w:right w:val="none" w:sz="0" w:space="0" w:color="auto"/>
      </w:divBdr>
    </w:div>
    <w:div w:id="798913279">
      <w:marLeft w:val="0"/>
      <w:marRight w:val="0"/>
      <w:marTop w:val="0"/>
      <w:marBottom w:val="0"/>
      <w:divBdr>
        <w:top w:val="none" w:sz="0" w:space="0" w:color="auto"/>
        <w:left w:val="none" w:sz="0" w:space="0" w:color="auto"/>
        <w:bottom w:val="none" w:sz="0" w:space="0" w:color="auto"/>
        <w:right w:val="none" w:sz="0" w:space="0" w:color="auto"/>
      </w:divBdr>
      <w:divsChild>
        <w:div w:id="798913295">
          <w:marLeft w:val="0"/>
          <w:marRight w:val="0"/>
          <w:marTop w:val="0"/>
          <w:marBottom w:val="0"/>
          <w:divBdr>
            <w:top w:val="none" w:sz="0" w:space="0" w:color="auto"/>
            <w:left w:val="none" w:sz="0" w:space="0" w:color="auto"/>
            <w:bottom w:val="none" w:sz="0" w:space="0" w:color="auto"/>
            <w:right w:val="none" w:sz="0" w:space="0" w:color="auto"/>
          </w:divBdr>
        </w:div>
      </w:divsChild>
    </w:div>
    <w:div w:id="798913280">
      <w:marLeft w:val="0"/>
      <w:marRight w:val="0"/>
      <w:marTop w:val="0"/>
      <w:marBottom w:val="0"/>
      <w:divBdr>
        <w:top w:val="none" w:sz="0" w:space="0" w:color="auto"/>
        <w:left w:val="none" w:sz="0" w:space="0" w:color="auto"/>
        <w:bottom w:val="none" w:sz="0" w:space="0" w:color="auto"/>
        <w:right w:val="none" w:sz="0" w:space="0" w:color="auto"/>
      </w:divBdr>
    </w:div>
    <w:div w:id="798913281">
      <w:marLeft w:val="0"/>
      <w:marRight w:val="0"/>
      <w:marTop w:val="0"/>
      <w:marBottom w:val="0"/>
      <w:divBdr>
        <w:top w:val="none" w:sz="0" w:space="0" w:color="auto"/>
        <w:left w:val="none" w:sz="0" w:space="0" w:color="auto"/>
        <w:bottom w:val="none" w:sz="0" w:space="0" w:color="auto"/>
        <w:right w:val="none" w:sz="0" w:space="0" w:color="auto"/>
      </w:divBdr>
    </w:div>
    <w:div w:id="798913284">
      <w:marLeft w:val="0"/>
      <w:marRight w:val="0"/>
      <w:marTop w:val="0"/>
      <w:marBottom w:val="0"/>
      <w:divBdr>
        <w:top w:val="none" w:sz="0" w:space="0" w:color="auto"/>
        <w:left w:val="none" w:sz="0" w:space="0" w:color="auto"/>
        <w:bottom w:val="none" w:sz="0" w:space="0" w:color="auto"/>
        <w:right w:val="none" w:sz="0" w:space="0" w:color="auto"/>
      </w:divBdr>
    </w:div>
    <w:div w:id="798913285">
      <w:marLeft w:val="0"/>
      <w:marRight w:val="0"/>
      <w:marTop w:val="0"/>
      <w:marBottom w:val="0"/>
      <w:divBdr>
        <w:top w:val="none" w:sz="0" w:space="0" w:color="auto"/>
        <w:left w:val="none" w:sz="0" w:space="0" w:color="auto"/>
        <w:bottom w:val="none" w:sz="0" w:space="0" w:color="auto"/>
        <w:right w:val="none" w:sz="0" w:space="0" w:color="auto"/>
      </w:divBdr>
    </w:div>
    <w:div w:id="798913286">
      <w:marLeft w:val="0"/>
      <w:marRight w:val="0"/>
      <w:marTop w:val="0"/>
      <w:marBottom w:val="0"/>
      <w:divBdr>
        <w:top w:val="none" w:sz="0" w:space="0" w:color="auto"/>
        <w:left w:val="none" w:sz="0" w:space="0" w:color="auto"/>
        <w:bottom w:val="none" w:sz="0" w:space="0" w:color="auto"/>
        <w:right w:val="none" w:sz="0" w:space="0" w:color="auto"/>
      </w:divBdr>
    </w:div>
    <w:div w:id="798913287">
      <w:marLeft w:val="0"/>
      <w:marRight w:val="0"/>
      <w:marTop w:val="0"/>
      <w:marBottom w:val="0"/>
      <w:divBdr>
        <w:top w:val="none" w:sz="0" w:space="0" w:color="auto"/>
        <w:left w:val="none" w:sz="0" w:space="0" w:color="auto"/>
        <w:bottom w:val="none" w:sz="0" w:space="0" w:color="auto"/>
        <w:right w:val="none" w:sz="0" w:space="0" w:color="auto"/>
      </w:divBdr>
    </w:div>
    <w:div w:id="798913288">
      <w:marLeft w:val="0"/>
      <w:marRight w:val="0"/>
      <w:marTop w:val="0"/>
      <w:marBottom w:val="0"/>
      <w:divBdr>
        <w:top w:val="none" w:sz="0" w:space="0" w:color="auto"/>
        <w:left w:val="none" w:sz="0" w:space="0" w:color="auto"/>
        <w:bottom w:val="none" w:sz="0" w:space="0" w:color="auto"/>
        <w:right w:val="none" w:sz="0" w:space="0" w:color="auto"/>
      </w:divBdr>
    </w:div>
    <w:div w:id="798913290">
      <w:marLeft w:val="0"/>
      <w:marRight w:val="0"/>
      <w:marTop w:val="0"/>
      <w:marBottom w:val="0"/>
      <w:divBdr>
        <w:top w:val="none" w:sz="0" w:space="0" w:color="auto"/>
        <w:left w:val="none" w:sz="0" w:space="0" w:color="auto"/>
        <w:bottom w:val="none" w:sz="0" w:space="0" w:color="auto"/>
        <w:right w:val="none" w:sz="0" w:space="0" w:color="auto"/>
      </w:divBdr>
    </w:div>
    <w:div w:id="798913291">
      <w:marLeft w:val="0"/>
      <w:marRight w:val="0"/>
      <w:marTop w:val="0"/>
      <w:marBottom w:val="0"/>
      <w:divBdr>
        <w:top w:val="none" w:sz="0" w:space="0" w:color="auto"/>
        <w:left w:val="none" w:sz="0" w:space="0" w:color="auto"/>
        <w:bottom w:val="none" w:sz="0" w:space="0" w:color="auto"/>
        <w:right w:val="none" w:sz="0" w:space="0" w:color="auto"/>
      </w:divBdr>
    </w:div>
    <w:div w:id="798913292">
      <w:marLeft w:val="0"/>
      <w:marRight w:val="0"/>
      <w:marTop w:val="0"/>
      <w:marBottom w:val="0"/>
      <w:divBdr>
        <w:top w:val="none" w:sz="0" w:space="0" w:color="auto"/>
        <w:left w:val="none" w:sz="0" w:space="0" w:color="auto"/>
        <w:bottom w:val="none" w:sz="0" w:space="0" w:color="auto"/>
        <w:right w:val="none" w:sz="0" w:space="0" w:color="auto"/>
      </w:divBdr>
    </w:div>
    <w:div w:id="798913294">
      <w:marLeft w:val="0"/>
      <w:marRight w:val="0"/>
      <w:marTop w:val="0"/>
      <w:marBottom w:val="0"/>
      <w:divBdr>
        <w:top w:val="none" w:sz="0" w:space="0" w:color="auto"/>
        <w:left w:val="none" w:sz="0" w:space="0" w:color="auto"/>
        <w:bottom w:val="none" w:sz="0" w:space="0" w:color="auto"/>
        <w:right w:val="none" w:sz="0" w:space="0" w:color="auto"/>
      </w:divBdr>
    </w:div>
    <w:div w:id="798913297">
      <w:marLeft w:val="0"/>
      <w:marRight w:val="0"/>
      <w:marTop w:val="0"/>
      <w:marBottom w:val="0"/>
      <w:divBdr>
        <w:top w:val="none" w:sz="0" w:space="0" w:color="auto"/>
        <w:left w:val="none" w:sz="0" w:space="0" w:color="auto"/>
        <w:bottom w:val="none" w:sz="0" w:space="0" w:color="auto"/>
        <w:right w:val="none" w:sz="0" w:space="0" w:color="auto"/>
      </w:divBdr>
    </w:div>
    <w:div w:id="798913298">
      <w:marLeft w:val="0"/>
      <w:marRight w:val="0"/>
      <w:marTop w:val="0"/>
      <w:marBottom w:val="0"/>
      <w:divBdr>
        <w:top w:val="none" w:sz="0" w:space="0" w:color="auto"/>
        <w:left w:val="none" w:sz="0" w:space="0" w:color="auto"/>
        <w:bottom w:val="none" w:sz="0" w:space="0" w:color="auto"/>
        <w:right w:val="none" w:sz="0" w:space="0" w:color="auto"/>
      </w:divBdr>
    </w:div>
    <w:div w:id="798913299">
      <w:marLeft w:val="0"/>
      <w:marRight w:val="0"/>
      <w:marTop w:val="0"/>
      <w:marBottom w:val="0"/>
      <w:divBdr>
        <w:top w:val="none" w:sz="0" w:space="0" w:color="auto"/>
        <w:left w:val="none" w:sz="0" w:space="0" w:color="auto"/>
        <w:bottom w:val="none" w:sz="0" w:space="0" w:color="auto"/>
        <w:right w:val="none" w:sz="0" w:space="0" w:color="auto"/>
      </w:divBdr>
    </w:div>
    <w:div w:id="798913300">
      <w:marLeft w:val="0"/>
      <w:marRight w:val="0"/>
      <w:marTop w:val="0"/>
      <w:marBottom w:val="0"/>
      <w:divBdr>
        <w:top w:val="none" w:sz="0" w:space="0" w:color="auto"/>
        <w:left w:val="none" w:sz="0" w:space="0" w:color="auto"/>
        <w:bottom w:val="none" w:sz="0" w:space="0" w:color="auto"/>
        <w:right w:val="none" w:sz="0" w:space="0" w:color="auto"/>
      </w:divBdr>
    </w:div>
    <w:div w:id="798913301">
      <w:marLeft w:val="0"/>
      <w:marRight w:val="0"/>
      <w:marTop w:val="0"/>
      <w:marBottom w:val="0"/>
      <w:divBdr>
        <w:top w:val="none" w:sz="0" w:space="0" w:color="auto"/>
        <w:left w:val="none" w:sz="0" w:space="0" w:color="auto"/>
        <w:bottom w:val="none" w:sz="0" w:space="0" w:color="auto"/>
        <w:right w:val="none" w:sz="0" w:space="0" w:color="auto"/>
      </w:divBdr>
    </w:div>
    <w:div w:id="798913302">
      <w:marLeft w:val="0"/>
      <w:marRight w:val="0"/>
      <w:marTop w:val="0"/>
      <w:marBottom w:val="0"/>
      <w:divBdr>
        <w:top w:val="none" w:sz="0" w:space="0" w:color="auto"/>
        <w:left w:val="none" w:sz="0" w:space="0" w:color="auto"/>
        <w:bottom w:val="none" w:sz="0" w:space="0" w:color="auto"/>
        <w:right w:val="none" w:sz="0" w:space="0" w:color="auto"/>
      </w:divBdr>
    </w:div>
    <w:div w:id="798913303">
      <w:marLeft w:val="0"/>
      <w:marRight w:val="0"/>
      <w:marTop w:val="0"/>
      <w:marBottom w:val="0"/>
      <w:divBdr>
        <w:top w:val="none" w:sz="0" w:space="0" w:color="auto"/>
        <w:left w:val="none" w:sz="0" w:space="0" w:color="auto"/>
        <w:bottom w:val="none" w:sz="0" w:space="0" w:color="auto"/>
        <w:right w:val="none" w:sz="0" w:space="0" w:color="auto"/>
      </w:divBdr>
    </w:div>
    <w:div w:id="798913305">
      <w:marLeft w:val="0"/>
      <w:marRight w:val="0"/>
      <w:marTop w:val="0"/>
      <w:marBottom w:val="0"/>
      <w:divBdr>
        <w:top w:val="none" w:sz="0" w:space="0" w:color="auto"/>
        <w:left w:val="none" w:sz="0" w:space="0" w:color="auto"/>
        <w:bottom w:val="none" w:sz="0" w:space="0" w:color="auto"/>
        <w:right w:val="none" w:sz="0" w:space="0" w:color="auto"/>
      </w:divBdr>
    </w:div>
    <w:div w:id="798913306">
      <w:marLeft w:val="0"/>
      <w:marRight w:val="0"/>
      <w:marTop w:val="0"/>
      <w:marBottom w:val="0"/>
      <w:divBdr>
        <w:top w:val="none" w:sz="0" w:space="0" w:color="auto"/>
        <w:left w:val="none" w:sz="0" w:space="0" w:color="auto"/>
        <w:bottom w:val="none" w:sz="0" w:space="0" w:color="auto"/>
        <w:right w:val="none" w:sz="0" w:space="0" w:color="auto"/>
      </w:divBdr>
    </w:div>
    <w:div w:id="798913307">
      <w:marLeft w:val="0"/>
      <w:marRight w:val="0"/>
      <w:marTop w:val="0"/>
      <w:marBottom w:val="0"/>
      <w:divBdr>
        <w:top w:val="none" w:sz="0" w:space="0" w:color="auto"/>
        <w:left w:val="none" w:sz="0" w:space="0" w:color="auto"/>
        <w:bottom w:val="none" w:sz="0" w:space="0" w:color="auto"/>
        <w:right w:val="none" w:sz="0" w:space="0" w:color="auto"/>
      </w:divBdr>
    </w:div>
    <w:div w:id="798913308">
      <w:marLeft w:val="0"/>
      <w:marRight w:val="0"/>
      <w:marTop w:val="0"/>
      <w:marBottom w:val="0"/>
      <w:divBdr>
        <w:top w:val="none" w:sz="0" w:space="0" w:color="auto"/>
        <w:left w:val="none" w:sz="0" w:space="0" w:color="auto"/>
        <w:bottom w:val="none" w:sz="0" w:space="0" w:color="auto"/>
        <w:right w:val="none" w:sz="0" w:space="0" w:color="auto"/>
      </w:divBdr>
    </w:div>
    <w:div w:id="798913309">
      <w:marLeft w:val="0"/>
      <w:marRight w:val="0"/>
      <w:marTop w:val="0"/>
      <w:marBottom w:val="0"/>
      <w:divBdr>
        <w:top w:val="none" w:sz="0" w:space="0" w:color="auto"/>
        <w:left w:val="none" w:sz="0" w:space="0" w:color="auto"/>
        <w:bottom w:val="none" w:sz="0" w:space="0" w:color="auto"/>
        <w:right w:val="none" w:sz="0" w:space="0" w:color="auto"/>
      </w:divBdr>
    </w:div>
    <w:div w:id="798913311">
      <w:marLeft w:val="0"/>
      <w:marRight w:val="0"/>
      <w:marTop w:val="0"/>
      <w:marBottom w:val="0"/>
      <w:divBdr>
        <w:top w:val="none" w:sz="0" w:space="0" w:color="auto"/>
        <w:left w:val="none" w:sz="0" w:space="0" w:color="auto"/>
        <w:bottom w:val="none" w:sz="0" w:space="0" w:color="auto"/>
        <w:right w:val="none" w:sz="0" w:space="0" w:color="auto"/>
      </w:divBdr>
    </w:div>
    <w:div w:id="798913312">
      <w:marLeft w:val="0"/>
      <w:marRight w:val="0"/>
      <w:marTop w:val="0"/>
      <w:marBottom w:val="0"/>
      <w:divBdr>
        <w:top w:val="none" w:sz="0" w:space="0" w:color="auto"/>
        <w:left w:val="none" w:sz="0" w:space="0" w:color="auto"/>
        <w:bottom w:val="none" w:sz="0" w:space="0" w:color="auto"/>
        <w:right w:val="none" w:sz="0" w:space="0" w:color="auto"/>
      </w:divBdr>
      <w:divsChild>
        <w:div w:id="798913289">
          <w:marLeft w:val="0"/>
          <w:marRight w:val="0"/>
          <w:marTop w:val="0"/>
          <w:marBottom w:val="0"/>
          <w:divBdr>
            <w:top w:val="none" w:sz="0" w:space="0" w:color="auto"/>
            <w:left w:val="none" w:sz="0" w:space="0" w:color="auto"/>
            <w:bottom w:val="none" w:sz="0" w:space="0" w:color="auto"/>
            <w:right w:val="none" w:sz="0" w:space="0" w:color="auto"/>
          </w:divBdr>
          <w:divsChild>
            <w:div w:id="79891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913313">
      <w:marLeft w:val="0"/>
      <w:marRight w:val="0"/>
      <w:marTop w:val="0"/>
      <w:marBottom w:val="0"/>
      <w:divBdr>
        <w:top w:val="none" w:sz="0" w:space="0" w:color="auto"/>
        <w:left w:val="none" w:sz="0" w:space="0" w:color="auto"/>
        <w:bottom w:val="none" w:sz="0" w:space="0" w:color="auto"/>
        <w:right w:val="none" w:sz="0" w:space="0" w:color="auto"/>
      </w:divBdr>
    </w:div>
    <w:div w:id="798913314">
      <w:marLeft w:val="0"/>
      <w:marRight w:val="0"/>
      <w:marTop w:val="0"/>
      <w:marBottom w:val="0"/>
      <w:divBdr>
        <w:top w:val="none" w:sz="0" w:space="0" w:color="auto"/>
        <w:left w:val="none" w:sz="0" w:space="0" w:color="auto"/>
        <w:bottom w:val="none" w:sz="0" w:space="0" w:color="auto"/>
        <w:right w:val="none" w:sz="0" w:space="0" w:color="auto"/>
      </w:divBdr>
    </w:div>
    <w:div w:id="798913315">
      <w:marLeft w:val="0"/>
      <w:marRight w:val="0"/>
      <w:marTop w:val="0"/>
      <w:marBottom w:val="0"/>
      <w:divBdr>
        <w:top w:val="none" w:sz="0" w:space="0" w:color="auto"/>
        <w:left w:val="none" w:sz="0" w:space="0" w:color="auto"/>
        <w:bottom w:val="none" w:sz="0" w:space="0" w:color="auto"/>
        <w:right w:val="none" w:sz="0" w:space="0" w:color="auto"/>
      </w:divBdr>
      <w:divsChild>
        <w:div w:id="798913283">
          <w:marLeft w:val="0"/>
          <w:marRight w:val="0"/>
          <w:marTop w:val="0"/>
          <w:marBottom w:val="0"/>
          <w:divBdr>
            <w:top w:val="none" w:sz="0" w:space="0" w:color="auto"/>
            <w:left w:val="none" w:sz="0" w:space="0" w:color="auto"/>
            <w:bottom w:val="none" w:sz="0" w:space="0" w:color="auto"/>
            <w:right w:val="none" w:sz="0" w:space="0" w:color="auto"/>
          </w:divBdr>
          <w:divsChild>
            <w:div w:id="798913310">
              <w:marLeft w:val="0"/>
              <w:marRight w:val="0"/>
              <w:marTop w:val="0"/>
              <w:marBottom w:val="0"/>
              <w:divBdr>
                <w:top w:val="none" w:sz="0" w:space="0" w:color="auto"/>
                <w:left w:val="none" w:sz="0" w:space="0" w:color="auto"/>
                <w:bottom w:val="none" w:sz="0" w:space="0" w:color="auto"/>
                <w:right w:val="none" w:sz="0" w:space="0" w:color="auto"/>
              </w:divBdr>
              <w:divsChild>
                <w:div w:id="798913278">
                  <w:marLeft w:val="0"/>
                  <w:marRight w:val="0"/>
                  <w:marTop w:val="0"/>
                  <w:marBottom w:val="0"/>
                  <w:divBdr>
                    <w:top w:val="none" w:sz="0" w:space="0" w:color="auto"/>
                    <w:left w:val="none" w:sz="0" w:space="0" w:color="auto"/>
                    <w:bottom w:val="none" w:sz="0" w:space="0" w:color="auto"/>
                    <w:right w:val="none" w:sz="0" w:space="0" w:color="auto"/>
                  </w:divBdr>
                  <w:divsChild>
                    <w:div w:id="798913282">
                      <w:marLeft w:val="0"/>
                      <w:marRight w:val="0"/>
                      <w:marTop w:val="0"/>
                      <w:marBottom w:val="0"/>
                      <w:divBdr>
                        <w:top w:val="none" w:sz="0" w:space="0" w:color="auto"/>
                        <w:left w:val="none" w:sz="0" w:space="0" w:color="auto"/>
                        <w:bottom w:val="none" w:sz="0" w:space="0" w:color="auto"/>
                        <w:right w:val="none" w:sz="0" w:space="0" w:color="auto"/>
                      </w:divBdr>
                      <w:divsChild>
                        <w:div w:id="798913304">
                          <w:marLeft w:val="0"/>
                          <w:marRight w:val="0"/>
                          <w:marTop w:val="0"/>
                          <w:marBottom w:val="0"/>
                          <w:divBdr>
                            <w:top w:val="none" w:sz="0" w:space="0" w:color="auto"/>
                            <w:left w:val="none" w:sz="0" w:space="0" w:color="auto"/>
                            <w:bottom w:val="none" w:sz="0" w:space="0" w:color="auto"/>
                            <w:right w:val="none" w:sz="0" w:space="0" w:color="auto"/>
                          </w:divBdr>
                          <w:divsChild>
                            <w:div w:id="79891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913316">
      <w:marLeft w:val="0"/>
      <w:marRight w:val="0"/>
      <w:marTop w:val="0"/>
      <w:marBottom w:val="0"/>
      <w:divBdr>
        <w:top w:val="none" w:sz="0" w:space="0" w:color="auto"/>
        <w:left w:val="none" w:sz="0" w:space="0" w:color="auto"/>
        <w:bottom w:val="none" w:sz="0" w:space="0" w:color="auto"/>
        <w:right w:val="none" w:sz="0" w:space="0" w:color="auto"/>
      </w:divBdr>
    </w:div>
    <w:div w:id="798913317">
      <w:marLeft w:val="0"/>
      <w:marRight w:val="0"/>
      <w:marTop w:val="0"/>
      <w:marBottom w:val="0"/>
      <w:divBdr>
        <w:top w:val="none" w:sz="0" w:space="0" w:color="auto"/>
        <w:left w:val="none" w:sz="0" w:space="0" w:color="auto"/>
        <w:bottom w:val="none" w:sz="0" w:space="0" w:color="auto"/>
        <w:right w:val="none" w:sz="0" w:space="0" w:color="auto"/>
      </w:divBdr>
    </w:div>
    <w:div w:id="798913318">
      <w:marLeft w:val="0"/>
      <w:marRight w:val="0"/>
      <w:marTop w:val="0"/>
      <w:marBottom w:val="0"/>
      <w:divBdr>
        <w:top w:val="none" w:sz="0" w:space="0" w:color="auto"/>
        <w:left w:val="none" w:sz="0" w:space="0" w:color="auto"/>
        <w:bottom w:val="none" w:sz="0" w:space="0" w:color="auto"/>
        <w:right w:val="none" w:sz="0" w:space="0" w:color="auto"/>
      </w:divBdr>
    </w:div>
    <w:div w:id="798913319">
      <w:marLeft w:val="0"/>
      <w:marRight w:val="0"/>
      <w:marTop w:val="0"/>
      <w:marBottom w:val="0"/>
      <w:divBdr>
        <w:top w:val="none" w:sz="0" w:space="0" w:color="auto"/>
        <w:left w:val="none" w:sz="0" w:space="0" w:color="auto"/>
        <w:bottom w:val="none" w:sz="0" w:space="0" w:color="auto"/>
        <w:right w:val="none" w:sz="0" w:space="0" w:color="auto"/>
      </w:divBdr>
    </w:div>
    <w:div w:id="798913320">
      <w:marLeft w:val="0"/>
      <w:marRight w:val="0"/>
      <w:marTop w:val="0"/>
      <w:marBottom w:val="0"/>
      <w:divBdr>
        <w:top w:val="none" w:sz="0" w:space="0" w:color="auto"/>
        <w:left w:val="none" w:sz="0" w:space="0" w:color="auto"/>
        <w:bottom w:val="none" w:sz="0" w:space="0" w:color="auto"/>
        <w:right w:val="none" w:sz="0" w:space="0" w:color="auto"/>
      </w:divBdr>
    </w:div>
    <w:div w:id="798913321">
      <w:marLeft w:val="0"/>
      <w:marRight w:val="0"/>
      <w:marTop w:val="0"/>
      <w:marBottom w:val="0"/>
      <w:divBdr>
        <w:top w:val="none" w:sz="0" w:space="0" w:color="auto"/>
        <w:left w:val="none" w:sz="0" w:space="0" w:color="auto"/>
        <w:bottom w:val="none" w:sz="0" w:space="0" w:color="auto"/>
        <w:right w:val="none" w:sz="0" w:space="0" w:color="auto"/>
      </w:divBdr>
    </w:div>
    <w:div w:id="7989133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consultantplus://offline/ref=9F3BD9864AD2A85D6FA43A5EA6C4C819185B67FD2CA7ED90A5A5218373RDBFE" TargetMode="External"/><Relationship Id="rId26"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2.emf"/><Relationship Id="rId25" Type="http://schemas.openxmlformats.org/officeDocument/2006/relationships/chart" Target="charts/chart5.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chart" Target="charts/chart3.xml"/><Relationship Id="rId28" Type="http://schemas.openxmlformats.org/officeDocument/2006/relationships/footer" Target="footer8.xml"/><Relationship Id="rId10" Type="http://schemas.openxmlformats.org/officeDocument/2006/relationships/footer" Target="footer2.xml"/><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chart" Target="charts/chart2.xml"/><Relationship Id="rId27" Type="http://schemas.openxmlformats.org/officeDocument/2006/relationships/header" Target="head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ar.gov.ru/" TargetMode="External"/><Relationship Id="rId1" Type="http://schemas.openxmlformats.org/officeDocument/2006/relationships/hyperlink" Target="http://www.smb.ru/analitics.html?id=bar"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Home\3_&#1053;&#1057;&#1054;-2012\&#1057;&#1090;&#1088;&#1091;&#1082;&#1086;&#1074;\&#1052;&#1086;&#1085;&#1080;&#1090;&#1086;&#1088;&#1080;&#1085;&#1075;%20&#1043;&#1052;&#1059;%20&#1086;&#1082;&#1090;&#1103;&#1073;&#1088;&#1100;%20&#1064;&#1074;&#1072;&#1088;&#1094;&#1084;&#1072;&#1085;\&#1054;&#1090;&#1095;&#1077;&#1090;\&#1055;&#1086;&#1082;&#1072;&#1079;&#1072;&#1090;&#1077;&#1083;&#1080;%20&#1087;&#1086;%20&#1083;&#1080;&#1094;&#1077;&#1085;&#1079;&#1080;&#1088;&#1086;&#1074;&#1072;&#1085;&#1080;&#1102;_&#1089;&#1074;&#1086;&#1076;&#1085;&#1099;&#1077;.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Admin\&#1056;&#1072;&#1073;&#1086;&#1095;&#1080;&#1081;%20&#1089;&#1090;&#1086;&#1083;\&#1055;&#1086;&#1082;&#1072;&#1079;&#1072;&#1090;&#1077;&#1083;&#1080;%20&#1087;&#1086;%20&#1084;&#1091;&#1085;&#1080;&#1094;.%20&#1091;&#1089;&#1083;&#1091;&#1075;&#1072;&#1084;%20&#1088;&#1077;&#1076;%20&#1050;&#1045;&#1040;.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Home\3_&#1053;&#1057;&#1054;-2012\&#1057;&#1090;&#1088;&#1091;&#1082;&#1086;&#1074;\&#1052;&#1086;&#1085;&#1080;&#1090;&#1086;&#1088;&#1080;&#1085;&#1075;%20&#1043;&#1052;&#1059;%20&#1086;&#1082;&#1090;&#1103;&#1073;&#1088;&#1100;%20&#1064;&#1074;&#1072;&#1088;&#1094;&#1084;&#1072;&#1085;\&#1054;&#1090;&#1095;&#1077;&#1090;\&#1055;&#1086;&#1082;&#1072;&#1079;&#1072;&#1090;&#1077;&#1083;&#1080;%20&#1087;&#1086;%20&#1084;&#1091;&#1085;&#1080;&#1094;.%20&#1091;&#1089;&#1083;&#1091;&#1075;&#1072;&#1084;%20&#1088;&#1077;&#1076;%2029-11-2012.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Admin\&#1056;&#1072;&#1073;&#1086;&#1095;&#1080;&#1081;%20&#1089;&#1090;&#1086;&#1083;\&#1055;&#1086;&#1082;&#1072;&#1079;&#1072;&#1090;&#1077;&#1083;&#1080;%20&#1087;&#1086;%20&#1052;&#1059;_&#1053;&#1057;&#1054;_15-03-2012.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Admin\&#1056;&#1072;&#1073;&#1086;&#1095;&#1080;&#1081;%20&#1089;&#1090;&#1086;&#1083;\&#1055;&#1086;&#1082;&#1072;&#1079;&#1072;&#1090;&#1077;&#1083;&#1080;%20&#1087;&#1086;%20&#1084;&#1091;&#1085;&#1080;&#1094;.%20&#1091;&#1089;&#1083;&#1091;&#1075;&#1072;&#1084;%20&#1088;&#1077;&#1076;%2029-11-201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autoTitleDeleted val="1"/>
    <c:plotArea>
      <c:layout>
        <c:manualLayout>
          <c:layoutTarget val="inner"/>
          <c:xMode val="edge"/>
          <c:yMode val="edge"/>
          <c:x val="0.47021007921019431"/>
          <c:y val="0.12055335968379445"/>
          <c:w val="0.34299570846497074"/>
          <c:h val="0.8181818181818199"/>
        </c:manualLayout>
      </c:layout>
      <c:barChart>
        <c:barDir val="bar"/>
        <c:grouping val="clustered"/>
        <c:varyColors val="1"/>
        <c:ser>
          <c:idx val="0"/>
          <c:order val="0"/>
          <c:tx>
            <c:v>Доля респондентов, %</c:v>
          </c:tx>
          <c:invertIfNegative val="1"/>
          <c:dLbls>
            <c:showLegendKey val="1"/>
            <c:showVal val="1"/>
            <c:showCatName val="1"/>
            <c:showSerName val="1"/>
            <c:showPercent val="1"/>
            <c:showBubbleSize val="1"/>
            <c:showLeaderLines val="0"/>
          </c:dLbls>
          <c:cat>
            <c:strRef>
              <c:f>Затруднения!$B$3:$B$13</c:f>
              <c:strCache>
                <c:ptCount val="11"/>
                <c:pt idx="0">
                  <c:v>Сложность заполнения официальных бланков</c:v>
                </c:pt>
                <c:pt idx="1">
                  <c:v>Хождение по многим кабинетам (или учреждениям)</c:v>
                </c:pt>
                <c:pt idx="2">
                  <c:v>Дороговизна услуг (пошлин, платежей)</c:v>
                </c:pt>
                <c:pt idx="3">
                  <c:v>Неудобный режим работы учреждений</c:v>
                </c:pt>
                <c:pt idx="4">
                  <c:v>Большие очереди</c:v>
                </c:pt>
                <c:pt idx="5">
                  <c:v>Отсутствие необходимой информации об услугах </c:v>
                </c:pt>
                <c:pt idx="6">
                  <c:v>Отсутствие наглядной информации о порядке получения государственной услуги</c:v>
                </c:pt>
                <c:pt idx="7">
                  <c:v>Недостаточный профессиональный уровень работников учреждений</c:v>
                </c:pt>
                <c:pt idx="8">
                  <c:v>Низкая культура работников учреждений</c:v>
                </c:pt>
                <c:pt idx="9">
                  <c:v>Вымогательство при оформлении документов</c:v>
                </c:pt>
                <c:pt idx="10">
                  <c:v>Отсутствие возможности получить консультацию или справочную информацию в органах, предоставляющих государственные услуги</c:v>
                </c:pt>
              </c:strCache>
            </c:strRef>
          </c:cat>
          <c:val>
            <c:numRef>
              <c:f>Затруднения!$C$3:$C$13</c:f>
              <c:numCache>
                <c:formatCode>0.00%</c:formatCode>
                <c:ptCount val="11"/>
                <c:pt idx="0">
                  <c:v>5.17241379310346E-2</c:v>
                </c:pt>
                <c:pt idx="1">
                  <c:v>0.20689655172413793</c:v>
                </c:pt>
                <c:pt idx="2">
                  <c:v>0.13793103448275906</c:v>
                </c:pt>
                <c:pt idx="3">
                  <c:v>8.6206896551724227E-2</c:v>
                </c:pt>
                <c:pt idx="4">
                  <c:v>6.8965517241379323E-2</c:v>
                </c:pt>
                <c:pt idx="5">
                  <c:v>6.8965517241379323E-2</c:v>
                </c:pt>
                <c:pt idx="6">
                  <c:v>0</c:v>
                </c:pt>
                <c:pt idx="7">
                  <c:v>0</c:v>
                </c:pt>
                <c:pt idx="8">
                  <c:v>0</c:v>
                </c:pt>
                <c:pt idx="9">
                  <c:v>0</c:v>
                </c:pt>
                <c:pt idx="10">
                  <c:v>0</c:v>
                </c:pt>
              </c:numCache>
            </c:numRef>
          </c:val>
        </c:ser>
        <c:dLbls>
          <c:showLegendKey val="0"/>
          <c:showVal val="0"/>
          <c:showCatName val="0"/>
          <c:showSerName val="0"/>
          <c:showPercent val="0"/>
          <c:showBubbleSize val="0"/>
        </c:dLbls>
        <c:gapWidth val="150"/>
        <c:axId val="118164864"/>
        <c:axId val="118301824"/>
      </c:barChart>
      <c:catAx>
        <c:axId val="118164864"/>
        <c:scaling>
          <c:orientation val="minMax"/>
        </c:scaling>
        <c:delete val="1"/>
        <c:axPos val="l"/>
        <c:numFmt formatCode="General" sourceLinked="1"/>
        <c:majorTickMark val="cross"/>
        <c:minorTickMark val="cross"/>
        <c:tickLblPos val="nextTo"/>
        <c:crossAx val="118301824"/>
        <c:crosses val="autoZero"/>
        <c:auto val="1"/>
        <c:lblAlgn val="ctr"/>
        <c:lblOffset val="100"/>
        <c:noMultiLvlLbl val="1"/>
      </c:catAx>
      <c:valAx>
        <c:axId val="118301824"/>
        <c:scaling>
          <c:orientation val="minMax"/>
        </c:scaling>
        <c:delete val="1"/>
        <c:axPos val="b"/>
        <c:majorGridlines/>
        <c:numFmt formatCode="0.00%" sourceLinked="1"/>
        <c:majorTickMark val="cross"/>
        <c:minorTickMark val="cross"/>
        <c:tickLblPos val="nextTo"/>
        <c:crossAx val="118164864"/>
        <c:crosses val="autoZero"/>
        <c:crossBetween val="between"/>
      </c:valAx>
    </c:plotArea>
    <c:legend>
      <c:legendPos val="r"/>
      <c:layout>
        <c:manualLayout>
          <c:xMode val="edge"/>
          <c:yMode val="edge"/>
          <c:x val="0.79532266721819422"/>
          <c:y val="0.47172316027341532"/>
          <c:w val="0.18801061687176582"/>
          <c:h val="0.14867461086080819"/>
        </c:manualLayout>
      </c:layout>
      <c:overlay val="1"/>
      <c:txPr>
        <a:bodyPr/>
        <a:lstStyle/>
        <a:p>
          <a:pPr>
            <a:defRPr sz="825" b="0" i="0" u="none" strike="noStrike" baseline="0">
              <a:solidFill>
                <a:srgbClr val="000000"/>
              </a:solidFill>
              <a:latin typeface="Calibri"/>
              <a:ea typeface="Calibri"/>
              <a:cs typeface="Calibri"/>
            </a:defRPr>
          </a:pPr>
          <a:endParaRPr lang="ru-RU"/>
        </a:p>
      </c:txPr>
    </c:legend>
    <c:plotVisOnly val="1"/>
    <c:dispBlanksAs val="gap"/>
    <c:showDLblsOverMax val="1"/>
  </c:chart>
  <c:txPr>
    <a:bodyPr/>
    <a:lstStyle/>
    <a:p>
      <a:pPr>
        <a:defRPr sz="900" b="0" i="0" u="none" strike="noStrike" baseline="0">
          <a:solidFill>
            <a:srgbClr val="000000"/>
          </a:solidFill>
          <a:latin typeface="Calibri"/>
          <a:ea typeface="Calibri"/>
          <a:cs typeface="Calibri"/>
        </a:defRPr>
      </a:pPr>
      <a:endParaRPr lang="ru-RU"/>
    </a:p>
  </c:txPr>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title>
      <c:tx>
        <c:rich>
          <a:bodyPr/>
          <a:lstStyle/>
          <a:p>
            <a:pPr>
              <a:defRPr/>
            </a:pPr>
            <a:r>
              <a:rPr lang="ru-RU"/>
              <a:t>Виды затруднений , возникшие при получении муниципальных услуг</a:t>
            </a:r>
          </a:p>
        </c:rich>
      </c:tx>
      <c:overlay val="1"/>
      <c:spPr>
        <a:noFill/>
        <a:ln w="25400">
          <a:noFill/>
        </a:ln>
      </c:spPr>
    </c:title>
    <c:autoTitleDeleted val="0"/>
    <c:plotArea>
      <c:layout>
        <c:manualLayout>
          <c:layoutTarget val="inner"/>
          <c:xMode val="edge"/>
          <c:yMode val="edge"/>
          <c:x val="5.2683057474958467E-2"/>
          <c:y val="0.17415730337078653"/>
          <c:w val="0.72426234103120046"/>
          <c:h val="0.69662921348315143"/>
        </c:manualLayout>
      </c:layout>
      <c:barChart>
        <c:barDir val="bar"/>
        <c:grouping val="clustered"/>
        <c:varyColors val="1"/>
        <c:ser>
          <c:idx val="0"/>
          <c:order val="0"/>
          <c:tx>
            <c:strRef>
              <c:f>Затруднения!$C$109</c:f>
              <c:strCache>
                <c:ptCount val="1"/>
                <c:pt idx="0">
                  <c:v>Доля респондентов, %</c:v>
                </c:pt>
              </c:strCache>
            </c:strRef>
          </c:tx>
          <c:invertIfNegative val="1"/>
          <c:dLbls>
            <c:showLegendKey val="1"/>
            <c:showVal val="1"/>
            <c:showCatName val="1"/>
            <c:showSerName val="1"/>
            <c:showPercent val="1"/>
            <c:showBubbleSize val="1"/>
            <c:showLeaderLines val="0"/>
          </c:dLbls>
          <c:cat>
            <c:strRef>
              <c:f>Затруднения!$B$111:$B$121</c:f>
              <c:strCache>
                <c:ptCount val="11"/>
                <c:pt idx="0">
                  <c:v>Сложность заполнения официальных бланков</c:v>
                </c:pt>
                <c:pt idx="1">
                  <c:v>Хождение по многим кабинетам (или учреждениям)</c:v>
                </c:pt>
                <c:pt idx="2">
                  <c:v>Дороговизна услуг (пошлин, платежей)</c:v>
                </c:pt>
                <c:pt idx="3">
                  <c:v>Неудобный режим работы учреждений</c:v>
                </c:pt>
                <c:pt idx="4">
                  <c:v>Большие очереди</c:v>
                </c:pt>
                <c:pt idx="5">
                  <c:v>Отсутствие необходимой информации об услугах </c:v>
                </c:pt>
                <c:pt idx="6">
                  <c:v>Отсутствие наглядной информации о порядке получения государственной услуги</c:v>
                </c:pt>
                <c:pt idx="7">
                  <c:v>Недостаточный профессиональный уровень работников учреждений</c:v>
                </c:pt>
                <c:pt idx="8">
                  <c:v>Низкая культура работников учреждений</c:v>
                </c:pt>
                <c:pt idx="9">
                  <c:v>Вымогательство при оформлении документов</c:v>
                </c:pt>
                <c:pt idx="10">
                  <c:v>Отсутствие возможности получить консультацию или справочную информацию в органах, предоставляющих государственные услуги</c:v>
                </c:pt>
              </c:strCache>
            </c:strRef>
          </c:cat>
          <c:val>
            <c:numRef>
              <c:f>Затруднения!$C$111:$C$121</c:f>
              <c:numCache>
                <c:formatCode>0.00%</c:formatCode>
                <c:ptCount val="11"/>
                <c:pt idx="0">
                  <c:v>7.1566592714520871E-2</c:v>
                </c:pt>
                <c:pt idx="1">
                  <c:v>6.3829663772410505E-2</c:v>
                </c:pt>
                <c:pt idx="2">
                  <c:v>1.9342322355275954E-3</c:v>
                </c:pt>
                <c:pt idx="3">
                  <c:v>1.5473857884220727E-2</c:v>
                </c:pt>
                <c:pt idx="4">
                  <c:v>5.8038572459240913E-2</c:v>
                </c:pt>
                <c:pt idx="5">
                  <c:v>7.7369289421103894E-3</c:v>
                </c:pt>
                <c:pt idx="6">
                  <c:v>0</c:v>
                </c:pt>
                <c:pt idx="7">
                  <c:v>5.8026967065827814E-3</c:v>
                </c:pt>
                <c:pt idx="8">
                  <c:v>5.8026967065827814E-3</c:v>
                </c:pt>
                <c:pt idx="9">
                  <c:v>0</c:v>
                </c:pt>
                <c:pt idx="10">
                  <c:v>0</c:v>
                </c:pt>
              </c:numCache>
            </c:numRef>
          </c:val>
        </c:ser>
        <c:dLbls>
          <c:showLegendKey val="0"/>
          <c:showVal val="0"/>
          <c:showCatName val="0"/>
          <c:showSerName val="0"/>
          <c:showPercent val="0"/>
          <c:showBubbleSize val="0"/>
        </c:dLbls>
        <c:gapWidth val="150"/>
        <c:axId val="153491712"/>
        <c:axId val="153764608"/>
      </c:barChart>
      <c:catAx>
        <c:axId val="153491712"/>
        <c:scaling>
          <c:orientation val="minMax"/>
        </c:scaling>
        <c:delete val="1"/>
        <c:axPos val="l"/>
        <c:numFmt formatCode="General" sourceLinked="1"/>
        <c:majorTickMark val="cross"/>
        <c:minorTickMark val="cross"/>
        <c:tickLblPos val="none"/>
        <c:crossAx val="153764608"/>
        <c:crosses val="autoZero"/>
        <c:auto val="1"/>
        <c:lblAlgn val="ctr"/>
        <c:lblOffset val="100"/>
        <c:noMultiLvlLbl val="1"/>
      </c:catAx>
      <c:valAx>
        <c:axId val="153764608"/>
        <c:scaling>
          <c:orientation val="minMax"/>
        </c:scaling>
        <c:delete val="1"/>
        <c:axPos val="b"/>
        <c:majorGridlines/>
        <c:numFmt formatCode="0.00%" sourceLinked="1"/>
        <c:majorTickMark val="cross"/>
        <c:minorTickMark val="cross"/>
        <c:tickLblPos val="none"/>
        <c:crossAx val="153491712"/>
        <c:crosses val="autoZero"/>
        <c:crossBetween val="between"/>
      </c:valAx>
    </c:plotArea>
    <c:legend>
      <c:legendPos val="r"/>
      <c:overlay val="1"/>
      <c:txPr>
        <a:bodyPr/>
        <a:lstStyle/>
        <a:p>
          <a:pPr algn="l">
            <a:defRPr/>
          </a:pPr>
          <a:endParaRPr lang="ru-RU"/>
        </a:p>
      </c:txPr>
    </c:legend>
    <c:plotVisOnly val="1"/>
    <c:dispBlanksAs val="gap"/>
    <c:showDLblsOverMax val="1"/>
  </c:chart>
  <c:txPr>
    <a:bodyPr/>
    <a:lstStyle/>
    <a:p>
      <a:pPr>
        <a:defRPr sz="600" b="0" i="0" u="none" strike="noStrike" baseline="0">
          <a:solidFill>
            <a:srgbClr val="000000"/>
          </a:solidFill>
          <a:latin typeface="Calibri"/>
          <a:ea typeface="Calibri"/>
          <a:cs typeface="Calibri"/>
        </a:defRPr>
      </a:pPr>
      <a:endParaRPr lang="ru-RU"/>
    </a:p>
  </c:txPr>
  <c:externalData r:id="rId1">
    <c:autoUpdate val="1"/>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autoTitleDeleted val="1"/>
    <c:plotArea>
      <c:layout>
        <c:manualLayout>
          <c:layoutTarget val="inner"/>
          <c:xMode val="edge"/>
          <c:yMode val="edge"/>
          <c:x val="0.42625936714830331"/>
          <c:y val="1.2690371057031085E-2"/>
          <c:w val="0.38129529888371433"/>
          <c:h val="0.8553310092438966"/>
        </c:manualLayout>
      </c:layout>
      <c:barChart>
        <c:barDir val="bar"/>
        <c:grouping val="clustered"/>
        <c:varyColors val="1"/>
        <c:ser>
          <c:idx val="2"/>
          <c:order val="0"/>
          <c:tx>
            <c:strRef>
              <c:f>'d:\Home\3_НСО-2012\Струков\Мониторинг ГМУ октябрь Шварцман\Отчет\[Показатели по муниц. услугам ред КЕА.xls]Затруднения'!$C$130</c:f>
              <c:strCache>
                <c:ptCount val="1"/>
                <c:pt idx="0">
                  <c:v>Новосибирск(%)</c:v>
                </c:pt>
              </c:strCache>
            </c:strRef>
          </c:tx>
          <c:invertIfNegative val="1"/>
          <c:dLbls>
            <c:showLegendKey val="1"/>
            <c:showVal val="1"/>
            <c:showCatName val="1"/>
            <c:showSerName val="1"/>
            <c:showPercent val="1"/>
            <c:showBubbleSize val="1"/>
            <c:showLeaderLines val="0"/>
          </c:dLbls>
          <c:cat>
            <c:strRef>
              <c:f>'d:\Home\3_НСО-2012\Струков\Мониторинг ГМУ октябрь Шварцман\Отчет\[Показатели по муниц. услугам ред КЕА.xls]Затруднения'!$B$131:$B$142</c:f>
              <c:strCache>
                <c:ptCount val="12"/>
                <c:pt idx="0">
                  <c:v>Затруднений не возникает</c:v>
                </c:pt>
                <c:pt idx="1">
                  <c:v>Сложность заполнения официальных бланков</c:v>
                </c:pt>
                <c:pt idx="2">
                  <c:v>Хождение по многим кабинетам (или учреждениям)</c:v>
                </c:pt>
                <c:pt idx="3">
                  <c:v>Дороговизна услуг (пошлин, платежей)</c:v>
                </c:pt>
                <c:pt idx="4">
                  <c:v>Неудобный режим работы учреждений</c:v>
                </c:pt>
                <c:pt idx="5">
                  <c:v>Большие очереди</c:v>
                </c:pt>
                <c:pt idx="6">
                  <c:v>Отсутствие необходимой информации об услугах </c:v>
                </c:pt>
                <c:pt idx="7">
                  <c:v>Отсутствие наглядной информации о порядке получения государственной услуги</c:v>
                </c:pt>
                <c:pt idx="8">
                  <c:v>Недостаточный профессиональный уровень работников учреждений</c:v>
                </c:pt>
                <c:pt idx="9">
                  <c:v>Низкая культура работников учреждений</c:v>
                </c:pt>
                <c:pt idx="10">
                  <c:v>Вымогательство при оформлении документов</c:v>
                </c:pt>
                <c:pt idx="11">
                  <c:v>Отсутствие возможности получить консультацию или справочную информацию в органах, предоставляющих государственные услуги</c:v>
                </c:pt>
              </c:strCache>
            </c:strRef>
          </c:cat>
          <c:val>
            <c:numRef>
              <c:f>'d:\Home\3_НСО-2012\Струков\Мониторинг ГМУ октябрь Шварцман\Отчет\[Показатели по муниц. услугам ред КЕА.xls]Затруднения'!$C$131:$C$142</c:f>
              <c:numCache>
                <c:formatCode>General</c:formatCode>
                <c:ptCount val="12"/>
                <c:pt idx="0">
                  <c:v>0.83330701754386138</c:v>
                </c:pt>
                <c:pt idx="1">
                  <c:v>3.0701754385964952E-2</c:v>
                </c:pt>
                <c:pt idx="2">
                  <c:v>3.5087719298245612E-2</c:v>
                </c:pt>
                <c:pt idx="3">
                  <c:v>0</c:v>
                </c:pt>
                <c:pt idx="4">
                  <c:v>0</c:v>
                </c:pt>
                <c:pt idx="5">
                  <c:v>0.10090350877193015</c:v>
                </c:pt>
                <c:pt idx="6">
                  <c:v>0</c:v>
                </c:pt>
                <c:pt idx="7">
                  <c:v>0</c:v>
                </c:pt>
                <c:pt idx="8">
                  <c:v>0</c:v>
                </c:pt>
                <c:pt idx="9">
                  <c:v>0</c:v>
                </c:pt>
                <c:pt idx="10">
                  <c:v>0</c:v>
                </c:pt>
                <c:pt idx="11">
                  <c:v>0</c:v>
                </c:pt>
              </c:numCache>
            </c:numRef>
          </c:val>
        </c:ser>
        <c:ser>
          <c:idx val="3"/>
          <c:order val="1"/>
          <c:tx>
            <c:strRef>
              <c:f>'d:\Home\3_НСО-2012\Струков\Мониторинг ГМУ октябрь Шварцман\Отчет\[Показатели по муниц. услугам ред КЕА.xls]Затруднения'!$D$130</c:f>
              <c:strCache>
                <c:ptCount val="1"/>
                <c:pt idx="0">
                  <c:v>Искитим (%)</c:v>
                </c:pt>
              </c:strCache>
            </c:strRef>
          </c:tx>
          <c:invertIfNegative val="1"/>
          <c:dLbls>
            <c:showLegendKey val="1"/>
            <c:showVal val="1"/>
            <c:showCatName val="1"/>
            <c:showSerName val="1"/>
            <c:showPercent val="1"/>
            <c:showBubbleSize val="1"/>
            <c:showLeaderLines val="0"/>
          </c:dLbls>
          <c:cat>
            <c:strRef>
              <c:f>'d:\Home\3_НСО-2012\Струков\Мониторинг ГМУ октябрь Шварцман\Отчет\[Показатели по муниц. услугам ред КЕА.xls]Затруднения'!$B$131:$B$142</c:f>
              <c:strCache>
                <c:ptCount val="12"/>
                <c:pt idx="0">
                  <c:v>Затруднений не возникает</c:v>
                </c:pt>
                <c:pt idx="1">
                  <c:v>Сложность заполнения официальных бланков</c:v>
                </c:pt>
                <c:pt idx="2">
                  <c:v>Хождение по многим кабинетам (или учреждениям)</c:v>
                </c:pt>
                <c:pt idx="3">
                  <c:v>Дороговизна услуг (пошлин, платежей)</c:v>
                </c:pt>
                <c:pt idx="4">
                  <c:v>Неудобный режим работы учреждений</c:v>
                </c:pt>
                <c:pt idx="5">
                  <c:v>Большие очереди</c:v>
                </c:pt>
                <c:pt idx="6">
                  <c:v>Отсутствие необходимой информации об услугах </c:v>
                </c:pt>
                <c:pt idx="7">
                  <c:v>Отсутствие наглядной информации о порядке получения государственной услуги</c:v>
                </c:pt>
                <c:pt idx="8">
                  <c:v>Недостаточный профессиональный уровень работников учреждений</c:v>
                </c:pt>
                <c:pt idx="9">
                  <c:v>Низкая культура работников учреждений</c:v>
                </c:pt>
                <c:pt idx="10">
                  <c:v>Вымогательство при оформлении документов</c:v>
                </c:pt>
                <c:pt idx="11">
                  <c:v>Отсутствие возможности получить консультацию или справочную информацию в органах, предоставляющих государственные услуги</c:v>
                </c:pt>
              </c:strCache>
            </c:strRef>
          </c:cat>
          <c:val>
            <c:numRef>
              <c:f>'d:\Home\3_НСО-2012\Струков\Мониторинг ГМУ октябрь Шварцман\Отчет\[Показатели по муниц. услугам ред КЕА.xls]Затруднения'!$D$131:$D$142</c:f>
              <c:numCache>
                <c:formatCode>General</c:formatCode>
                <c:ptCount val="12"/>
                <c:pt idx="0">
                  <c:v>0.97507500000000191</c:v>
                </c:pt>
                <c:pt idx="1">
                  <c:v>0.25</c:v>
                </c:pt>
                <c:pt idx="2">
                  <c:v>0.17500000000000004</c:v>
                </c:pt>
                <c:pt idx="3">
                  <c:v>0</c:v>
                </c:pt>
                <c:pt idx="4">
                  <c:v>0.2</c:v>
                </c:pt>
                <c:pt idx="5">
                  <c:v>0.17500000000000004</c:v>
                </c:pt>
                <c:pt idx="6">
                  <c:v>0.05</c:v>
                </c:pt>
                <c:pt idx="7">
                  <c:v>0</c:v>
                </c:pt>
                <c:pt idx="8">
                  <c:v>7.5000000000000011E-2</c:v>
                </c:pt>
                <c:pt idx="9">
                  <c:v>7.5000000000000011E-2</c:v>
                </c:pt>
                <c:pt idx="10">
                  <c:v>0</c:v>
                </c:pt>
                <c:pt idx="11">
                  <c:v>0</c:v>
                </c:pt>
              </c:numCache>
            </c:numRef>
          </c:val>
        </c:ser>
        <c:ser>
          <c:idx val="0"/>
          <c:order val="2"/>
          <c:tx>
            <c:strRef>
              <c:f>'d:\Home\3_НСО-2012\Струков\Мониторинг ГМУ октябрь Шварцман\Отчет\[Показатели по муниц. услугам ред КЕА.xls]Затруднения'!$E$130</c:f>
              <c:strCache>
                <c:ptCount val="1"/>
                <c:pt idx="0">
                  <c:v>Бердск (%)</c:v>
                </c:pt>
              </c:strCache>
            </c:strRef>
          </c:tx>
          <c:invertIfNegative val="1"/>
          <c:dLbls>
            <c:showLegendKey val="1"/>
            <c:showVal val="1"/>
            <c:showCatName val="1"/>
            <c:showSerName val="1"/>
            <c:showPercent val="1"/>
            <c:showBubbleSize val="1"/>
            <c:showLeaderLines val="0"/>
          </c:dLbls>
          <c:cat>
            <c:strRef>
              <c:f>'d:\Home\3_НСО-2012\Струков\Мониторинг ГМУ октябрь Шварцман\Отчет\[Показатели по муниц. услугам ред КЕА.xls]Затруднения'!$B$131:$B$142</c:f>
              <c:strCache>
                <c:ptCount val="12"/>
                <c:pt idx="0">
                  <c:v>Затруднений не возникает</c:v>
                </c:pt>
                <c:pt idx="1">
                  <c:v>Сложность заполнения официальных бланков</c:v>
                </c:pt>
                <c:pt idx="2">
                  <c:v>Хождение по многим кабинетам (или учреждениям)</c:v>
                </c:pt>
                <c:pt idx="3">
                  <c:v>Дороговизна услуг (пошлин, платежей)</c:v>
                </c:pt>
                <c:pt idx="4">
                  <c:v>Неудобный режим работы учреждений</c:v>
                </c:pt>
                <c:pt idx="5">
                  <c:v>Большие очереди</c:v>
                </c:pt>
                <c:pt idx="6">
                  <c:v>Отсутствие необходимой информации об услугах </c:v>
                </c:pt>
                <c:pt idx="7">
                  <c:v>Отсутствие наглядной информации о порядке получения государственной услуги</c:v>
                </c:pt>
                <c:pt idx="8">
                  <c:v>Недостаточный профессиональный уровень работников учреждений</c:v>
                </c:pt>
                <c:pt idx="9">
                  <c:v>Низкая культура работников учреждений</c:v>
                </c:pt>
                <c:pt idx="10">
                  <c:v>Вымогательство при оформлении документов</c:v>
                </c:pt>
                <c:pt idx="11">
                  <c:v>Отсутствие возможности получить консультацию или справочную информацию в органах, предоставляющих государственные услуги</c:v>
                </c:pt>
              </c:strCache>
            </c:strRef>
          </c:cat>
          <c:val>
            <c:numRef>
              <c:f>'d:\Home\3_НСО-2012\Струков\Мониторинг ГМУ октябрь Шварцман\Отчет\[Показатели по муниц. услугам ред КЕА.xls]Затруднения'!$E$131:$E$142</c:f>
              <c:numCache>
                <c:formatCode>General</c:formatCode>
                <c:ptCount val="12"/>
                <c:pt idx="0">
                  <c:v>0.78873239436619713</c:v>
                </c:pt>
                <c:pt idx="1">
                  <c:v>0.11267605633802817</c:v>
                </c:pt>
                <c:pt idx="2">
                  <c:v>9.859154929577503E-2</c:v>
                </c:pt>
                <c:pt idx="3">
                  <c:v>0</c:v>
                </c:pt>
                <c:pt idx="4">
                  <c:v>0</c:v>
                </c:pt>
                <c:pt idx="5">
                  <c:v>0</c:v>
                </c:pt>
                <c:pt idx="6">
                  <c:v>0</c:v>
                </c:pt>
                <c:pt idx="7">
                  <c:v>0</c:v>
                </c:pt>
                <c:pt idx="8">
                  <c:v>0</c:v>
                </c:pt>
                <c:pt idx="9">
                  <c:v>0</c:v>
                </c:pt>
                <c:pt idx="10">
                  <c:v>0</c:v>
                </c:pt>
                <c:pt idx="11">
                  <c:v>0</c:v>
                </c:pt>
              </c:numCache>
            </c:numRef>
          </c:val>
        </c:ser>
        <c:ser>
          <c:idx val="1"/>
          <c:order val="3"/>
          <c:tx>
            <c:strRef>
              <c:f>'d:\Home\3_НСО-2012\Струков\Мониторинг ГМУ октябрь Шварцман\Отчет\[Показатели по муниц. услугам ред КЕА.xls]Затруднения'!$F$130</c:f>
              <c:strCache>
                <c:ptCount val="1"/>
                <c:pt idx="0">
                  <c:v>Кольцово (%)</c:v>
                </c:pt>
              </c:strCache>
            </c:strRef>
          </c:tx>
          <c:invertIfNegative val="1"/>
          <c:dLbls>
            <c:showLegendKey val="1"/>
            <c:showVal val="1"/>
            <c:showCatName val="1"/>
            <c:showSerName val="1"/>
            <c:showPercent val="1"/>
            <c:showBubbleSize val="1"/>
            <c:showLeaderLines val="0"/>
          </c:dLbls>
          <c:cat>
            <c:strRef>
              <c:f>'d:\Home\3_НСО-2012\Струков\Мониторинг ГМУ октябрь Шварцман\Отчет\[Показатели по муниц. услугам ред КЕА.xls]Затруднения'!$B$131:$B$142</c:f>
              <c:strCache>
                <c:ptCount val="12"/>
                <c:pt idx="0">
                  <c:v>Затруднений не возникает</c:v>
                </c:pt>
                <c:pt idx="1">
                  <c:v>Сложность заполнения официальных бланков</c:v>
                </c:pt>
                <c:pt idx="2">
                  <c:v>Хождение по многим кабинетам (или учреждениям)</c:v>
                </c:pt>
                <c:pt idx="3">
                  <c:v>Дороговизна услуг (пошлин, платежей)</c:v>
                </c:pt>
                <c:pt idx="4">
                  <c:v>Неудобный режим работы учреждений</c:v>
                </c:pt>
                <c:pt idx="5">
                  <c:v>Большие очереди</c:v>
                </c:pt>
                <c:pt idx="6">
                  <c:v>Отсутствие необходимой информации об услугах </c:v>
                </c:pt>
                <c:pt idx="7">
                  <c:v>Отсутствие наглядной информации о порядке получения государственной услуги</c:v>
                </c:pt>
                <c:pt idx="8">
                  <c:v>Недостаточный профессиональный уровень работников учреждений</c:v>
                </c:pt>
                <c:pt idx="9">
                  <c:v>Низкая культура работников учреждений</c:v>
                </c:pt>
                <c:pt idx="10">
                  <c:v>Вымогательство при оформлении документов</c:v>
                </c:pt>
                <c:pt idx="11">
                  <c:v>Отсутствие возможности получить консультацию или справочную информацию в органах, предоставляющих государственные услуги</c:v>
                </c:pt>
              </c:strCache>
            </c:strRef>
          </c:cat>
          <c:val>
            <c:numRef>
              <c:f>'d:\Home\3_НСО-2012\Струков\Мониторинг ГМУ октябрь Шварцман\Отчет\[Показатели по муниц. услугам ред КЕА.xls]Затруднения'!$F$131:$F$142</c:f>
              <c:numCache>
                <c:formatCode>General</c:formatCode>
                <c:ptCount val="12"/>
                <c:pt idx="0">
                  <c:v>0.89607792207792158</c:v>
                </c:pt>
                <c:pt idx="1">
                  <c:v>5.1948051948051951E-2</c:v>
                </c:pt>
                <c:pt idx="2">
                  <c:v>3.896103896103896E-2</c:v>
                </c:pt>
                <c:pt idx="3">
                  <c:v>1.2987012987012988E-2</c:v>
                </c:pt>
                <c:pt idx="4">
                  <c:v>0</c:v>
                </c:pt>
                <c:pt idx="5">
                  <c:v>0</c:v>
                </c:pt>
                <c:pt idx="6">
                  <c:v>0</c:v>
                </c:pt>
                <c:pt idx="7">
                  <c:v>0</c:v>
                </c:pt>
                <c:pt idx="8">
                  <c:v>0</c:v>
                </c:pt>
                <c:pt idx="9">
                  <c:v>0</c:v>
                </c:pt>
                <c:pt idx="10">
                  <c:v>0</c:v>
                </c:pt>
                <c:pt idx="11">
                  <c:v>0</c:v>
                </c:pt>
              </c:numCache>
            </c:numRef>
          </c:val>
        </c:ser>
        <c:ser>
          <c:idx val="4"/>
          <c:order val="4"/>
          <c:tx>
            <c:strRef>
              <c:f>'d:\Home\3_НСО-2012\Струков\Мониторинг ГМУ октябрь Шварцман\Отчет\[Показатели по муниц. услугам ред КЕА.xls]Затруднения'!$G$130</c:f>
              <c:strCache>
                <c:ptCount val="1"/>
                <c:pt idx="0">
                  <c:v>Обь (%)</c:v>
                </c:pt>
              </c:strCache>
            </c:strRef>
          </c:tx>
          <c:invertIfNegative val="1"/>
          <c:dLbls>
            <c:showLegendKey val="1"/>
            <c:showVal val="1"/>
            <c:showCatName val="1"/>
            <c:showSerName val="1"/>
            <c:showPercent val="1"/>
            <c:showBubbleSize val="1"/>
            <c:showLeaderLines val="0"/>
          </c:dLbls>
          <c:cat>
            <c:strRef>
              <c:f>'d:\Home\3_НСО-2012\Струков\Мониторинг ГМУ октябрь Шварцман\Отчет\[Показатели по муниц. услугам ред КЕА.xls]Затруднения'!$B$131:$B$142</c:f>
              <c:strCache>
                <c:ptCount val="12"/>
                <c:pt idx="0">
                  <c:v>Затруднений не возникает</c:v>
                </c:pt>
                <c:pt idx="1">
                  <c:v>Сложность заполнения официальных бланков</c:v>
                </c:pt>
                <c:pt idx="2">
                  <c:v>Хождение по многим кабинетам (или учреждениям)</c:v>
                </c:pt>
                <c:pt idx="3">
                  <c:v>Дороговизна услуг (пошлин, платежей)</c:v>
                </c:pt>
                <c:pt idx="4">
                  <c:v>Неудобный режим работы учреждений</c:v>
                </c:pt>
                <c:pt idx="5">
                  <c:v>Большие очереди</c:v>
                </c:pt>
                <c:pt idx="6">
                  <c:v>Отсутствие необходимой информации об услугах </c:v>
                </c:pt>
                <c:pt idx="7">
                  <c:v>Отсутствие наглядной информации о порядке получения государственной услуги</c:v>
                </c:pt>
                <c:pt idx="8">
                  <c:v>Недостаточный профессиональный уровень работников учреждений</c:v>
                </c:pt>
                <c:pt idx="9">
                  <c:v>Низкая культура работников учреждений</c:v>
                </c:pt>
                <c:pt idx="10">
                  <c:v>Вымогательство при оформлении документов</c:v>
                </c:pt>
                <c:pt idx="11">
                  <c:v>Отсутствие возможности получить консультацию или справочную информацию в органах, предоставляющих государственные услуги</c:v>
                </c:pt>
              </c:strCache>
            </c:strRef>
          </c:cat>
          <c:val>
            <c:numRef>
              <c:f>'d:\Home\3_НСО-2012\Струков\Мониторинг ГМУ октябрь Шварцман\Отчет\[Показатели по муниц. услугам ред КЕА.xls]Затруднения'!$G$131:$G$142</c:f>
              <c:numCache>
                <c:formatCode>General</c:formatCode>
                <c:ptCount val="12"/>
                <c:pt idx="0">
                  <c:v>0.70967741935484119</c:v>
                </c:pt>
                <c:pt idx="1">
                  <c:v>0.12903225806451613</c:v>
                </c:pt>
                <c:pt idx="2">
                  <c:v>0.12903225806451613</c:v>
                </c:pt>
                <c:pt idx="3">
                  <c:v>0</c:v>
                </c:pt>
                <c:pt idx="4">
                  <c:v>0</c:v>
                </c:pt>
                <c:pt idx="5">
                  <c:v>0</c:v>
                </c:pt>
                <c:pt idx="6">
                  <c:v>3.2258064516129129E-2</c:v>
                </c:pt>
                <c:pt idx="7">
                  <c:v>0</c:v>
                </c:pt>
                <c:pt idx="8">
                  <c:v>0</c:v>
                </c:pt>
                <c:pt idx="9">
                  <c:v>0</c:v>
                </c:pt>
                <c:pt idx="10">
                  <c:v>0</c:v>
                </c:pt>
                <c:pt idx="11">
                  <c:v>0</c:v>
                </c:pt>
              </c:numCache>
            </c:numRef>
          </c:val>
        </c:ser>
        <c:dLbls>
          <c:showLegendKey val="0"/>
          <c:showVal val="0"/>
          <c:showCatName val="0"/>
          <c:showSerName val="0"/>
          <c:showPercent val="0"/>
          <c:showBubbleSize val="0"/>
        </c:dLbls>
        <c:gapWidth val="150"/>
        <c:axId val="119458048"/>
        <c:axId val="119463936"/>
      </c:barChart>
      <c:catAx>
        <c:axId val="119458048"/>
        <c:scaling>
          <c:orientation val="minMax"/>
        </c:scaling>
        <c:delete val="1"/>
        <c:axPos val="l"/>
        <c:numFmt formatCode="General" sourceLinked="1"/>
        <c:majorTickMark val="cross"/>
        <c:minorTickMark val="cross"/>
        <c:tickLblPos val="nextTo"/>
        <c:crossAx val="119463936"/>
        <c:crosses val="autoZero"/>
        <c:auto val="1"/>
        <c:lblAlgn val="ctr"/>
        <c:lblOffset val="100"/>
        <c:noMultiLvlLbl val="1"/>
      </c:catAx>
      <c:valAx>
        <c:axId val="119463936"/>
        <c:scaling>
          <c:orientation val="minMax"/>
        </c:scaling>
        <c:delete val="1"/>
        <c:axPos val="b"/>
        <c:majorGridlines/>
        <c:numFmt formatCode="General" sourceLinked="1"/>
        <c:majorTickMark val="cross"/>
        <c:minorTickMark val="cross"/>
        <c:tickLblPos val="nextTo"/>
        <c:crossAx val="119458048"/>
        <c:crosses val="autoZero"/>
        <c:crossBetween val="between"/>
      </c:valAx>
    </c:plotArea>
    <c:legend>
      <c:legendPos val="r"/>
      <c:layout>
        <c:manualLayout>
          <c:xMode val="edge"/>
          <c:yMode val="edge"/>
          <c:x val="0.84334277459921825"/>
          <c:y val="0.37102548729632223"/>
          <c:w val="0.15541362185841923"/>
          <c:h val="0.25124292204591175"/>
        </c:manualLayout>
      </c:layout>
      <c:overlay val="1"/>
      <c:txPr>
        <a:bodyPr/>
        <a:lstStyle/>
        <a:p>
          <a:pPr>
            <a:defRPr sz="735" b="0" i="0" u="none" strike="noStrike" baseline="0">
              <a:solidFill>
                <a:srgbClr val="000000"/>
              </a:solidFill>
              <a:latin typeface="Calibri"/>
              <a:ea typeface="Calibri"/>
              <a:cs typeface="Calibri"/>
            </a:defRPr>
          </a:pPr>
          <a:endParaRPr lang="ru-RU"/>
        </a:p>
      </c:txPr>
    </c:legend>
    <c:plotVisOnly val="1"/>
    <c:dispBlanksAs val="gap"/>
    <c:showDLblsOverMax val="1"/>
  </c:chart>
  <c:txPr>
    <a:bodyPr/>
    <a:lstStyle/>
    <a:p>
      <a:pPr>
        <a:defRPr sz="800" b="0" i="0" u="none" strike="noStrike" baseline="0">
          <a:solidFill>
            <a:srgbClr val="000000"/>
          </a:solidFill>
          <a:latin typeface="Calibri"/>
          <a:ea typeface="Calibri"/>
          <a:cs typeface="Calibri"/>
        </a:defRPr>
      </a:pPr>
      <a:endParaRPr lang="ru-RU"/>
    </a:p>
  </c:txPr>
  <c:externalData r:id="rId1">
    <c:autoUpdate val="1"/>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autoTitleDeleted val="1"/>
    <c:plotArea>
      <c:layout>
        <c:manualLayout>
          <c:layoutTarget val="inner"/>
          <c:xMode val="edge"/>
          <c:yMode val="edge"/>
          <c:x val="0.35080993663670834"/>
          <c:y val="5.0925925925925923E-2"/>
          <c:w val="0.34214851931387474"/>
          <c:h val="0.79869969378827965"/>
        </c:manualLayout>
      </c:layout>
      <c:barChart>
        <c:barDir val="bar"/>
        <c:grouping val="clustered"/>
        <c:varyColors val="1"/>
        <c:ser>
          <c:idx val="1"/>
          <c:order val="0"/>
          <c:tx>
            <c:v>Доля респондентов, %</c:v>
          </c:tx>
          <c:invertIfNegative val="1"/>
          <c:dLbls>
            <c:showLegendKey val="1"/>
            <c:showVal val="1"/>
            <c:showCatName val="1"/>
            <c:showSerName val="1"/>
            <c:showPercent val="1"/>
            <c:showBubbleSize val="1"/>
            <c:showLeaderLines val="0"/>
          </c:dLbls>
          <c:cat>
            <c:strRef>
              <c:f>'Этап получения усл'!$C$61:$H$61</c:f>
              <c:strCache>
                <c:ptCount val="6"/>
                <c:pt idx="0">
                  <c:v>Затруднений не возникло</c:v>
                </c:pt>
                <c:pt idx="1">
                  <c:v>Сбор необходимых документов</c:v>
                </c:pt>
                <c:pt idx="2">
                  <c:v>Подача документов в орган</c:v>
                </c:pt>
                <c:pt idx="3">
                  <c:v>Прохождение документов в органе</c:v>
                </c:pt>
                <c:pt idx="4">
                  <c:v>Получение результата услуги</c:v>
                </c:pt>
                <c:pt idx="5">
                  <c:v>Затруднились ответить</c:v>
                </c:pt>
              </c:strCache>
            </c:strRef>
          </c:cat>
          <c:val>
            <c:numRef>
              <c:f>'Этап получения усл'!$C$63:$H$63</c:f>
              <c:numCache>
                <c:formatCode>0.00%</c:formatCode>
                <c:ptCount val="6"/>
                <c:pt idx="0">
                  <c:v>0.58922558922558921</c:v>
                </c:pt>
                <c:pt idx="1">
                  <c:v>0.48484848484848592</c:v>
                </c:pt>
                <c:pt idx="2">
                  <c:v>0.19191919191919246</c:v>
                </c:pt>
                <c:pt idx="3">
                  <c:v>0.15151515151515213</c:v>
                </c:pt>
                <c:pt idx="4">
                  <c:v>0.25252525252525254</c:v>
                </c:pt>
                <c:pt idx="5">
                  <c:v>3.367003367003376E-3</c:v>
                </c:pt>
              </c:numCache>
            </c:numRef>
          </c:val>
        </c:ser>
        <c:dLbls>
          <c:showLegendKey val="0"/>
          <c:showVal val="0"/>
          <c:showCatName val="0"/>
          <c:showSerName val="0"/>
          <c:showPercent val="0"/>
          <c:showBubbleSize val="0"/>
        </c:dLbls>
        <c:gapWidth val="150"/>
        <c:axId val="119529472"/>
        <c:axId val="119531008"/>
      </c:barChart>
      <c:catAx>
        <c:axId val="119529472"/>
        <c:scaling>
          <c:orientation val="minMax"/>
        </c:scaling>
        <c:delete val="1"/>
        <c:axPos val="l"/>
        <c:numFmt formatCode="General" sourceLinked="1"/>
        <c:majorTickMark val="cross"/>
        <c:minorTickMark val="cross"/>
        <c:tickLblPos val="none"/>
        <c:crossAx val="119531008"/>
        <c:crosses val="autoZero"/>
        <c:auto val="1"/>
        <c:lblAlgn val="ctr"/>
        <c:lblOffset val="100"/>
        <c:noMultiLvlLbl val="1"/>
      </c:catAx>
      <c:valAx>
        <c:axId val="119531008"/>
        <c:scaling>
          <c:orientation val="minMax"/>
        </c:scaling>
        <c:delete val="1"/>
        <c:axPos val="b"/>
        <c:majorGridlines/>
        <c:numFmt formatCode="0.00%" sourceLinked="1"/>
        <c:majorTickMark val="cross"/>
        <c:minorTickMark val="cross"/>
        <c:tickLblPos val="none"/>
        <c:crossAx val="119529472"/>
        <c:crosses val="autoZero"/>
        <c:crossBetween val="between"/>
      </c:valAx>
    </c:plotArea>
    <c:legend>
      <c:legendPos val="r"/>
      <c:overlay val="1"/>
    </c:legend>
    <c:plotVisOnly val="1"/>
    <c:dispBlanksAs val="gap"/>
    <c:showDLblsOverMax val="1"/>
  </c:chart>
  <c:externalData r:id="rId1">
    <c:autoUpdate val="1"/>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roundedCorners val="1"/>
  <c:style val="2"/>
  <c:chart>
    <c:autoTitleDeleted val="1"/>
    <c:plotArea>
      <c:layout/>
      <c:barChart>
        <c:barDir val="bar"/>
        <c:grouping val="clustered"/>
        <c:varyColors val="1"/>
        <c:ser>
          <c:idx val="0"/>
          <c:order val="0"/>
          <c:tx>
            <c:strRef>
              <c:f>Улучшения!$D$25</c:f>
              <c:strCache>
                <c:ptCount val="1"/>
                <c:pt idx="0">
                  <c:v>Предоставление данной услуги через Интернет %</c:v>
                </c:pt>
              </c:strCache>
            </c:strRef>
          </c:tx>
          <c:invertIfNegative val="1"/>
          <c:dLbls>
            <c:showLegendKey val="1"/>
            <c:showVal val="1"/>
            <c:showCatName val="1"/>
            <c:showSerName val="1"/>
            <c:showPercent val="1"/>
            <c:showBubbleSize val="1"/>
            <c:showLeaderLines val="0"/>
          </c:dLbls>
          <c:cat>
            <c:strRef>
              <c:f>Улучшения!$C$26:$C$34</c:f>
              <c:strCache>
                <c:ptCount val="9"/>
                <c:pt idx="0">
                  <c:v>Услуга 1</c:v>
                </c:pt>
                <c:pt idx="1">
                  <c:v>Услуга  2</c:v>
                </c:pt>
                <c:pt idx="2">
                  <c:v>Услуга 3</c:v>
                </c:pt>
                <c:pt idx="3">
                  <c:v>Услуга 4</c:v>
                </c:pt>
                <c:pt idx="4">
                  <c:v>Услуга 5</c:v>
                </c:pt>
                <c:pt idx="5">
                  <c:v>Услуга 6</c:v>
                </c:pt>
                <c:pt idx="6">
                  <c:v>Услуга 7</c:v>
                </c:pt>
                <c:pt idx="7">
                  <c:v>Услуга 8</c:v>
                </c:pt>
                <c:pt idx="8">
                  <c:v>Услуга 9</c:v>
                </c:pt>
              </c:strCache>
            </c:strRef>
          </c:cat>
          <c:val>
            <c:numRef>
              <c:f>Улучшения!$D$26:$D$34</c:f>
              <c:numCache>
                <c:formatCode>0.00%</c:formatCode>
                <c:ptCount val="9"/>
                <c:pt idx="0">
                  <c:v>1.0101</c:v>
                </c:pt>
                <c:pt idx="1">
                  <c:v>0.4</c:v>
                </c:pt>
                <c:pt idx="2">
                  <c:v>0.30880000000000096</c:v>
                </c:pt>
                <c:pt idx="3">
                  <c:v>0.56730000000000003</c:v>
                </c:pt>
                <c:pt idx="4">
                  <c:v>0.74180000000000168</c:v>
                </c:pt>
                <c:pt idx="5">
                  <c:v>0.52290000000000003</c:v>
                </c:pt>
                <c:pt idx="6">
                  <c:v>0.99329999999999996</c:v>
                </c:pt>
                <c:pt idx="7">
                  <c:v>0.52690000000000003</c:v>
                </c:pt>
                <c:pt idx="8">
                  <c:v>0.49660000000000032</c:v>
                </c:pt>
              </c:numCache>
            </c:numRef>
          </c:val>
        </c:ser>
        <c:ser>
          <c:idx val="1"/>
          <c:order val="1"/>
          <c:tx>
            <c:strRef>
              <c:f>Улучшения!$E$25</c:f>
              <c:strCache>
                <c:ptCount val="1"/>
                <c:pt idx="0">
                  <c:v>Налаживание взаимодействия между органами %</c:v>
                </c:pt>
              </c:strCache>
            </c:strRef>
          </c:tx>
          <c:invertIfNegative val="1"/>
          <c:dLbls>
            <c:showLegendKey val="1"/>
            <c:showVal val="1"/>
            <c:showCatName val="1"/>
            <c:showSerName val="1"/>
            <c:showPercent val="1"/>
            <c:showBubbleSize val="1"/>
            <c:showLeaderLines val="0"/>
          </c:dLbls>
          <c:cat>
            <c:strRef>
              <c:f>Улучшения!$C$26:$C$34</c:f>
              <c:strCache>
                <c:ptCount val="9"/>
                <c:pt idx="0">
                  <c:v>Услуга 1</c:v>
                </c:pt>
                <c:pt idx="1">
                  <c:v>Услуга  2</c:v>
                </c:pt>
                <c:pt idx="2">
                  <c:v>Услуга 3</c:v>
                </c:pt>
                <c:pt idx="3">
                  <c:v>Услуга 4</c:v>
                </c:pt>
                <c:pt idx="4">
                  <c:v>Услуга 5</c:v>
                </c:pt>
                <c:pt idx="5">
                  <c:v>Услуга 6</c:v>
                </c:pt>
                <c:pt idx="6">
                  <c:v>Услуга 7</c:v>
                </c:pt>
                <c:pt idx="7">
                  <c:v>Услуга 8</c:v>
                </c:pt>
                <c:pt idx="8">
                  <c:v>Услуга 9</c:v>
                </c:pt>
              </c:strCache>
            </c:strRef>
          </c:cat>
          <c:val>
            <c:numRef>
              <c:f>Улучшения!$E$26:$E$34</c:f>
              <c:numCache>
                <c:formatCode>0.00%</c:formatCode>
                <c:ptCount val="9"/>
                <c:pt idx="0">
                  <c:v>0.73229999999999995</c:v>
                </c:pt>
                <c:pt idx="1">
                  <c:v>0.41650000000000031</c:v>
                </c:pt>
                <c:pt idx="2">
                  <c:v>0.29970000000000002</c:v>
                </c:pt>
                <c:pt idx="3">
                  <c:v>0.5911999999999995</c:v>
                </c:pt>
                <c:pt idx="4">
                  <c:v>0.38820000000000032</c:v>
                </c:pt>
                <c:pt idx="5">
                  <c:v>8.7900000000000006E-2</c:v>
                </c:pt>
                <c:pt idx="6">
                  <c:v>0.27780000000000032</c:v>
                </c:pt>
                <c:pt idx="7">
                  <c:v>0.11749999999999998</c:v>
                </c:pt>
                <c:pt idx="8">
                  <c:v>0.41450000000000031</c:v>
                </c:pt>
              </c:numCache>
            </c:numRef>
          </c:val>
        </c:ser>
        <c:ser>
          <c:idx val="2"/>
          <c:order val="2"/>
          <c:tx>
            <c:strRef>
              <c:f>Улучшения!$F$25</c:f>
              <c:strCache>
                <c:ptCount val="1"/>
                <c:pt idx="0">
                  <c:v>Изменение действующего законодательства %</c:v>
                </c:pt>
              </c:strCache>
            </c:strRef>
          </c:tx>
          <c:invertIfNegative val="1"/>
          <c:dLbls>
            <c:showLegendKey val="1"/>
            <c:showVal val="1"/>
            <c:showCatName val="1"/>
            <c:showSerName val="1"/>
            <c:showPercent val="1"/>
            <c:showBubbleSize val="1"/>
            <c:showLeaderLines val="0"/>
          </c:dLbls>
          <c:cat>
            <c:strRef>
              <c:f>Улучшения!$C$26:$C$34</c:f>
              <c:strCache>
                <c:ptCount val="9"/>
                <c:pt idx="0">
                  <c:v>Услуга 1</c:v>
                </c:pt>
                <c:pt idx="1">
                  <c:v>Услуга  2</c:v>
                </c:pt>
                <c:pt idx="2">
                  <c:v>Услуга 3</c:v>
                </c:pt>
                <c:pt idx="3">
                  <c:v>Услуга 4</c:v>
                </c:pt>
                <c:pt idx="4">
                  <c:v>Услуга 5</c:v>
                </c:pt>
                <c:pt idx="5">
                  <c:v>Услуга 6</c:v>
                </c:pt>
                <c:pt idx="6">
                  <c:v>Услуга 7</c:v>
                </c:pt>
                <c:pt idx="7">
                  <c:v>Услуга 8</c:v>
                </c:pt>
                <c:pt idx="8">
                  <c:v>Услуга 9</c:v>
                </c:pt>
              </c:strCache>
            </c:strRef>
          </c:cat>
          <c:val>
            <c:numRef>
              <c:f>Улучшения!$F$26:$F$34</c:f>
              <c:numCache>
                <c:formatCode>0.00%</c:formatCode>
                <c:ptCount val="9"/>
                <c:pt idx="0">
                  <c:v>0.51780000000000004</c:v>
                </c:pt>
                <c:pt idx="1">
                  <c:v>0.57650000000000001</c:v>
                </c:pt>
                <c:pt idx="2">
                  <c:v>0.43000000000000038</c:v>
                </c:pt>
                <c:pt idx="3">
                  <c:v>0.502</c:v>
                </c:pt>
                <c:pt idx="4">
                  <c:v>0.42660000000000031</c:v>
                </c:pt>
                <c:pt idx="5">
                  <c:v>0.28420000000000001</c:v>
                </c:pt>
                <c:pt idx="6">
                  <c:v>0.79120000000000001</c:v>
                </c:pt>
                <c:pt idx="7">
                  <c:v>0.50509999999999999</c:v>
                </c:pt>
                <c:pt idx="8">
                  <c:v>0.70809999999999995</c:v>
                </c:pt>
              </c:numCache>
            </c:numRef>
          </c:val>
        </c:ser>
        <c:ser>
          <c:idx val="3"/>
          <c:order val="3"/>
          <c:tx>
            <c:strRef>
              <c:f>Улучшения!$G$25</c:f>
              <c:strCache>
                <c:ptCount val="1"/>
                <c:pt idx="0">
                  <c:v>Предоставление данной услуги в МФЦ</c:v>
                </c:pt>
              </c:strCache>
            </c:strRef>
          </c:tx>
          <c:invertIfNegative val="1"/>
          <c:dLbls>
            <c:showLegendKey val="1"/>
            <c:showVal val="1"/>
            <c:showCatName val="1"/>
            <c:showSerName val="1"/>
            <c:showPercent val="1"/>
            <c:showBubbleSize val="1"/>
            <c:showLeaderLines val="0"/>
          </c:dLbls>
          <c:cat>
            <c:strRef>
              <c:f>Улучшения!$C$26:$C$34</c:f>
              <c:strCache>
                <c:ptCount val="9"/>
                <c:pt idx="0">
                  <c:v>Услуга 1</c:v>
                </c:pt>
                <c:pt idx="1">
                  <c:v>Услуга  2</c:v>
                </c:pt>
                <c:pt idx="2">
                  <c:v>Услуга 3</c:v>
                </c:pt>
                <c:pt idx="3">
                  <c:v>Услуга 4</c:v>
                </c:pt>
                <c:pt idx="4">
                  <c:v>Услуга 5</c:v>
                </c:pt>
                <c:pt idx="5">
                  <c:v>Услуга 6</c:v>
                </c:pt>
                <c:pt idx="6">
                  <c:v>Услуга 7</c:v>
                </c:pt>
                <c:pt idx="7">
                  <c:v>Услуга 8</c:v>
                </c:pt>
                <c:pt idx="8">
                  <c:v>Услуга 9</c:v>
                </c:pt>
              </c:strCache>
            </c:strRef>
          </c:cat>
          <c:val>
            <c:numRef>
              <c:f>Улучшения!$G$26:$G$34</c:f>
              <c:numCache>
                <c:formatCode>0.00%</c:formatCode>
                <c:ptCount val="9"/>
                <c:pt idx="0">
                  <c:v>0</c:v>
                </c:pt>
                <c:pt idx="1">
                  <c:v>9.6000000000000002E-2</c:v>
                </c:pt>
                <c:pt idx="2">
                  <c:v>6.0900000000000003E-2</c:v>
                </c:pt>
                <c:pt idx="3">
                  <c:v>0</c:v>
                </c:pt>
                <c:pt idx="4">
                  <c:v>0</c:v>
                </c:pt>
                <c:pt idx="5">
                  <c:v>0</c:v>
                </c:pt>
                <c:pt idx="6">
                  <c:v>0</c:v>
                </c:pt>
                <c:pt idx="7">
                  <c:v>0</c:v>
                </c:pt>
                <c:pt idx="8">
                  <c:v>0</c:v>
                </c:pt>
              </c:numCache>
            </c:numRef>
          </c:val>
        </c:ser>
        <c:dLbls>
          <c:showLegendKey val="0"/>
          <c:showVal val="0"/>
          <c:showCatName val="0"/>
          <c:showSerName val="0"/>
          <c:showPercent val="0"/>
          <c:showBubbleSize val="0"/>
        </c:dLbls>
        <c:gapWidth val="150"/>
        <c:axId val="119559296"/>
        <c:axId val="119560832"/>
      </c:barChart>
      <c:catAx>
        <c:axId val="119559296"/>
        <c:scaling>
          <c:orientation val="minMax"/>
        </c:scaling>
        <c:delete val="1"/>
        <c:axPos val="l"/>
        <c:numFmt formatCode="General" sourceLinked="1"/>
        <c:majorTickMark val="cross"/>
        <c:minorTickMark val="cross"/>
        <c:tickLblPos val="none"/>
        <c:crossAx val="119560832"/>
        <c:crosses val="autoZero"/>
        <c:auto val="1"/>
        <c:lblAlgn val="ctr"/>
        <c:lblOffset val="100"/>
        <c:noMultiLvlLbl val="1"/>
      </c:catAx>
      <c:valAx>
        <c:axId val="119560832"/>
        <c:scaling>
          <c:orientation val="minMax"/>
        </c:scaling>
        <c:delete val="1"/>
        <c:axPos val="b"/>
        <c:majorGridlines/>
        <c:numFmt formatCode="0.00%" sourceLinked="1"/>
        <c:majorTickMark val="cross"/>
        <c:minorTickMark val="cross"/>
        <c:tickLblPos val="none"/>
        <c:crossAx val="119559296"/>
        <c:crosses val="autoZero"/>
        <c:crossBetween val="between"/>
      </c:valAx>
    </c:plotArea>
    <c:legend>
      <c:legendPos val="r"/>
      <c:layout>
        <c:manualLayout>
          <c:xMode val="edge"/>
          <c:yMode val="edge"/>
          <c:x val="0.70472956067407821"/>
          <c:y val="0.15972331583552127"/>
          <c:w val="0.24276166997816861"/>
          <c:h val="0.65032516768737481"/>
        </c:manualLayout>
      </c:layout>
      <c:overlay val="1"/>
      <c:txPr>
        <a:bodyPr/>
        <a:lstStyle/>
        <a:p>
          <a:pPr>
            <a:defRPr sz="920" b="0" i="0" u="none" strike="noStrike" baseline="0">
              <a:solidFill>
                <a:srgbClr val="000000"/>
              </a:solidFill>
              <a:latin typeface="Calibri"/>
              <a:ea typeface="Calibri"/>
              <a:cs typeface="Calibri"/>
            </a:defRPr>
          </a:pPr>
          <a:endParaRPr lang="ru-RU"/>
        </a:p>
      </c:txPr>
    </c:legend>
    <c:plotVisOnly val="1"/>
    <c:dispBlanksAs val="gap"/>
    <c:showDLblsOverMax val="1"/>
  </c:chart>
  <c:txPr>
    <a:bodyPr/>
    <a:lstStyle/>
    <a:p>
      <a:pPr>
        <a:defRPr sz="1000" b="0" i="0" u="none" strike="noStrike" baseline="0">
          <a:solidFill>
            <a:srgbClr val="000000"/>
          </a:solidFill>
          <a:latin typeface="Calibri"/>
          <a:ea typeface="Calibri"/>
          <a:cs typeface="Calibri"/>
        </a:defRPr>
      </a:pPr>
      <a:endParaRPr lang="ru-RU"/>
    </a:p>
  </c:txPr>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222</Pages>
  <Words>49338</Words>
  <Characters>281228</Characters>
  <Application>Microsoft Office Word</Application>
  <DocSecurity>0</DocSecurity>
  <Lines>2343</Lines>
  <Paragraphs>659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329907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Сагина Ирина Викторовна</cp:lastModifiedBy>
  <cp:revision>2</cp:revision>
  <cp:lastPrinted>2013-05-29T04:08:00Z</cp:lastPrinted>
  <dcterms:created xsi:type="dcterms:W3CDTF">2013-05-29T07:39:00Z</dcterms:created>
  <dcterms:modified xsi:type="dcterms:W3CDTF">2013-05-29T07:39:00Z</dcterms:modified>
</cp:coreProperties>
</file>