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748E" w:rsidRPr="003D3FCC" w:rsidRDefault="00D6748E" w:rsidP="00D6748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3FCC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385973" w:rsidRDefault="00D6748E" w:rsidP="00D6748E">
      <w:pPr>
        <w:pStyle w:val="2"/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3FCC">
        <w:rPr>
          <w:rFonts w:ascii="Times New Roman" w:hAnsi="Times New Roman" w:cs="Times New Roman"/>
          <w:b/>
          <w:sz w:val="28"/>
          <w:szCs w:val="28"/>
        </w:rPr>
        <w:t>по закрытию офисов приема-выдачи документов</w:t>
      </w:r>
      <w:r w:rsidR="00385973">
        <w:rPr>
          <w:rFonts w:ascii="Times New Roman" w:hAnsi="Times New Roman" w:cs="Times New Roman"/>
          <w:b/>
          <w:sz w:val="28"/>
          <w:szCs w:val="28"/>
        </w:rPr>
        <w:t xml:space="preserve">, </w:t>
      </w:r>
    </w:p>
    <w:p w:rsidR="00385973" w:rsidRDefault="00385973" w:rsidP="00385973">
      <w:pPr>
        <w:pStyle w:val="2"/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расположенных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по адресам: </w:t>
      </w:r>
    </w:p>
    <w:p w:rsidR="00385973" w:rsidRDefault="00385973" w:rsidP="00385973">
      <w:pPr>
        <w:pStyle w:val="2"/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Новосибирская область, г. Новосибирск, ул. Дачная, 60</w:t>
      </w:r>
    </w:p>
    <w:p w:rsidR="00385973" w:rsidRDefault="00385973" w:rsidP="00385973">
      <w:pPr>
        <w:pStyle w:val="2"/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Новосибирская область, г. Бердск, ул. Островского, 53/1,   Новосибирская область, г.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Искитим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мкр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. Индустриальный, 13а</w:t>
      </w:r>
    </w:p>
    <w:p w:rsidR="00D6748E" w:rsidRPr="003D3FCC" w:rsidRDefault="00D6748E" w:rsidP="00D6748E">
      <w:pPr>
        <w:pStyle w:val="2"/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85973" w:rsidRPr="00385973" w:rsidRDefault="00385973" w:rsidP="0038597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85973">
        <w:rPr>
          <w:rFonts w:ascii="Times New Roman" w:hAnsi="Times New Roman" w:cs="Times New Roman"/>
          <w:sz w:val="28"/>
          <w:szCs w:val="28"/>
        </w:rPr>
        <w:t xml:space="preserve">Филиал федерального государственного бюджетного учреждения «Федеральная кадастровая палата Федеральной службы государственной регистрации, кадастра и картографии» по Новосибирской области (далее - Филиал) во исполнение поручения Министра экономического развития Российской Федерации А.В. </w:t>
      </w:r>
      <w:proofErr w:type="spellStart"/>
      <w:r w:rsidRPr="00385973">
        <w:rPr>
          <w:rFonts w:ascii="Times New Roman" w:hAnsi="Times New Roman" w:cs="Times New Roman"/>
          <w:sz w:val="28"/>
          <w:szCs w:val="28"/>
        </w:rPr>
        <w:t>Улюкаева</w:t>
      </w:r>
      <w:proofErr w:type="spellEnd"/>
      <w:r w:rsidRPr="00385973">
        <w:rPr>
          <w:rFonts w:ascii="Times New Roman" w:hAnsi="Times New Roman" w:cs="Times New Roman"/>
          <w:sz w:val="28"/>
          <w:szCs w:val="28"/>
        </w:rPr>
        <w:t xml:space="preserve"> от 12 декабря 2014 г. № Д09вн-2846 и </w:t>
      </w:r>
      <w:proofErr w:type="spellStart"/>
      <w:r w:rsidRPr="00385973">
        <w:rPr>
          <w:rFonts w:ascii="Times New Roman" w:hAnsi="Times New Roman" w:cs="Times New Roman"/>
          <w:sz w:val="28"/>
          <w:szCs w:val="28"/>
        </w:rPr>
        <w:t>Росреестра</w:t>
      </w:r>
      <w:proofErr w:type="spellEnd"/>
      <w:r w:rsidRPr="00385973">
        <w:rPr>
          <w:rFonts w:ascii="Times New Roman" w:hAnsi="Times New Roman" w:cs="Times New Roman"/>
          <w:sz w:val="28"/>
          <w:szCs w:val="28"/>
        </w:rPr>
        <w:t xml:space="preserve"> от 29.12.2014 г.</w:t>
      </w:r>
      <w:r>
        <w:rPr>
          <w:rFonts w:ascii="Times New Roman" w:hAnsi="Times New Roman" w:cs="Times New Roman"/>
          <w:sz w:val="28"/>
          <w:szCs w:val="28"/>
        </w:rPr>
        <w:t xml:space="preserve"> и в</w:t>
      </w:r>
      <w:r w:rsidR="004C161A">
        <w:rPr>
          <w:rFonts w:ascii="Times New Roman" w:hAnsi="Times New Roman" w:cs="Times New Roman"/>
          <w:sz w:val="28"/>
          <w:szCs w:val="28"/>
        </w:rPr>
        <w:t>о исполнение положений прото</w:t>
      </w:r>
      <w:r w:rsidR="0004313A">
        <w:rPr>
          <w:rFonts w:ascii="Times New Roman" w:hAnsi="Times New Roman" w:cs="Times New Roman"/>
          <w:sz w:val="28"/>
          <w:szCs w:val="28"/>
        </w:rPr>
        <w:t>ко</w:t>
      </w:r>
      <w:r w:rsidR="004C161A">
        <w:rPr>
          <w:rFonts w:ascii="Times New Roman" w:hAnsi="Times New Roman" w:cs="Times New Roman"/>
          <w:sz w:val="28"/>
          <w:szCs w:val="28"/>
        </w:rPr>
        <w:t>ла совещания у заместителя Министра экономического развития Российской Феде</w:t>
      </w:r>
      <w:r w:rsidR="0004313A">
        <w:rPr>
          <w:rFonts w:ascii="Times New Roman" w:hAnsi="Times New Roman" w:cs="Times New Roman"/>
          <w:sz w:val="28"/>
          <w:szCs w:val="28"/>
        </w:rPr>
        <w:t>р</w:t>
      </w:r>
      <w:r w:rsidR="004C161A">
        <w:rPr>
          <w:rFonts w:ascii="Times New Roman" w:hAnsi="Times New Roman" w:cs="Times New Roman"/>
          <w:sz w:val="28"/>
          <w:szCs w:val="28"/>
        </w:rPr>
        <w:t>ации – руководителя Росреестра В.В. Абр</w:t>
      </w:r>
      <w:r w:rsidR="0091038D">
        <w:rPr>
          <w:rFonts w:ascii="Times New Roman" w:hAnsi="Times New Roman" w:cs="Times New Roman"/>
          <w:sz w:val="28"/>
          <w:szCs w:val="28"/>
        </w:rPr>
        <w:t>а</w:t>
      </w:r>
      <w:r w:rsidR="004C161A">
        <w:rPr>
          <w:rFonts w:ascii="Times New Roman" w:hAnsi="Times New Roman" w:cs="Times New Roman"/>
          <w:sz w:val="28"/>
          <w:szCs w:val="28"/>
        </w:rPr>
        <w:t>мченко от</w:t>
      </w:r>
      <w:proofErr w:type="gramEnd"/>
      <w:r w:rsidR="004C161A">
        <w:rPr>
          <w:rFonts w:ascii="Times New Roman" w:hAnsi="Times New Roman" w:cs="Times New Roman"/>
          <w:sz w:val="28"/>
          <w:szCs w:val="28"/>
        </w:rPr>
        <w:t xml:space="preserve"> 10.02.2017 г. № ВА/5-ПР ФГБУ «ФКП Росреестра» </w:t>
      </w:r>
      <w:r w:rsidRPr="00385973">
        <w:rPr>
          <w:rFonts w:ascii="Times New Roman" w:hAnsi="Times New Roman" w:cs="Times New Roman"/>
          <w:sz w:val="28"/>
          <w:szCs w:val="28"/>
        </w:rPr>
        <w:t xml:space="preserve">просит членов комиссии по повышению качества предоставления государственных и муниципальных услуг в Новосибирской области </w:t>
      </w:r>
      <w:proofErr w:type="gramStart"/>
      <w:r w:rsidRPr="00385973">
        <w:rPr>
          <w:rFonts w:ascii="Times New Roman" w:hAnsi="Times New Roman" w:cs="Times New Roman"/>
          <w:sz w:val="28"/>
          <w:szCs w:val="28"/>
        </w:rPr>
        <w:t>рассмотреть и согласовать</w:t>
      </w:r>
      <w:proofErr w:type="gramEnd"/>
      <w:r w:rsidRPr="00385973">
        <w:rPr>
          <w:rFonts w:ascii="Times New Roman" w:hAnsi="Times New Roman" w:cs="Times New Roman"/>
          <w:sz w:val="28"/>
          <w:szCs w:val="28"/>
        </w:rPr>
        <w:t xml:space="preserve"> дополнения в </w:t>
      </w:r>
      <w:r w:rsidR="001F0F83">
        <w:rPr>
          <w:rFonts w:ascii="Times New Roman" w:hAnsi="Times New Roman" w:cs="Times New Roman"/>
          <w:sz w:val="28"/>
          <w:szCs w:val="28"/>
        </w:rPr>
        <w:t>П</w:t>
      </w:r>
      <w:r w:rsidRPr="00385973">
        <w:rPr>
          <w:rFonts w:ascii="Times New Roman" w:hAnsi="Times New Roman" w:cs="Times New Roman"/>
          <w:sz w:val="28"/>
          <w:szCs w:val="28"/>
        </w:rPr>
        <w:t>лан–график закрытия офисов приема-выдачи Филиала на 201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385973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448C1" w:rsidRDefault="00D6748E" w:rsidP="005F44FC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D0C3C">
        <w:rPr>
          <w:rFonts w:ascii="Times New Roman" w:hAnsi="Times New Roman" w:cs="Times New Roman"/>
          <w:sz w:val="28"/>
          <w:szCs w:val="28"/>
        </w:rPr>
        <w:t>В соответствии с планом мероприятий («дорожной картой») «Повышение качества государственных услуг в сфере государственного кадастрового учета недвижимого имущества и государственной регистрации прав на недвижимое имущество и сделок с ним», утвержденным распоряжением Правительства Российской</w:t>
      </w:r>
      <w:r w:rsidR="001F0F83">
        <w:rPr>
          <w:rFonts w:ascii="Times New Roman" w:hAnsi="Times New Roman" w:cs="Times New Roman"/>
          <w:sz w:val="28"/>
          <w:szCs w:val="28"/>
        </w:rPr>
        <w:t xml:space="preserve"> Федерации от 01.12.2012 года № </w:t>
      </w:r>
      <w:r w:rsidRPr="00ED0C3C">
        <w:rPr>
          <w:rFonts w:ascii="Times New Roman" w:hAnsi="Times New Roman" w:cs="Times New Roman"/>
          <w:sz w:val="28"/>
          <w:szCs w:val="28"/>
        </w:rPr>
        <w:t>2236-р, доля государственных услуг, предоставляемых в многофункциональных центрах предоставления государственных и муниципальных услуг в общем количестве указанных государственных услуг должна быть увеличена к</w:t>
      </w:r>
      <w:proofErr w:type="gramEnd"/>
      <w:r w:rsidRPr="00ED0C3C">
        <w:rPr>
          <w:rFonts w:ascii="Times New Roman" w:hAnsi="Times New Roman" w:cs="Times New Roman"/>
          <w:sz w:val="28"/>
          <w:szCs w:val="28"/>
        </w:rPr>
        <w:t xml:space="preserve"> 2015 году до 70%, к 2018 году – до 90%. </w:t>
      </w:r>
    </w:p>
    <w:p w:rsidR="00D6748E" w:rsidRPr="003A4C37" w:rsidRDefault="00D6748E" w:rsidP="005F44FC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D0C3C">
        <w:rPr>
          <w:rFonts w:ascii="Times New Roman" w:hAnsi="Times New Roman" w:cs="Times New Roman"/>
          <w:sz w:val="28"/>
          <w:szCs w:val="28"/>
        </w:rPr>
        <w:t>В целях обеспечения положительной динамики выполн</w:t>
      </w:r>
      <w:r w:rsidR="00570DB7">
        <w:rPr>
          <w:rFonts w:ascii="Times New Roman" w:hAnsi="Times New Roman" w:cs="Times New Roman"/>
          <w:sz w:val="28"/>
          <w:szCs w:val="28"/>
        </w:rPr>
        <w:t xml:space="preserve">ения вышеуказанных показателей </w:t>
      </w:r>
      <w:r w:rsidRPr="00ED0C3C">
        <w:rPr>
          <w:rFonts w:ascii="Times New Roman" w:hAnsi="Times New Roman" w:cs="Times New Roman"/>
          <w:sz w:val="28"/>
          <w:szCs w:val="28"/>
        </w:rPr>
        <w:t xml:space="preserve">Филиалом принято решение о передаче полномочий по приему </w:t>
      </w:r>
      <w:r w:rsidR="00312E6D">
        <w:rPr>
          <w:rFonts w:ascii="Times New Roman" w:hAnsi="Times New Roman" w:cs="Times New Roman"/>
          <w:sz w:val="28"/>
          <w:szCs w:val="28"/>
        </w:rPr>
        <w:t xml:space="preserve">и выдаче </w:t>
      </w:r>
      <w:r w:rsidRPr="00ED0C3C">
        <w:rPr>
          <w:rFonts w:ascii="Times New Roman" w:hAnsi="Times New Roman" w:cs="Times New Roman"/>
          <w:sz w:val="28"/>
          <w:szCs w:val="28"/>
        </w:rPr>
        <w:t xml:space="preserve">документов по </w:t>
      </w:r>
      <w:r w:rsidR="00023910">
        <w:rPr>
          <w:rFonts w:ascii="Times New Roman" w:hAnsi="Times New Roman" w:cs="Times New Roman"/>
          <w:sz w:val="28"/>
          <w:szCs w:val="28"/>
        </w:rPr>
        <w:t>у</w:t>
      </w:r>
      <w:r w:rsidRPr="00ED0C3C">
        <w:rPr>
          <w:rFonts w:ascii="Times New Roman" w:hAnsi="Times New Roman" w:cs="Times New Roman"/>
          <w:sz w:val="28"/>
          <w:szCs w:val="28"/>
        </w:rPr>
        <w:t xml:space="preserve">слугам </w:t>
      </w:r>
      <w:proofErr w:type="spellStart"/>
      <w:r w:rsidRPr="00ED0C3C">
        <w:rPr>
          <w:rFonts w:ascii="Times New Roman" w:hAnsi="Times New Roman" w:cs="Times New Roman"/>
          <w:sz w:val="28"/>
          <w:szCs w:val="28"/>
        </w:rPr>
        <w:t>Росреестра</w:t>
      </w:r>
      <w:proofErr w:type="spellEnd"/>
      <w:r w:rsidRPr="00ED0C3C">
        <w:rPr>
          <w:rFonts w:ascii="Times New Roman" w:hAnsi="Times New Roman" w:cs="Times New Roman"/>
          <w:sz w:val="28"/>
          <w:szCs w:val="28"/>
        </w:rPr>
        <w:t xml:space="preserve"> в </w:t>
      </w:r>
      <w:r w:rsidRPr="003A4C37">
        <w:rPr>
          <w:rFonts w:ascii="Times New Roman" w:hAnsi="Times New Roman" w:cs="Times New Roman"/>
          <w:sz w:val="28"/>
          <w:szCs w:val="28"/>
        </w:rPr>
        <w:t>Государственное автономное учреждение Новосибирской области «Многофункциональный центр организации предоставления государственных и муниципальных услуг Новосибирской области» (далее - МФЦ).</w:t>
      </w:r>
    </w:p>
    <w:p w:rsidR="00D6748E" w:rsidRDefault="00D6748E" w:rsidP="00D6748E">
      <w:pPr>
        <w:pStyle w:val="a3"/>
        <w:ind w:firstLine="709"/>
        <w:jc w:val="both"/>
        <w:rPr>
          <w:szCs w:val="28"/>
        </w:rPr>
      </w:pPr>
      <w:r w:rsidRPr="003D3FCC">
        <w:rPr>
          <w:szCs w:val="28"/>
        </w:rPr>
        <w:t xml:space="preserve">Во всех указанных муниципальных образованиях открыты и действуют филиалы </w:t>
      </w:r>
      <w:r>
        <w:rPr>
          <w:szCs w:val="28"/>
        </w:rPr>
        <w:t>МФЦ</w:t>
      </w:r>
      <w:r w:rsidRPr="003D3FCC">
        <w:rPr>
          <w:szCs w:val="28"/>
        </w:rPr>
        <w:t>.</w:t>
      </w:r>
    </w:p>
    <w:p w:rsidR="00BA6145" w:rsidRDefault="00D56CBB" w:rsidP="00D6748E">
      <w:pPr>
        <w:pStyle w:val="a3"/>
        <w:ind w:firstLine="709"/>
        <w:jc w:val="both"/>
        <w:rPr>
          <w:szCs w:val="28"/>
        </w:rPr>
      </w:pPr>
      <w:r>
        <w:rPr>
          <w:szCs w:val="28"/>
        </w:rPr>
        <w:t xml:space="preserve">В г. Новосибирске функционируют 8 офисов МФЦ, расположенных в разных районах города, а также </w:t>
      </w:r>
      <w:r w:rsidR="004C161A">
        <w:rPr>
          <w:szCs w:val="28"/>
        </w:rPr>
        <w:t>два</w:t>
      </w:r>
      <w:r>
        <w:rPr>
          <w:szCs w:val="28"/>
        </w:rPr>
        <w:t xml:space="preserve"> территориально-обособленн</w:t>
      </w:r>
      <w:r w:rsidR="004C161A">
        <w:rPr>
          <w:szCs w:val="28"/>
        </w:rPr>
        <w:t>ых</w:t>
      </w:r>
      <w:r>
        <w:rPr>
          <w:szCs w:val="28"/>
        </w:rPr>
        <w:t xml:space="preserve"> структурн</w:t>
      </w:r>
      <w:r w:rsidR="004C161A">
        <w:rPr>
          <w:szCs w:val="28"/>
        </w:rPr>
        <w:t xml:space="preserve">ых </w:t>
      </w:r>
      <w:r>
        <w:rPr>
          <w:szCs w:val="28"/>
        </w:rPr>
        <w:t>подразделени</w:t>
      </w:r>
      <w:r w:rsidR="004C161A">
        <w:rPr>
          <w:szCs w:val="28"/>
        </w:rPr>
        <w:t>я</w:t>
      </w:r>
      <w:r>
        <w:rPr>
          <w:szCs w:val="28"/>
        </w:rPr>
        <w:t xml:space="preserve">, </w:t>
      </w:r>
      <w:r w:rsidR="004C161A">
        <w:rPr>
          <w:szCs w:val="28"/>
        </w:rPr>
        <w:t>общее количество</w:t>
      </w:r>
      <w:r>
        <w:rPr>
          <w:szCs w:val="28"/>
        </w:rPr>
        <w:t xml:space="preserve"> </w:t>
      </w:r>
      <w:r w:rsidR="004A5510" w:rsidRPr="004A5510">
        <w:rPr>
          <w:szCs w:val="28"/>
        </w:rPr>
        <w:t>313</w:t>
      </w:r>
      <w:r w:rsidRPr="004A5510">
        <w:rPr>
          <w:szCs w:val="28"/>
        </w:rPr>
        <w:t xml:space="preserve"> окон,</w:t>
      </w:r>
      <w:r w:rsidR="004C161A" w:rsidRPr="004A5510">
        <w:rPr>
          <w:szCs w:val="28"/>
        </w:rPr>
        <w:t xml:space="preserve"> из них предоставляющих услуги </w:t>
      </w:r>
      <w:proofErr w:type="spellStart"/>
      <w:r w:rsidR="004C161A" w:rsidRPr="004A5510">
        <w:rPr>
          <w:szCs w:val="28"/>
        </w:rPr>
        <w:t>Росреестра</w:t>
      </w:r>
      <w:proofErr w:type="spellEnd"/>
      <w:r w:rsidR="004C161A" w:rsidRPr="004A5510">
        <w:rPr>
          <w:szCs w:val="28"/>
        </w:rPr>
        <w:t xml:space="preserve"> 1</w:t>
      </w:r>
      <w:r w:rsidR="004A5510" w:rsidRPr="004A5510">
        <w:rPr>
          <w:szCs w:val="28"/>
        </w:rPr>
        <w:t>13</w:t>
      </w:r>
      <w:r w:rsidR="004C161A" w:rsidRPr="004A5510">
        <w:rPr>
          <w:szCs w:val="28"/>
        </w:rPr>
        <w:t>.</w:t>
      </w:r>
    </w:p>
    <w:p w:rsidR="0049773D" w:rsidRDefault="004C161A" w:rsidP="00566D23">
      <w:pPr>
        <w:pStyle w:val="a3"/>
        <w:ind w:firstLine="709"/>
        <w:jc w:val="both"/>
        <w:rPr>
          <w:szCs w:val="28"/>
        </w:rPr>
      </w:pPr>
      <w:r w:rsidRPr="00D56A23">
        <w:rPr>
          <w:szCs w:val="28"/>
        </w:rPr>
        <w:t xml:space="preserve">Численность населения на </w:t>
      </w:r>
      <w:r w:rsidRPr="0049773D">
        <w:rPr>
          <w:szCs w:val="28"/>
        </w:rPr>
        <w:t xml:space="preserve">территории </w:t>
      </w:r>
      <w:r w:rsidR="0049773D">
        <w:rPr>
          <w:szCs w:val="28"/>
        </w:rPr>
        <w:t xml:space="preserve">города около </w:t>
      </w:r>
      <w:r w:rsidR="0049773D" w:rsidRPr="0049773D">
        <w:rPr>
          <w:color w:val="222222"/>
          <w:szCs w:val="28"/>
          <w:shd w:val="clear" w:color="auto" w:fill="FFFFFF"/>
        </w:rPr>
        <w:t>1</w:t>
      </w:r>
      <w:r w:rsidR="0049773D">
        <w:rPr>
          <w:color w:val="222222"/>
          <w:szCs w:val="28"/>
          <w:shd w:val="clear" w:color="auto" w:fill="FFFFFF"/>
        </w:rPr>
        <w:t>,</w:t>
      </w:r>
      <w:r w:rsidR="0049773D" w:rsidRPr="0049773D">
        <w:rPr>
          <w:color w:val="222222"/>
          <w:szCs w:val="28"/>
          <w:shd w:val="clear" w:color="auto" w:fill="FFFFFF"/>
        </w:rPr>
        <w:t>5</w:t>
      </w:r>
      <w:r w:rsidR="0049773D">
        <w:rPr>
          <w:color w:val="222222"/>
          <w:szCs w:val="28"/>
          <w:shd w:val="clear" w:color="auto" w:fill="FFFFFF"/>
        </w:rPr>
        <w:t xml:space="preserve"> млн</w:t>
      </w:r>
      <w:r w:rsidR="001F0F83">
        <w:rPr>
          <w:color w:val="222222"/>
          <w:szCs w:val="28"/>
          <w:shd w:val="clear" w:color="auto" w:fill="FFFFFF"/>
        </w:rPr>
        <w:t>.</w:t>
      </w:r>
      <w:r w:rsidR="0049773D">
        <w:rPr>
          <w:color w:val="222222"/>
          <w:szCs w:val="28"/>
          <w:shd w:val="clear" w:color="auto" w:fill="FFFFFF"/>
        </w:rPr>
        <w:t xml:space="preserve"> человек.</w:t>
      </w:r>
      <w:r w:rsidR="004848E1">
        <w:rPr>
          <w:color w:val="222222"/>
          <w:szCs w:val="28"/>
          <w:shd w:val="clear" w:color="auto" w:fill="FFFFFF"/>
        </w:rPr>
        <w:t xml:space="preserve"> </w:t>
      </w:r>
      <w:r w:rsidR="004848E1">
        <w:rPr>
          <w:szCs w:val="28"/>
        </w:rPr>
        <w:t>Доля предост</w:t>
      </w:r>
      <w:r w:rsidR="00570DB7">
        <w:rPr>
          <w:szCs w:val="28"/>
        </w:rPr>
        <w:t xml:space="preserve">авляемых услуг </w:t>
      </w:r>
      <w:proofErr w:type="spellStart"/>
      <w:r w:rsidR="00570DB7">
        <w:rPr>
          <w:szCs w:val="28"/>
        </w:rPr>
        <w:t>Росреестра</w:t>
      </w:r>
      <w:proofErr w:type="spellEnd"/>
      <w:r w:rsidR="00570DB7">
        <w:rPr>
          <w:szCs w:val="28"/>
        </w:rPr>
        <w:t xml:space="preserve"> в МФЦ</w:t>
      </w:r>
      <w:r w:rsidR="002C7B4A">
        <w:rPr>
          <w:szCs w:val="28"/>
        </w:rPr>
        <w:t xml:space="preserve"> составляет</w:t>
      </w:r>
      <w:r w:rsidR="00984964">
        <w:rPr>
          <w:szCs w:val="28"/>
        </w:rPr>
        <w:t xml:space="preserve"> за январь-март 2017 г. 13,9%, за аналогичный период 2016 г. – 11,35%. </w:t>
      </w:r>
    </w:p>
    <w:p w:rsidR="001420BF" w:rsidRDefault="002C7B4A" w:rsidP="001420BF">
      <w:pPr>
        <w:pStyle w:val="a3"/>
        <w:ind w:firstLine="709"/>
        <w:jc w:val="both"/>
        <w:rPr>
          <w:szCs w:val="28"/>
        </w:rPr>
      </w:pPr>
      <w:r>
        <w:rPr>
          <w:szCs w:val="28"/>
        </w:rPr>
        <w:lastRenderedPageBreak/>
        <w:t xml:space="preserve">В г. Бердске Новосибирской области функционирует 1 офис МФЦ, </w:t>
      </w:r>
      <w:r w:rsidR="0050035A">
        <w:rPr>
          <w:szCs w:val="28"/>
        </w:rPr>
        <w:t xml:space="preserve">где открыто 21 окно, из них </w:t>
      </w:r>
      <w:r w:rsidR="00570DB7">
        <w:rPr>
          <w:szCs w:val="28"/>
        </w:rPr>
        <w:t>6</w:t>
      </w:r>
      <w:r w:rsidR="0050035A">
        <w:rPr>
          <w:szCs w:val="28"/>
        </w:rPr>
        <w:t xml:space="preserve"> – по предоставлению услуг Росреестра</w:t>
      </w:r>
      <w:r w:rsidR="00566D23">
        <w:rPr>
          <w:szCs w:val="28"/>
        </w:rPr>
        <w:t>.</w:t>
      </w:r>
      <w:r w:rsidR="005F44FC">
        <w:rPr>
          <w:szCs w:val="28"/>
        </w:rPr>
        <w:t xml:space="preserve"> Численность населения </w:t>
      </w:r>
      <w:r w:rsidR="00E03828">
        <w:rPr>
          <w:szCs w:val="28"/>
        </w:rPr>
        <w:t>–</w:t>
      </w:r>
      <w:r w:rsidR="005F44FC">
        <w:rPr>
          <w:szCs w:val="28"/>
        </w:rPr>
        <w:t xml:space="preserve"> </w:t>
      </w:r>
      <w:r w:rsidR="00E03828">
        <w:rPr>
          <w:szCs w:val="28"/>
        </w:rPr>
        <w:t xml:space="preserve">около </w:t>
      </w:r>
      <w:r w:rsidR="005F44FC">
        <w:rPr>
          <w:szCs w:val="28"/>
        </w:rPr>
        <w:t>10</w:t>
      </w:r>
      <w:r w:rsidR="00E03828">
        <w:rPr>
          <w:szCs w:val="28"/>
        </w:rPr>
        <w:t>3 тыс.</w:t>
      </w:r>
      <w:r w:rsidR="00CE6944">
        <w:rPr>
          <w:szCs w:val="28"/>
        </w:rPr>
        <w:t xml:space="preserve"> человек.</w:t>
      </w:r>
      <w:r w:rsidR="00E03828">
        <w:rPr>
          <w:szCs w:val="28"/>
        </w:rPr>
        <w:t xml:space="preserve"> Доля предоставляемых услуг Росреестра в </w:t>
      </w:r>
      <w:r w:rsidR="00CE6944">
        <w:rPr>
          <w:szCs w:val="28"/>
        </w:rPr>
        <w:t>данном офисе</w:t>
      </w:r>
      <w:r w:rsidR="00E03828">
        <w:rPr>
          <w:szCs w:val="28"/>
        </w:rPr>
        <w:t xml:space="preserve"> составляет за январь-март 2017 г. 75%, за аналогичный период 2016 г. – 18%. </w:t>
      </w:r>
    </w:p>
    <w:p w:rsidR="001420BF" w:rsidRDefault="00566D23" w:rsidP="001420BF">
      <w:pPr>
        <w:pStyle w:val="a3"/>
        <w:ind w:firstLine="709"/>
        <w:jc w:val="both"/>
        <w:rPr>
          <w:szCs w:val="28"/>
        </w:rPr>
      </w:pPr>
      <w:r w:rsidRPr="00566D23">
        <w:rPr>
          <w:szCs w:val="28"/>
        </w:rPr>
        <w:t>На территории Искити</w:t>
      </w:r>
      <w:r w:rsidR="0092317F">
        <w:rPr>
          <w:szCs w:val="28"/>
        </w:rPr>
        <w:t>м</w:t>
      </w:r>
      <w:r w:rsidR="00570DB7">
        <w:rPr>
          <w:szCs w:val="28"/>
        </w:rPr>
        <w:t xml:space="preserve">ского района открыто 2 филиала </w:t>
      </w:r>
      <w:r w:rsidRPr="00566D23">
        <w:rPr>
          <w:szCs w:val="28"/>
        </w:rPr>
        <w:t xml:space="preserve">МФЦ. Численность населения на территории обслуживания офисов </w:t>
      </w:r>
      <w:r w:rsidR="0092317F">
        <w:rPr>
          <w:szCs w:val="28"/>
        </w:rPr>
        <w:t xml:space="preserve">около </w:t>
      </w:r>
      <w:r w:rsidRPr="00566D23">
        <w:rPr>
          <w:color w:val="222222"/>
          <w:szCs w:val="28"/>
          <w:shd w:val="clear" w:color="auto" w:fill="FFFFFF"/>
        </w:rPr>
        <w:t>6</w:t>
      </w:r>
      <w:r w:rsidR="0092317F">
        <w:rPr>
          <w:color w:val="222222"/>
          <w:szCs w:val="28"/>
          <w:shd w:val="clear" w:color="auto" w:fill="FFFFFF"/>
        </w:rPr>
        <w:t>2 тыс.</w:t>
      </w:r>
      <w:r w:rsidRPr="00566D23">
        <w:rPr>
          <w:b/>
          <w:i/>
          <w:iCs/>
          <w:szCs w:val="28"/>
        </w:rPr>
        <w:t xml:space="preserve"> </w:t>
      </w:r>
      <w:r w:rsidRPr="00566D23">
        <w:rPr>
          <w:szCs w:val="28"/>
        </w:rPr>
        <w:t>человек. В настоящее время в филиал</w:t>
      </w:r>
      <w:r>
        <w:rPr>
          <w:szCs w:val="28"/>
        </w:rPr>
        <w:t>ах</w:t>
      </w:r>
      <w:r w:rsidRPr="00566D23">
        <w:rPr>
          <w:szCs w:val="28"/>
        </w:rPr>
        <w:t xml:space="preserve"> МФЦ </w:t>
      </w:r>
      <w:r>
        <w:rPr>
          <w:szCs w:val="28"/>
        </w:rPr>
        <w:t>Искитимского</w:t>
      </w:r>
      <w:r w:rsidRPr="00566D23">
        <w:rPr>
          <w:szCs w:val="28"/>
        </w:rPr>
        <w:t xml:space="preserve"> района </w:t>
      </w:r>
      <w:r>
        <w:rPr>
          <w:szCs w:val="28"/>
        </w:rPr>
        <w:t>22</w:t>
      </w:r>
      <w:r w:rsidRPr="00566D23">
        <w:rPr>
          <w:szCs w:val="28"/>
        </w:rPr>
        <w:t xml:space="preserve"> окна</w:t>
      </w:r>
      <w:r w:rsidR="00F364E2">
        <w:rPr>
          <w:szCs w:val="28"/>
        </w:rPr>
        <w:t>,</w:t>
      </w:r>
      <w:r w:rsidRPr="00566D23">
        <w:rPr>
          <w:szCs w:val="28"/>
        </w:rPr>
        <w:t xml:space="preserve"> из </w:t>
      </w:r>
      <w:r w:rsidR="0044679C">
        <w:rPr>
          <w:szCs w:val="28"/>
        </w:rPr>
        <w:t xml:space="preserve">них </w:t>
      </w:r>
      <w:r>
        <w:rPr>
          <w:szCs w:val="28"/>
        </w:rPr>
        <w:t>14</w:t>
      </w:r>
      <w:r w:rsidRPr="00566D23">
        <w:rPr>
          <w:szCs w:val="28"/>
        </w:rPr>
        <w:t xml:space="preserve"> </w:t>
      </w:r>
      <w:r w:rsidR="00B45A68">
        <w:rPr>
          <w:szCs w:val="28"/>
        </w:rPr>
        <w:t xml:space="preserve">– по </w:t>
      </w:r>
      <w:r w:rsidRPr="00566D23">
        <w:rPr>
          <w:szCs w:val="28"/>
        </w:rPr>
        <w:t>услугам Росреестра</w:t>
      </w:r>
      <w:r w:rsidR="00B45A68">
        <w:rPr>
          <w:szCs w:val="28"/>
        </w:rPr>
        <w:t>.</w:t>
      </w:r>
      <w:r w:rsidR="00570DB7">
        <w:rPr>
          <w:szCs w:val="28"/>
        </w:rPr>
        <w:t xml:space="preserve"> </w:t>
      </w:r>
      <w:r w:rsidR="00E03828">
        <w:rPr>
          <w:szCs w:val="28"/>
        </w:rPr>
        <w:t>Доля предост</w:t>
      </w:r>
      <w:r w:rsidR="00570DB7">
        <w:rPr>
          <w:szCs w:val="28"/>
        </w:rPr>
        <w:t xml:space="preserve">авляемых услуг </w:t>
      </w:r>
      <w:proofErr w:type="spellStart"/>
      <w:r w:rsidR="00570DB7">
        <w:rPr>
          <w:szCs w:val="28"/>
        </w:rPr>
        <w:t>Росреестра</w:t>
      </w:r>
      <w:proofErr w:type="spellEnd"/>
      <w:r w:rsidR="00570DB7">
        <w:rPr>
          <w:szCs w:val="28"/>
        </w:rPr>
        <w:t xml:space="preserve"> в МФЦ</w:t>
      </w:r>
      <w:r w:rsidR="00E03828">
        <w:rPr>
          <w:szCs w:val="28"/>
        </w:rPr>
        <w:t xml:space="preserve"> составляет за январь-март 2017 г. 23%, за аналогичный период 2016 г. – 18,5%. </w:t>
      </w:r>
    </w:p>
    <w:p w:rsidR="00D171B0" w:rsidRDefault="001420BF" w:rsidP="001420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Ввиду значительной доли предоставляемых услуг </w:t>
      </w:r>
      <w:r w:rsidR="00312E6D">
        <w:rPr>
          <w:rFonts w:ascii="Times New Roman" w:hAnsi="Times New Roman" w:cs="Times New Roman"/>
          <w:sz w:val="28"/>
          <w:szCs w:val="28"/>
        </w:rPr>
        <w:t xml:space="preserve">в офисах </w:t>
      </w:r>
      <w:r>
        <w:rPr>
          <w:rFonts w:ascii="Times New Roman" w:hAnsi="Times New Roman" w:cs="Times New Roman"/>
          <w:sz w:val="28"/>
          <w:szCs w:val="28"/>
        </w:rPr>
        <w:t>Филиал</w:t>
      </w:r>
      <w:r w:rsidR="00312E6D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, в целях исключения резкого увеличения нагрузки на МФЦ, а также сохранения имиджа Филиала в сфере оказания государственных услуг, провод</w:t>
      </w:r>
      <w:r w:rsidR="00CB3090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тся ряд </w:t>
      </w:r>
      <w:r w:rsidR="00312E6D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 xml:space="preserve">ероприятий по поэтапному прекращению приема в офисах Филиала по адресу: </w:t>
      </w:r>
    </w:p>
    <w:p w:rsidR="001420BF" w:rsidRDefault="00D171B0" w:rsidP="001420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г. Новосибирск, ул. </w:t>
      </w:r>
      <w:proofErr w:type="gramStart"/>
      <w:r>
        <w:rPr>
          <w:rFonts w:ascii="Times New Roman" w:hAnsi="Times New Roman" w:cs="Times New Roman"/>
          <w:sz w:val="28"/>
          <w:szCs w:val="28"/>
        </w:rPr>
        <w:t>Дачная</w:t>
      </w:r>
      <w:proofErr w:type="gramEnd"/>
      <w:r>
        <w:rPr>
          <w:rFonts w:ascii="Times New Roman" w:hAnsi="Times New Roman" w:cs="Times New Roman"/>
          <w:sz w:val="28"/>
          <w:szCs w:val="28"/>
        </w:rPr>
        <w:t>, 60</w:t>
      </w:r>
      <w:r w:rsidR="001420B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прекращен </w:t>
      </w:r>
      <w:r w:rsidR="001420BF">
        <w:rPr>
          <w:rFonts w:ascii="Times New Roman" w:hAnsi="Times New Roman" w:cs="Times New Roman"/>
          <w:sz w:val="28"/>
          <w:szCs w:val="28"/>
        </w:rPr>
        <w:t xml:space="preserve">с 20 марта 2017 прием запросов на предоставление сведений из Единого государственного реестра недвижимости от заявителей, обращающихся в порядке «живой очереди», с 01 мая 2017 планируется прекращение приема документов на государственный кадастровый учет от физических </w:t>
      </w:r>
      <w:r w:rsidR="00312E6D">
        <w:rPr>
          <w:rFonts w:ascii="Times New Roman" w:hAnsi="Times New Roman" w:cs="Times New Roman"/>
          <w:sz w:val="28"/>
          <w:szCs w:val="28"/>
        </w:rPr>
        <w:t>и юридических лиц</w:t>
      </w:r>
      <w:r w:rsidR="001420BF">
        <w:rPr>
          <w:rFonts w:ascii="Times New Roman" w:hAnsi="Times New Roman" w:cs="Times New Roman"/>
          <w:sz w:val="28"/>
          <w:szCs w:val="28"/>
        </w:rPr>
        <w:t>, обращаю</w:t>
      </w:r>
      <w:r>
        <w:rPr>
          <w:rFonts w:ascii="Times New Roman" w:hAnsi="Times New Roman" w:cs="Times New Roman"/>
          <w:sz w:val="28"/>
          <w:szCs w:val="28"/>
        </w:rPr>
        <w:t>щихся в порядке «живой очереди»;</w:t>
      </w:r>
    </w:p>
    <w:p w:rsidR="00C304FF" w:rsidRDefault="00C304FF" w:rsidP="001420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Новосибирская область, г. </w:t>
      </w:r>
      <w:proofErr w:type="spellStart"/>
      <w:r>
        <w:rPr>
          <w:rFonts w:ascii="Times New Roman" w:hAnsi="Times New Roman" w:cs="Times New Roman"/>
          <w:sz w:val="28"/>
          <w:szCs w:val="28"/>
        </w:rPr>
        <w:t>Искитим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мкр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Индустриальный, 13а </w:t>
      </w:r>
      <w:r w:rsidR="00FB3BFB">
        <w:rPr>
          <w:rFonts w:ascii="Times New Roman" w:hAnsi="Times New Roman" w:cs="Times New Roman"/>
          <w:sz w:val="28"/>
          <w:szCs w:val="28"/>
        </w:rPr>
        <w:t>планируется прекращение приема с 10.04.2017 запросов на предоставление сведений из Единого государственного реестра недвижимости от заявителей, обращающихся в порядке «живой очереди», с 15 мая 2017 прекращение приема документов на государственную регистрацию и (или) государственный кадастровый учет от физических лиц, обращающихся в порядке «живой очереди»</w:t>
      </w:r>
      <w:r w:rsidR="00342C88">
        <w:rPr>
          <w:rFonts w:ascii="Times New Roman" w:hAnsi="Times New Roman" w:cs="Times New Roman"/>
          <w:sz w:val="28"/>
          <w:szCs w:val="28"/>
        </w:rPr>
        <w:t>;</w:t>
      </w:r>
    </w:p>
    <w:p w:rsidR="00C304FF" w:rsidRDefault="00D171B0" w:rsidP="00C304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Новосибирская область, г. Бердск, ул. Островского 53/1 прекращен с 01.05.2016 прием заявлений на государственный  кадастровый учет, с 10.04.2017 планируется прекращение приема документов на государственную регистрацию, обращающихся в порядке «живой очереди»</w:t>
      </w:r>
      <w:r w:rsidR="00342C8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54122" w:rsidRPr="003D3FCC" w:rsidRDefault="00E54122" w:rsidP="00E541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3D3FCC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месте с тем в</w:t>
      </w:r>
      <w:r w:rsidRPr="003D3FCC">
        <w:rPr>
          <w:rFonts w:ascii="Times New Roman" w:hAnsi="Times New Roman" w:cs="Times New Roman"/>
          <w:sz w:val="28"/>
          <w:szCs w:val="28"/>
        </w:rPr>
        <w:t xml:space="preserve"> настоящее время реализована возможность </w:t>
      </w:r>
      <w:r>
        <w:rPr>
          <w:rFonts w:ascii="Times New Roman" w:hAnsi="Times New Roman" w:cs="Times New Roman"/>
          <w:sz w:val="28"/>
          <w:szCs w:val="28"/>
        </w:rPr>
        <w:t xml:space="preserve">подачи документов для </w:t>
      </w:r>
      <w:r w:rsidRPr="003D3FCC">
        <w:rPr>
          <w:rFonts w:ascii="Times New Roman" w:hAnsi="Times New Roman" w:cs="Times New Roman"/>
          <w:sz w:val="28"/>
          <w:szCs w:val="28"/>
        </w:rPr>
        <w:t xml:space="preserve">получения государственных услуг </w:t>
      </w:r>
      <w:proofErr w:type="spellStart"/>
      <w:r w:rsidRPr="003D3FCC">
        <w:rPr>
          <w:rFonts w:ascii="Times New Roman" w:hAnsi="Times New Roman" w:cs="Times New Roman"/>
          <w:sz w:val="28"/>
          <w:szCs w:val="28"/>
        </w:rPr>
        <w:t>Росреестра</w:t>
      </w:r>
      <w:proofErr w:type="spellEnd"/>
      <w:r w:rsidRPr="003D3FCC">
        <w:rPr>
          <w:rFonts w:ascii="Times New Roman" w:hAnsi="Times New Roman" w:cs="Times New Roman"/>
          <w:sz w:val="28"/>
          <w:szCs w:val="28"/>
        </w:rPr>
        <w:t xml:space="preserve"> в любом офисе приема – выдачи документов вне зависимости от места нахождения объекта недвижимости (экстерриториальный принцип).</w:t>
      </w:r>
    </w:p>
    <w:p w:rsidR="00E54122" w:rsidRDefault="00E54122" w:rsidP="00E541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3FCC">
        <w:rPr>
          <w:rFonts w:ascii="Times New Roman" w:hAnsi="Times New Roman" w:cs="Times New Roman"/>
          <w:sz w:val="28"/>
          <w:szCs w:val="28"/>
        </w:rPr>
        <w:t xml:space="preserve">Соответственно, заявители вправе подать документы </w:t>
      </w:r>
      <w:r w:rsidRPr="006D2B9E">
        <w:rPr>
          <w:rFonts w:ascii="Times New Roman" w:hAnsi="Times New Roman" w:cs="Times New Roman"/>
          <w:sz w:val="28"/>
          <w:szCs w:val="28"/>
        </w:rPr>
        <w:t xml:space="preserve">по всем услугам </w:t>
      </w:r>
      <w:proofErr w:type="spellStart"/>
      <w:r w:rsidRPr="006D2B9E">
        <w:rPr>
          <w:rFonts w:ascii="Times New Roman" w:hAnsi="Times New Roman" w:cs="Times New Roman"/>
          <w:sz w:val="28"/>
          <w:szCs w:val="28"/>
        </w:rPr>
        <w:t>Росрееста</w:t>
      </w:r>
      <w:proofErr w:type="spellEnd"/>
      <w:r w:rsidRPr="006D2B9E">
        <w:rPr>
          <w:rFonts w:ascii="Times New Roman" w:hAnsi="Times New Roman" w:cs="Times New Roman"/>
          <w:sz w:val="28"/>
          <w:szCs w:val="28"/>
        </w:rPr>
        <w:t xml:space="preserve"> в любой офис приема – выдачи документов Филиала и МФЦ на территори</w:t>
      </w:r>
      <w:r w:rsidRPr="003D3FCC">
        <w:rPr>
          <w:rFonts w:ascii="Times New Roman" w:hAnsi="Times New Roman" w:cs="Times New Roman"/>
          <w:sz w:val="28"/>
          <w:szCs w:val="28"/>
        </w:rPr>
        <w:t>и Новосибирской области</w:t>
      </w:r>
      <w:r w:rsidR="00CB3090">
        <w:rPr>
          <w:rFonts w:ascii="Times New Roman" w:hAnsi="Times New Roman" w:cs="Times New Roman"/>
          <w:sz w:val="28"/>
          <w:szCs w:val="28"/>
        </w:rPr>
        <w:t>,</w:t>
      </w:r>
      <w:r w:rsidRPr="003D3FCC">
        <w:rPr>
          <w:rFonts w:ascii="Times New Roman" w:hAnsi="Times New Roman" w:cs="Times New Roman"/>
          <w:sz w:val="28"/>
          <w:szCs w:val="28"/>
        </w:rPr>
        <w:t xml:space="preserve"> включая офисы территориального отдела Филиала расположенные в близлежащих муниципальных образованиях.</w:t>
      </w:r>
    </w:p>
    <w:p w:rsidR="00C304FF" w:rsidRDefault="00E54122" w:rsidP="00E541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D3FCC">
        <w:rPr>
          <w:rFonts w:ascii="Times New Roman" w:hAnsi="Times New Roman" w:cs="Times New Roman"/>
          <w:sz w:val="28"/>
          <w:szCs w:val="28"/>
        </w:rPr>
        <w:t>В том числе реализована возможность представления документов на государственную регистрацию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E24EE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государственный кадастровый учет</w:t>
      </w:r>
      <w:r w:rsidRPr="003D3FCC">
        <w:rPr>
          <w:rFonts w:ascii="Times New Roman" w:hAnsi="Times New Roman" w:cs="Times New Roman"/>
          <w:sz w:val="28"/>
          <w:szCs w:val="28"/>
        </w:rPr>
        <w:t xml:space="preserve"> иными способами, предусмотренными </w:t>
      </w:r>
      <w:r>
        <w:rPr>
          <w:rFonts w:ascii="Times New Roman" w:hAnsi="Times New Roman" w:cs="Times New Roman"/>
          <w:sz w:val="28"/>
          <w:szCs w:val="28"/>
        </w:rPr>
        <w:t>действующим законодательством</w:t>
      </w:r>
      <w:r w:rsidRPr="003D3FCC">
        <w:rPr>
          <w:rFonts w:ascii="Times New Roman" w:hAnsi="Times New Roman" w:cs="Times New Roman"/>
          <w:sz w:val="28"/>
          <w:szCs w:val="28"/>
        </w:rPr>
        <w:t xml:space="preserve">: в </w:t>
      </w:r>
      <w:r w:rsidRPr="003D3FCC">
        <w:rPr>
          <w:rFonts w:ascii="Times New Roman" w:hAnsi="Times New Roman" w:cs="Times New Roman"/>
          <w:sz w:val="28"/>
          <w:szCs w:val="28"/>
        </w:rPr>
        <w:lastRenderedPageBreak/>
        <w:t>электронном виде, нотариусом, в случае, если право возникает на основании нотариально удостоверенной сделки или иного совершенного нотариусом нотариального действия, посредством почтового отправления, органом государственной власти  или органом местного самоуправления, в случае, если право возникает на основании соглашения или договора с органом</w:t>
      </w:r>
      <w:proofErr w:type="gramEnd"/>
      <w:r w:rsidRPr="003D3FCC">
        <w:rPr>
          <w:rFonts w:ascii="Times New Roman" w:hAnsi="Times New Roman" w:cs="Times New Roman"/>
          <w:sz w:val="28"/>
          <w:szCs w:val="28"/>
        </w:rPr>
        <w:t xml:space="preserve"> государственной власти или органом местного самоуправления.</w:t>
      </w:r>
    </w:p>
    <w:p w:rsidR="00251C1E" w:rsidRDefault="00251C1E" w:rsidP="00251C1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111111"/>
          <w:sz w:val="28"/>
          <w:szCs w:val="28"/>
        </w:rPr>
      </w:pPr>
      <w:r w:rsidRPr="003D3FCC">
        <w:rPr>
          <w:rFonts w:ascii="Times New Roman" w:hAnsi="Times New Roman" w:cs="Times New Roman"/>
          <w:color w:val="111111"/>
          <w:sz w:val="28"/>
          <w:szCs w:val="28"/>
        </w:rPr>
        <w:t>Помещения МФЦ обустроены комфортными и просторными залами ожидания, оснащены современным мультимедийным оборудованием (система электронной очереди, которая позволяет обслуживать заявителей, как по «живой», так и предварительной записи, система оповещения: громкая связь и ТВ-экраны). Это позволяет оперативно, качественно и в комфортных условиях получать услуги. В зале приема заявителей находятся администраторы – квалифицированные сотрудники МФЦ, которые качественно и быстро информируют заявителей по государственным и муниципальным услугам, предоставляемым на базе МФЦ, оказывают помощь в получении талонов электронной очереди и направляют заявителей на прием к специалистам.</w:t>
      </w:r>
    </w:p>
    <w:p w:rsidR="00E54122" w:rsidRDefault="00E54122" w:rsidP="00E54122">
      <w:pPr>
        <w:pStyle w:val="a3"/>
        <w:ind w:firstLine="709"/>
        <w:jc w:val="both"/>
        <w:rPr>
          <w:szCs w:val="28"/>
        </w:rPr>
      </w:pPr>
      <w:r w:rsidRPr="0009007E">
        <w:rPr>
          <w:szCs w:val="28"/>
        </w:rPr>
        <w:t xml:space="preserve">Следует отметить, сотрудники Филиала в офисах приема-выдачи документов на территории </w:t>
      </w:r>
      <w:r>
        <w:rPr>
          <w:szCs w:val="28"/>
        </w:rPr>
        <w:t xml:space="preserve">г. Новосибирска и </w:t>
      </w:r>
      <w:r w:rsidRPr="0009007E">
        <w:rPr>
          <w:szCs w:val="28"/>
        </w:rPr>
        <w:t>Новосибирской области осуществляют только прием и выдачу документов</w:t>
      </w:r>
      <w:r>
        <w:rPr>
          <w:szCs w:val="28"/>
        </w:rPr>
        <w:t>.</w:t>
      </w:r>
      <w:r w:rsidRPr="0009007E">
        <w:rPr>
          <w:szCs w:val="28"/>
        </w:rPr>
        <w:t xml:space="preserve"> </w:t>
      </w:r>
      <w:r>
        <w:rPr>
          <w:szCs w:val="28"/>
        </w:rPr>
        <w:t>П</w:t>
      </w:r>
      <w:r w:rsidRPr="0009007E">
        <w:rPr>
          <w:szCs w:val="28"/>
        </w:rPr>
        <w:t xml:space="preserve">одготовка сведений, содержащихся в </w:t>
      </w:r>
      <w:r>
        <w:rPr>
          <w:szCs w:val="28"/>
        </w:rPr>
        <w:t>ЕГРН</w:t>
      </w:r>
      <w:r w:rsidRPr="0009007E">
        <w:rPr>
          <w:szCs w:val="28"/>
        </w:rPr>
        <w:t xml:space="preserve">, </w:t>
      </w:r>
      <w:r w:rsidR="006E2501">
        <w:rPr>
          <w:szCs w:val="28"/>
        </w:rPr>
        <w:t>с 01.01.2016</w:t>
      </w:r>
      <w:r w:rsidR="006E2501">
        <w:rPr>
          <w:szCs w:val="28"/>
        </w:rPr>
        <w:t xml:space="preserve"> </w:t>
      </w:r>
      <w:r>
        <w:rPr>
          <w:szCs w:val="28"/>
        </w:rPr>
        <w:t xml:space="preserve">осуществляется </w:t>
      </w:r>
      <w:r w:rsidRPr="0009007E">
        <w:rPr>
          <w:szCs w:val="28"/>
        </w:rPr>
        <w:t>централизовано в отделе подготовки сведений в г. Новосибирске.</w:t>
      </w:r>
      <w:r>
        <w:rPr>
          <w:szCs w:val="28"/>
        </w:rPr>
        <w:t xml:space="preserve"> Государственный кадастровый учет в отношении земельных участков и объектов капитального строительства производится с 01.01.2017 сотрудниками Управления </w:t>
      </w:r>
      <w:proofErr w:type="spellStart"/>
      <w:r>
        <w:rPr>
          <w:szCs w:val="28"/>
        </w:rPr>
        <w:t>Росреестра</w:t>
      </w:r>
      <w:proofErr w:type="spellEnd"/>
      <w:r>
        <w:rPr>
          <w:szCs w:val="28"/>
        </w:rPr>
        <w:t xml:space="preserve"> по Новосибирской области.</w:t>
      </w:r>
    </w:p>
    <w:p w:rsidR="00630B29" w:rsidRDefault="001F0F83" w:rsidP="004848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0F83">
        <w:rPr>
          <w:rFonts w:ascii="Times New Roman" w:hAnsi="Times New Roman" w:cs="Times New Roman"/>
          <w:sz w:val="28"/>
          <w:szCs w:val="28"/>
        </w:rPr>
        <w:t xml:space="preserve">Предлагается членам комиссии принять решение по согласованию </w:t>
      </w:r>
      <w:r>
        <w:rPr>
          <w:rFonts w:ascii="Times New Roman" w:hAnsi="Times New Roman" w:cs="Times New Roman"/>
          <w:sz w:val="28"/>
          <w:szCs w:val="28"/>
        </w:rPr>
        <w:t>дополнений в План-график</w:t>
      </w:r>
      <w:r w:rsidRPr="001F0F8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F0F83">
        <w:rPr>
          <w:rFonts w:ascii="Times New Roman" w:hAnsi="Times New Roman" w:cs="Times New Roman"/>
          <w:sz w:val="28"/>
          <w:szCs w:val="28"/>
        </w:rPr>
        <w:t>закрытия офисов приема-выдачи документов филиала федерального государственного бюджетного</w:t>
      </w:r>
      <w:proofErr w:type="gramEnd"/>
      <w:r w:rsidRPr="001F0F83">
        <w:rPr>
          <w:rFonts w:ascii="Times New Roman" w:hAnsi="Times New Roman" w:cs="Times New Roman"/>
          <w:sz w:val="28"/>
          <w:szCs w:val="28"/>
        </w:rPr>
        <w:t xml:space="preserve"> учреждения «Федеральная кадастровая палата Федеральной службы государственной регистрации, кадастра и картографии» по Новосибирской области на 2017 год (Приложение №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1F0F83">
        <w:rPr>
          <w:rFonts w:ascii="Times New Roman" w:hAnsi="Times New Roman" w:cs="Times New Roman"/>
          <w:sz w:val="28"/>
          <w:szCs w:val="28"/>
        </w:rPr>
        <w:t>).</w:t>
      </w:r>
    </w:p>
    <w:sectPr w:rsidR="00630B29" w:rsidSect="007E5C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748E"/>
    <w:rsid w:val="00023910"/>
    <w:rsid w:val="0004313A"/>
    <w:rsid w:val="0012398C"/>
    <w:rsid w:val="001420BF"/>
    <w:rsid w:val="001F0F83"/>
    <w:rsid w:val="00251C1E"/>
    <w:rsid w:val="002A5B70"/>
    <w:rsid w:val="002C7B4A"/>
    <w:rsid w:val="00312E6D"/>
    <w:rsid w:val="00342C88"/>
    <w:rsid w:val="003448C1"/>
    <w:rsid w:val="00385973"/>
    <w:rsid w:val="00443455"/>
    <w:rsid w:val="0044679C"/>
    <w:rsid w:val="00470801"/>
    <w:rsid w:val="004848E1"/>
    <w:rsid w:val="00490FE1"/>
    <w:rsid w:val="0049773D"/>
    <w:rsid w:val="004A5510"/>
    <w:rsid w:val="004C161A"/>
    <w:rsid w:val="0050035A"/>
    <w:rsid w:val="00566D23"/>
    <w:rsid w:val="00570DB7"/>
    <w:rsid w:val="005902A4"/>
    <w:rsid w:val="005F44FC"/>
    <w:rsid w:val="00630B29"/>
    <w:rsid w:val="00632BDD"/>
    <w:rsid w:val="006B4D7A"/>
    <w:rsid w:val="006E2501"/>
    <w:rsid w:val="0076119B"/>
    <w:rsid w:val="007A1F22"/>
    <w:rsid w:val="007E5CB5"/>
    <w:rsid w:val="0091038D"/>
    <w:rsid w:val="0092317F"/>
    <w:rsid w:val="00957610"/>
    <w:rsid w:val="00984964"/>
    <w:rsid w:val="00A86AFF"/>
    <w:rsid w:val="00AE3911"/>
    <w:rsid w:val="00B056C2"/>
    <w:rsid w:val="00B45A68"/>
    <w:rsid w:val="00BA6145"/>
    <w:rsid w:val="00C304FF"/>
    <w:rsid w:val="00C6710B"/>
    <w:rsid w:val="00CB3090"/>
    <w:rsid w:val="00CE6944"/>
    <w:rsid w:val="00D171B0"/>
    <w:rsid w:val="00D56CBB"/>
    <w:rsid w:val="00D60E99"/>
    <w:rsid w:val="00D6748E"/>
    <w:rsid w:val="00D7777D"/>
    <w:rsid w:val="00DD64EB"/>
    <w:rsid w:val="00E03828"/>
    <w:rsid w:val="00E54122"/>
    <w:rsid w:val="00EA64D4"/>
    <w:rsid w:val="00ED12E2"/>
    <w:rsid w:val="00F364E2"/>
    <w:rsid w:val="00F73745"/>
    <w:rsid w:val="00FB3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6748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Знак"/>
    <w:basedOn w:val="a0"/>
    <w:link w:val="a3"/>
    <w:rsid w:val="00D6748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D6748E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D6748E"/>
  </w:style>
  <w:style w:type="paragraph" w:styleId="a5">
    <w:name w:val="Body Text Indent"/>
    <w:basedOn w:val="a"/>
    <w:link w:val="a6"/>
    <w:uiPriority w:val="99"/>
    <w:semiHidden/>
    <w:unhideWhenUsed/>
    <w:rsid w:val="00566D23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566D23"/>
  </w:style>
  <w:style w:type="paragraph" w:styleId="a7">
    <w:name w:val="Balloon Text"/>
    <w:basedOn w:val="a"/>
    <w:link w:val="a8"/>
    <w:uiPriority w:val="99"/>
    <w:semiHidden/>
    <w:unhideWhenUsed/>
    <w:rsid w:val="009576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5761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6748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Знак"/>
    <w:basedOn w:val="a0"/>
    <w:link w:val="a3"/>
    <w:rsid w:val="00D6748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D6748E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D6748E"/>
  </w:style>
  <w:style w:type="paragraph" w:styleId="a5">
    <w:name w:val="Body Text Indent"/>
    <w:basedOn w:val="a"/>
    <w:link w:val="a6"/>
    <w:uiPriority w:val="99"/>
    <w:semiHidden/>
    <w:unhideWhenUsed/>
    <w:rsid w:val="00566D23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566D23"/>
  </w:style>
  <w:style w:type="paragraph" w:styleId="a7">
    <w:name w:val="Balloon Text"/>
    <w:basedOn w:val="a"/>
    <w:link w:val="a8"/>
    <w:uiPriority w:val="99"/>
    <w:semiHidden/>
    <w:unhideWhenUsed/>
    <w:rsid w:val="009576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5761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3</Pages>
  <Words>1065</Words>
  <Characters>6072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GZKS</Company>
  <LinksUpToDate>false</LinksUpToDate>
  <CharactersWithSpaces>7123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Сагина Ирина Викторовна</cp:lastModifiedBy>
  <cp:revision>3</cp:revision>
  <cp:lastPrinted>2017-03-27T02:23:00Z</cp:lastPrinted>
  <dcterms:created xsi:type="dcterms:W3CDTF">2017-04-07T02:44:00Z</dcterms:created>
  <dcterms:modified xsi:type="dcterms:W3CDTF">2017-04-07T04:44:00Z</dcterms:modified>
</cp:coreProperties>
</file>